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2D1F04" w14:textId="77777777" w:rsidR="00A51519" w:rsidRDefault="00000000">
      <w:r>
        <w:rPr>
          <w:b/>
          <w:color w:val="1F3A5F"/>
          <w:sz w:val="48"/>
        </w:rPr>
        <w:t>Qualit-AI</w:t>
      </w:r>
    </w:p>
    <w:p w14:paraId="580BA7FB" w14:textId="77777777" w:rsidR="00A51519" w:rsidRDefault="00000000">
      <w:r>
        <w:rPr>
          <w:i/>
          <w:color w:val="3D4F66"/>
          <w:sz w:val="28"/>
        </w:rPr>
        <w:t>How the scores are calculated</w:t>
      </w:r>
    </w:p>
    <w:p w14:paraId="5238259E" w14:textId="77777777" w:rsidR="00A51519" w:rsidRDefault="00000000">
      <w:r>
        <w:t>Companion to the design walkthrough. This explains the four numbers people ask about in a release meeting: Release Readiness, Coverage Gap, Risk, and the execution analysis saved from Functional Tests. Each section states the rule, then walks a small example.</w:t>
      </w:r>
    </w:p>
    <w:p w14:paraId="4F080BA5" w14:textId="77777777" w:rsidR="00A51519" w:rsidRDefault="00000000">
      <w:pPr>
        <w:pStyle w:val="Heading1"/>
      </w:pPr>
      <w:r>
        <w:t>1. Release Readiness</w:t>
      </w:r>
    </w:p>
    <w:p w14:paraId="02B38C57" w14:textId="77777777" w:rsidR="00A51519" w:rsidRDefault="00000000">
      <w:r>
        <w:t>Release Readiness does not invent a new pass rate. It mixes three signals that already exist for the project, then writes advice. A person still decides go or no-go.</w:t>
      </w:r>
    </w:p>
    <w:p w14:paraId="3D1B9F73" w14:textId="77777777" w:rsidR="00A51519" w:rsidRDefault="00000000">
      <w:pPr>
        <w:pStyle w:val="Heading2"/>
      </w:pPr>
      <w:r>
        <w:t>What goes in</w:t>
      </w:r>
    </w:p>
    <w:p w14:paraId="67C0E14F" w14:textId="77777777" w:rsidR="00A51519" w:rsidRDefault="00000000">
      <w:pPr>
        <w:pStyle w:val="ListBullet"/>
      </w:pPr>
      <w:r>
        <w:t>Sprint defects: open bugs in the current sprint only. The current sprint is the Azure DevOps or Jira iteration that contains today.</w:t>
      </w:r>
    </w:p>
    <w:p w14:paraId="6D907F12" w14:textId="77777777" w:rsidR="00A51519" w:rsidRDefault="00000000">
      <w:pPr>
        <w:pStyle w:val="ListBullet"/>
      </w:pPr>
      <w:r>
        <w:t>Requirement coverage: the latest Coverage Gap result stored for the same project name.</w:t>
      </w:r>
    </w:p>
    <w:p w14:paraId="5B67BA8B" w14:textId="77777777" w:rsidR="00A51519" w:rsidRDefault="00000000">
      <w:pPr>
        <w:pStyle w:val="ListBullet"/>
      </w:pPr>
      <w:r>
        <w:t>Functional execution: the latest run saved by Analyze and save on Functional Tests, for that same project name.</w:t>
      </w:r>
    </w:p>
    <w:p w14:paraId="356C3AA4" w14:textId="77777777" w:rsidR="00A51519" w:rsidRDefault="00000000">
      <w:pPr>
        <w:pStyle w:val="ListBullet"/>
      </w:pPr>
      <w:r>
        <w:t>API tests and accessibility are left out unless you check Include API tests or Include accessibility.</w:t>
      </w:r>
    </w:p>
    <w:p w14:paraId="14127EBF" w14:textId="77777777" w:rsidR="00A51519" w:rsidRDefault="00000000">
      <w:pPr>
        <w:pStyle w:val="Heading2"/>
      </w:pPr>
      <w:r>
        <w:t>Step 1. Score each driver from 0 to 100</w:t>
      </w:r>
    </w:p>
    <w:p w14:paraId="24951EB5" w14:textId="77777777" w:rsidR="00A51519" w:rsidRDefault="00000000">
      <w:r>
        <w:t>Sprint defects start at 100 and lose points:</w:t>
      </w:r>
    </w:p>
    <w:p w14:paraId="07C7DDE0" w14:textId="77777777" w:rsidR="00A51519" w:rsidRDefault="00000000">
      <w:r>
        <w:t>Defect score = 100 − (15 × open P1) − (6 × open P2) − (2 × other open bugs) − (20 × duplicate rate)</w:t>
      </w:r>
    </w:p>
    <w:p w14:paraId="19977EDE" w14:textId="77777777" w:rsidR="00A51519" w:rsidRDefault="00000000">
      <w:r>
        <w:t>Other open bugs are open bugs that are neither P1 nor P2. The result is kept between 25 and 100, so a bad sprint cannot fall below 25 on this driver alone.</w:t>
      </w:r>
    </w:p>
    <w:p w14:paraId="63EACFBB" w14:textId="1FF407AD" w:rsidR="00A51519" w:rsidRDefault="00000000">
      <w:r>
        <w:t>Duplicate rate is not “duplicates among all bugs.” It is the share of closed or resolved bugs in this sprint whose resolution is Duplicate. If nothing is closed or resolved, the rate is 0.</w:t>
      </w:r>
    </w:p>
    <w:p w14:paraId="423024E8" w14:textId="77777777" w:rsidR="00A51519" w:rsidRDefault="00000000">
      <w:r>
        <w:t>Requirement coverage uses the overall coverage percent from Coverage Gap, unchanged, between 0 and 100. If no Coverage Gap run exists, this driver is left out of the mix and the final score later loses 5 points.</w:t>
      </w:r>
    </w:p>
    <w:p w14:paraId="4C04A84E" w14:textId="77777777" w:rsidR="00A51519" w:rsidRDefault="00000000">
      <w:r>
        <w:t>Functional execution starts as the pass rate: passed ÷ total, including failed, errors, and not-executed rows. Then:</w:t>
      </w:r>
    </w:p>
    <w:p w14:paraId="69B991DF" w14:textId="77777777" w:rsidR="00A51519" w:rsidRDefault="00000000">
      <w:pPr>
        <w:pStyle w:val="ListBullet"/>
      </w:pPr>
      <w:r>
        <w:t>Execution risk high: subtract 10.</w:t>
      </w:r>
    </w:p>
    <w:p w14:paraId="0F1E1A8A" w14:textId="77777777" w:rsidR="00A51519" w:rsidRDefault="00000000">
      <w:pPr>
        <w:pStyle w:val="ListBullet"/>
      </w:pPr>
      <w:r>
        <w:t>Execution risk medium: subtract 5.</w:t>
      </w:r>
    </w:p>
    <w:p w14:paraId="10ECE3A5" w14:textId="77777777" w:rsidR="00A51519" w:rsidRDefault="00000000">
      <w:pPr>
        <w:pStyle w:val="ListBullet"/>
      </w:pPr>
      <w:r>
        <w:t>Execution risk low, or no review: leave the pass rate as it is.</w:t>
      </w:r>
    </w:p>
    <w:p w14:paraId="6AE5FDAA" w14:textId="77777777" w:rsidR="00A51519" w:rsidRDefault="00000000">
      <w:r>
        <w:t>The result cannot go below 0. If no functional run is saved, this driver is left out and the final score later loses 8 points.</w:t>
      </w:r>
    </w:p>
    <w:p w14:paraId="144162F7" w14:textId="77777777" w:rsidR="00A51519" w:rsidRDefault="00000000">
      <w:r>
        <w:lastRenderedPageBreak/>
        <w:t>When you include them, API tests and accessibility use their own pass rate with no risk adjustment. API is weighted 10 percent and accessibility 5 percent before the mix is rescaled. If you include one and no run exists, it is marked optional and not scored. It does not subtract 5 or 8.</w:t>
      </w:r>
    </w:p>
    <w:p w14:paraId="2B7E491E" w14:textId="77777777" w:rsidR="00A51519" w:rsidRDefault="00000000">
      <w:pPr>
        <w:pStyle w:val="Heading2"/>
      </w:pPr>
      <w:r>
        <w:t>Step 2. Mix the drivers</w:t>
      </w:r>
    </w:p>
    <w:p w14:paraId="26C7BDE5" w14:textId="77777777" w:rsidR="00A51519" w:rsidRDefault="00000000">
      <w:r>
        <w:t>Default weights, before anything is missing:</w:t>
      </w:r>
    </w:p>
    <w:p w14:paraId="57CCC44B" w14:textId="77777777" w:rsidR="00A51519" w:rsidRDefault="00000000">
      <w:pPr>
        <w:pStyle w:val="ListBullet"/>
      </w:pPr>
      <w:r>
        <w:t>Sprint defects 35 percent.</w:t>
      </w:r>
    </w:p>
    <w:p w14:paraId="659363BC" w14:textId="77777777" w:rsidR="00A51519" w:rsidRDefault="00000000">
      <w:pPr>
        <w:pStyle w:val="ListBullet"/>
      </w:pPr>
      <w:r>
        <w:t>Requirement coverage 30 percent.</w:t>
      </w:r>
    </w:p>
    <w:p w14:paraId="6266121D" w14:textId="77777777" w:rsidR="00A51519" w:rsidRDefault="00000000">
      <w:pPr>
        <w:pStyle w:val="ListBullet"/>
      </w:pPr>
      <w:r>
        <w:t>Functional execution 35 percent.</w:t>
      </w:r>
    </w:p>
    <w:p w14:paraId="00D1D52E" w14:textId="77777777" w:rsidR="00A51519" w:rsidRDefault="00000000">
      <w:r>
        <w:t>Any driver that is missing drops to weight 0. The remaining weights are divided by their total so they still add up to 100 percent. Turning on API or accessibility adds that weight first, then the same rescaling happens.</w:t>
      </w:r>
    </w:p>
    <w:p w14:paraId="0CEBF5BE" w14:textId="77777777" w:rsidR="00A51519" w:rsidRDefault="00000000">
      <w:r>
        <w:t>Release confidence = sum of (driver score × its share of the mix).</w:t>
      </w:r>
    </w:p>
    <w:p w14:paraId="533F3E0F" w14:textId="77777777" w:rsidR="00A51519" w:rsidRDefault="00000000">
      <w:r>
        <w:t>After that sum:</w:t>
      </w:r>
    </w:p>
    <w:p w14:paraId="3C3CA818" w14:textId="77777777" w:rsidR="00A51519" w:rsidRDefault="00000000">
      <w:pPr>
        <w:pStyle w:val="ListBullet"/>
      </w:pPr>
      <w:r>
        <w:t>Subtract 5 if coverage is missing.</w:t>
      </w:r>
    </w:p>
    <w:p w14:paraId="7E096C65" w14:textId="77777777" w:rsidR="00A51519" w:rsidRDefault="00000000">
      <w:pPr>
        <w:pStyle w:val="ListBullet"/>
      </w:pPr>
      <w:r>
        <w:t>Subtract 8 if the functional run is missing.</w:t>
      </w:r>
    </w:p>
    <w:p w14:paraId="4A904A10" w14:textId="77777777" w:rsidR="00A51519" w:rsidRDefault="00000000">
      <w:pPr>
        <w:pStyle w:val="ListBullet"/>
      </w:pPr>
      <w:r>
        <w:t>Keep the result between 0 and 100, rounded to one decimal.</w:t>
      </w:r>
    </w:p>
    <w:p w14:paraId="1C762CE5" w14:textId="77777777" w:rsidR="00A51519" w:rsidRDefault="00000000">
      <w:pPr>
        <w:pStyle w:val="Heading2"/>
      </w:pPr>
      <w:r>
        <w:t>Step 3. Band and gates</w:t>
      </w:r>
    </w:p>
    <w:p w14:paraId="7CA501F0" w14:textId="77777777" w:rsidR="00A51519" w:rsidRDefault="00000000">
      <w:r>
        <w:t>The band is only a label on the percent:</w:t>
      </w:r>
    </w:p>
    <w:p w14:paraId="61484F98" w14:textId="77777777" w:rsidR="00A51519" w:rsidRDefault="00000000">
      <w:pPr>
        <w:pStyle w:val="ListBullet"/>
      </w:pPr>
      <w:r>
        <w:t>75 or above: high.</w:t>
      </w:r>
    </w:p>
    <w:p w14:paraId="2E225A5A" w14:textId="77777777" w:rsidR="00A51519" w:rsidRDefault="00000000">
      <w:pPr>
        <w:pStyle w:val="ListBullet"/>
      </w:pPr>
      <w:r>
        <w:t>55 to 74: medium.</w:t>
      </w:r>
    </w:p>
    <w:p w14:paraId="76F10A41" w14:textId="77777777" w:rsidR="00A51519" w:rsidRDefault="00000000">
      <w:pPr>
        <w:pStyle w:val="ListBullet"/>
      </w:pPr>
      <w:r>
        <w:t>Below 55: low.</w:t>
      </w:r>
    </w:p>
    <w:p w14:paraId="18235E78" w14:textId="77777777" w:rsidR="00A51519" w:rsidRDefault="00000000">
      <w:r>
        <w:t>Gates are written next to the score. They change the advice sentence. They do not subtract again. A gate is added for each of these that is true:</w:t>
      </w:r>
    </w:p>
    <w:p w14:paraId="1FEBE901" w14:textId="77777777" w:rsidR="00A51519" w:rsidRDefault="00000000">
      <w:pPr>
        <w:pStyle w:val="ListBullet"/>
      </w:pPr>
      <w:r>
        <w:t>One or more open P1 defects in the current sprint.</w:t>
      </w:r>
    </w:p>
    <w:p w14:paraId="385682D0" w14:textId="77777777" w:rsidR="00A51519" w:rsidRDefault="00000000">
      <w:pPr>
        <w:pStyle w:val="ListBullet"/>
      </w:pPr>
      <w:r>
        <w:t>Functional execution risk is high.</w:t>
      </w:r>
    </w:p>
    <w:p w14:paraId="69E528EC" w14:textId="77777777" w:rsidR="00A51519" w:rsidRDefault="00000000">
      <w:pPr>
        <w:pStyle w:val="ListBullet"/>
      </w:pPr>
      <w:r>
        <w:t>The functional pass rate is below 70 percent.</w:t>
      </w:r>
    </w:p>
    <w:p w14:paraId="175FCAE4" w14:textId="77777777" w:rsidR="00A51519" w:rsidRDefault="00000000">
      <w:pPr>
        <w:pStyle w:val="ListBullet"/>
      </w:pPr>
      <w:r>
        <w:t>No functional execution report.</w:t>
      </w:r>
    </w:p>
    <w:p w14:paraId="50F7488C" w14:textId="77777777" w:rsidR="00A51519" w:rsidRDefault="00000000">
      <w:pPr>
        <w:pStyle w:val="ListBullet"/>
      </w:pPr>
      <w:r>
        <w:t>No coverage analysis.</w:t>
      </w:r>
    </w:p>
    <w:p w14:paraId="39A6F3C8" w14:textId="77777777" w:rsidR="00A51519" w:rsidRDefault="00000000">
      <w:r>
        <w:t>A score of 80 with an open P1 is still high. The advice says the health looks strong and the open gates should be reviewed before a go.</w:t>
      </w:r>
    </w:p>
    <w:p w14:paraId="54E32017" w14:textId="77777777" w:rsidR="00A51519" w:rsidRDefault="00000000">
      <w:pPr>
        <w:pStyle w:val="Heading2"/>
      </w:pPr>
      <w:r>
        <w:t>Worked example</w:t>
      </w:r>
    </w:p>
    <w:p w14:paraId="2852E36E" w14:textId="77777777" w:rsidR="00A51519" w:rsidRDefault="00000000">
      <w:r>
        <w:t>Current sprint: 1 open P1, 2 open P2, 3 other open bugs, duplicate rate 0.10 (10 percent of closed bugs). Coverage overall 80 percent. Functional pass rate 90 percent, execution risk high.</w:t>
      </w:r>
    </w:p>
    <w:p w14:paraId="0EEBBAF8" w14:textId="77777777" w:rsidR="00A51519" w:rsidRDefault="00000000">
      <w:pPr>
        <w:pStyle w:val="ListNumber"/>
      </w:pPr>
      <w:r>
        <w:lastRenderedPageBreak/>
        <w:t>Defects: 100 − 15 − 12 − 6 − 2 = 65.</w:t>
      </w:r>
    </w:p>
    <w:p w14:paraId="047084EE" w14:textId="77777777" w:rsidR="00A51519" w:rsidRDefault="00000000">
      <w:pPr>
        <w:pStyle w:val="ListNumber"/>
      </w:pPr>
      <w:r>
        <w:t>Coverage: 80.</w:t>
      </w:r>
    </w:p>
    <w:p w14:paraId="6BA840DA" w14:textId="77777777" w:rsidR="00A51519" w:rsidRDefault="00000000">
      <w:pPr>
        <w:pStyle w:val="ListNumber"/>
      </w:pPr>
      <w:r>
        <w:t>Functional: 90 − 10 = 80.</w:t>
      </w:r>
    </w:p>
    <w:p w14:paraId="30CCD359" w14:textId="77777777" w:rsidR="00A51519" w:rsidRDefault="00000000">
      <w:pPr>
        <w:pStyle w:val="ListNumber"/>
      </w:pPr>
      <w:r>
        <w:t>Mix: (65 × 0.35) + (80 × 0.30) + (80 × 0.35) = 22.75 + 24 + 28 = 74.8.</w:t>
      </w:r>
    </w:p>
    <w:p w14:paraId="3CD4C33E" w14:textId="77777777" w:rsidR="00A51519" w:rsidRDefault="00000000">
      <w:pPr>
        <w:pStyle w:val="ListNumber"/>
      </w:pPr>
      <w:r>
        <w:t>Nothing is missing, so no extra −5 or −8.</w:t>
      </w:r>
    </w:p>
    <w:p w14:paraId="4952E70F" w14:textId="77777777" w:rsidR="00A51519" w:rsidRDefault="00000000">
      <w:pPr>
        <w:pStyle w:val="ListNumber"/>
      </w:pPr>
      <w:r>
        <w:t>Band: medium, because 74.8 is below 75.</w:t>
      </w:r>
    </w:p>
    <w:p w14:paraId="0C76F382" w14:textId="77777777" w:rsidR="00A51519" w:rsidRDefault="00000000">
      <w:pPr>
        <w:pStyle w:val="ListNumber"/>
      </w:pPr>
      <w:r>
        <w:t>Gates: “1 open P1 in the current sprint” and “Functional execution risk is high.”</w:t>
      </w:r>
    </w:p>
    <w:p w14:paraId="4A687986" w14:textId="77777777" w:rsidR="00A51519" w:rsidRDefault="00000000">
      <w:pPr>
        <w:pStyle w:val="Heading1"/>
      </w:pPr>
      <w:r>
        <w:t>2. Coverage</w:t>
      </w:r>
    </w:p>
    <w:p w14:paraId="250AE578" w14:textId="77777777" w:rsidR="00A51519" w:rsidRDefault="00000000">
      <w:r>
        <w:t>Coverage Gap scores functional requirements only. Performance, SLA, and infrastructure items are counted as excluded and are not treated as gaps.</w:t>
      </w:r>
    </w:p>
    <w:p w14:paraId="2E11F3A1" w14:textId="77777777" w:rsidR="00A51519" w:rsidRDefault="00000000">
      <w:pPr>
        <w:pStyle w:val="Heading2"/>
      </w:pPr>
      <w:r>
        <w:t>What a requirement must have</w:t>
      </w:r>
    </w:p>
    <w:p w14:paraId="01BC2276" w14:textId="77777777" w:rsidR="00A51519" w:rsidRDefault="00000000">
      <w:r>
        <w:t>Every functional requirement is expected to have a Positive test and a Negative test. An Edge test is also required when the requirement has inputs, states, or boundaries. A requirement with all of its required types is Covered. A requirement with some of them is Partial. A requirement with no mapped test is a Gap.</w:t>
      </w:r>
    </w:p>
    <w:p w14:paraId="2982BA79" w14:textId="77777777" w:rsidR="00A51519" w:rsidRDefault="00000000">
      <w:r>
        <w:t>A test is mapped to a requirement when it carries that requirement id, or the id is written in the test title or steps. If the review is not using the model and the test names no requirement, the closest text match is used, and at most two requirements are linked.</w:t>
      </w:r>
    </w:p>
    <w:p w14:paraId="173870E1" w14:textId="77777777" w:rsidR="00A51519" w:rsidRDefault="00000000">
      <w:pPr>
        <w:pStyle w:val="Heading2"/>
      </w:pPr>
      <w:r>
        <w:t>Overall percent</w:t>
      </w:r>
    </w:p>
    <w:p w14:paraId="6B4F25B4" w14:textId="77777777" w:rsidR="00A51519" w:rsidRDefault="00000000">
      <w:r>
        <w:t>Each requirement contributes the share of its required types that are actually present.</w:t>
      </w:r>
    </w:p>
    <w:p w14:paraId="56664C8C" w14:textId="77777777" w:rsidR="00A51519" w:rsidRDefault="00000000">
      <w:r>
        <w:t>Credit for one requirement = (number of required types present) ÷ (number of required types).</w:t>
      </w:r>
    </w:p>
    <w:p w14:paraId="2D936EC0" w14:textId="77777777" w:rsidR="00A51519" w:rsidRDefault="00000000">
      <w:r>
        <w:t>A gap contributes 0. A requirement that needs Positive, Negative, and Edge, and has only Positive, contributes 1/3. A fully covered requirement contributes 1.</w:t>
      </w:r>
    </w:p>
    <w:p w14:paraId="0C0C9811" w14:textId="77777777" w:rsidR="00A51519" w:rsidRDefault="00000000">
      <w:r>
        <w:t>Overall coverage = 100 × (sum of those credits) ÷ (number of functional requirements), rounded to one decimal.</w:t>
      </w:r>
    </w:p>
    <w:p w14:paraId="5A326F42" w14:textId="77777777" w:rsidR="00A51519" w:rsidRDefault="00000000">
      <w:r>
        <w:t>Partial coverage is therefore worth something. It is not ignored, and it is not treated as fully covered.</w:t>
      </w:r>
    </w:p>
    <w:p w14:paraId="5BE321D3" w14:textId="77777777" w:rsidR="00A51519" w:rsidRDefault="00000000">
      <w:pPr>
        <w:pStyle w:val="Heading2"/>
      </w:pPr>
      <w:r>
        <w:t>Positive, negative, and edge percents</w:t>
      </w:r>
    </w:p>
    <w:p w14:paraId="3395763E" w14:textId="77777777" w:rsidR="00A51519" w:rsidRDefault="00000000">
      <w:r>
        <w:t>These three numbers are shares of the overall coverage, not three more overall scores. For each requirement, each required type that is present takes an equal slice of that requirement. Averaged across every functional requirement, the three percents add up to the overall coverage percent.</w:t>
      </w:r>
    </w:p>
    <w:p w14:paraId="07E5F328" w14:textId="77777777" w:rsidR="00A51519" w:rsidRDefault="00000000">
      <w:pPr>
        <w:pStyle w:val="Heading2"/>
      </w:pPr>
      <w:r>
        <w:t>Gap severity</w:t>
      </w:r>
    </w:p>
    <w:p w14:paraId="1BADF5B6" w14:textId="77777777" w:rsidR="00A51519" w:rsidRDefault="00000000">
      <w:pPr>
        <w:pStyle w:val="ListBullet"/>
      </w:pPr>
      <w:r>
        <w:t>High: no test maps to the requirement.</w:t>
      </w:r>
    </w:p>
    <w:p w14:paraId="7BB81916" w14:textId="77777777" w:rsidR="00A51519" w:rsidRDefault="00000000">
      <w:pPr>
        <w:pStyle w:val="ListBullet"/>
      </w:pPr>
      <w:r>
        <w:t>Medium: a test maps, but Positive or Negative is still missing.</w:t>
      </w:r>
    </w:p>
    <w:p w14:paraId="60A75641" w14:textId="77777777" w:rsidR="00A51519" w:rsidRDefault="00000000">
      <w:pPr>
        <w:pStyle w:val="ListBullet"/>
      </w:pPr>
      <w:r>
        <w:t>Low: only Edge is missing.</w:t>
      </w:r>
    </w:p>
    <w:p w14:paraId="0EA4DFCC" w14:textId="77777777" w:rsidR="00A51519" w:rsidRDefault="00000000">
      <w:pPr>
        <w:pStyle w:val="Heading2"/>
      </w:pPr>
      <w:r>
        <w:lastRenderedPageBreak/>
        <w:t>Worked example</w:t>
      </w:r>
    </w:p>
    <w:p w14:paraId="662A42F7" w14:textId="77777777" w:rsidR="00A51519" w:rsidRDefault="00000000">
      <w:r>
        <w:t>Four functional requirements. Three need Positive, Negative, and Edge. One needs only Positive and Negative.</w:t>
      </w:r>
    </w:p>
    <w:p w14:paraId="7E57DDDC" w14:textId="77777777" w:rsidR="00A51519" w:rsidRDefault="00000000">
      <w:pPr>
        <w:pStyle w:val="ListBullet"/>
      </w:pPr>
      <w:r>
        <w:t>R1 has all three types. Credit 1.</w:t>
      </w:r>
    </w:p>
    <w:p w14:paraId="0BE742DA" w14:textId="77777777" w:rsidR="00A51519" w:rsidRDefault="00000000">
      <w:pPr>
        <w:pStyle w:val="ListBullet"/>
      </w:pPr>
      <w:r>
        <w:t>R2 has Positive only, and needs three types. Credit 1/3.</w:t>
      </w:r>
    </w:p>
    <w:p w14:paraId="41FC5753" w14:textId="77777777" w:rsidR="00A51519" w:rsidRDefault="00000000">
      <w:pPr>
        <w:pStyle w:val="ListBullet"/>
      </w:pPr>
      <w:r>
        <w:t>R3 has Positive and Negative, and needs three types. Credit 2/3.</w:t>
      </w:r>
    </w:p>
    <w:p w14:paraId="08AED27D" w14:textId="77777777" w:rsidR="00A51519" w:rsidRDefault="00000000">
      <w:pPr>
        <w:pStyle w:val="ListBullet"/>
      </w:pPr>
      <w:r>
        <w:t>R4 has nothing. Credit 0.</w:t>
      </w:r>
    </w:p>
    <w:p w14:paraId="35CDB5E4" w14:textId="77777777" w:rsidR="00A51519" w:rsidRDefault="00000000">
      <w:r>
        <w:t>Overall = 100 × (1 + 0.333 + 0.667 + 0) ÷ 4 = 50.0 percent. Counts on the page: 1 covered, 2 partial, 1 gap. The positive, negative, and edge cards split that 50 percent by which types were actually present. They will not each say 50.</w:t>
      </w:r>
    </w:p>
    <w:p w14:paraId="2FC7B350" w14:textId="77777777" w:rsidR="00A51519" w:rsidRDefault="00000000">
      <w:pPr>
        <w:pStyle w:val="Heading1"/>
      </w:pPr>
      <w:r>
        <w:t>3. Risk</w:t>
      </w:r>
    </w:p>
    <w:p w14:paraId="1B36C27B" w14:textId="77777777" w:rsidR="00A51519" w:rsidRDefault="00000000">
      <w:r>
        <w:t>Risk has two layers. Sprint tasks are scored first. Modules are then scored from history plus those task scores. The bands are not the same for both.</w:t>
      </w:r>
    </w:p>
    <w:p w14:paraId="1ECFA7ED" w14:textId="77777777" w:rsidR="00A51519" w:rsidRDefault="00000000">
      <w:pPr>
        <w:pStyle w:val="Heading2"/>
      </w:pPr>
      <w:r>
        <w:t>A sprint task</w:t>
      </w:r>
    </w:p>
    <w:p w14:paraId="1F69EE44" w14:textId="77777777" w:rsidR="00A51519" w:rsidRDefault="00000000">
      <w:r>
        <w:t>Four ingredients:</w:t>
      </w:r>
    </w:p>
    <w:p w14:paraId="3DE65EE6" w14:textId="77777777" w:rsidR="00A51519" w:rsidRDefault="00000000">
      <w:pPr>
        <w:pStyle w:val="ListNumber"/>
      </w:pPr>
      <w:r>
        <w:t>Component risk. The module’s share of historical defects, divided by the busiest module’s share, so the busiest module is 1.0. A module with no history uses 0.1.</w:t>
      </w:r>
    </w:p>
    <w:p w14:paraId="49D3803C" w14:textId="77777777" w:rsidR="00A51519" w:rsidRDefault="00000000">
      <w:pPr>
        <w:pStyle w:val="ListNumber"/>
      </w:pPr>
      <w:r>
        <w:t>Developer risk. The assignee’s share of historical defects, divided by the busiest assignee’s share. An unknown assignee uses 0.05.</w:t>
      </w:r>
    </w:p>
    <w:p w14:paraId="51EB601A" w14:textId="77777777" w:rsidR="00A51519" w:rsidRDefault="00000000">
      <w:pPr>
        <w:pStyle w:val="ListNumber"/>
      </w:pPr>
      <w:r>
        <w:t>Complexity. Starts at 1.0. Words in the title or description add weight, and the total stops at 2.0. Refactor adds 0.25, migration 0.30, security 0.35, auth 0.20, payment 0.25, database 0.15, deadlock 0.30, concurrency 0.25, overhaul 0.30.</w:t>
      </w:r>
    </w:p>
    <w:p w14:paraId="4DD2AB46" w14:textId="77777777" w:rsidR="00A51519" w:rsidRDefault="00000000">
      <w:pPr>
        <w:pStyle w:val="ListNumber"/>
      </w:pPr>
      <w:r>
        <w:t>Estimate. 8 hours or less stays at 1.0. Between 8 and 40 hours, the factor is 1 + 0.05 × (hours − 8). Above 40 hours the factor is 2.6.</w:t>
      </w:r>
    </w:p>
    <w:p w14:paraId="26017080" w14:textId="77777777" w:rsidR="00A51519" w:rsidRDefault="00000000">
      <w:r>
        <w:t>Task score = (0.5 × component risk + 0.5 × developer risk) × complexity × estimate factor × 40.</w:t>
      </w:r>
    </w:p>
    <w:p w14:paraId="2045B0B3" w14:textId="77777777" w:rsidR="00A51519" w:rsidRDefault="00000000">
      <w:r>
        <w:t>The score is kept between 5 and 100. High is 70 or above. Medium is 40 to 69. Low is below 40.</w:t>
      </w:r>
    </w:p>
    <w:p w14:paraId="2C988078" w14:textId="77777777" w:rsidR="00A51519" w:rsidRDefault="00000000">
      <w:pPr>
        <w:pStyle w:val="Heading2"/>
      </w:pPr>
      <w:r>
        <w:t>A module</w:t>
      </w:r>
    </w:p>
    <w:p w14:paraId="71855355" w14:textId="77777777" w:rsidR="00A51519" w:rsidRDefault="00000000">
      <w:r>
        <w:t>Historical defect-proneness compares the module’s share of all defects with an even split across modules. An even split scores 50. Twice the fair share scores 100. The value is capped at 100.</w:t>
      </w:r>
    </w:p>
    <w:p w14:paraId="22DAD89F" w14:textId="77777777" w:rsidR="00A51519" w:rsidRDefault="00000000">
      <w:r>
        <w:t>If the module has sprint tasks:</w:t>
      </w:r>
    </w:p>
    <w:p w14:paraId="40B4FF16" w14:textId="77777777" w:rsidR="00A51519" w:rsidRDefault="00000000">
      <w:r>
        <w:t>Module score = (0.65 × defect-proneness) + (0.35 × average task score).</w:t>
      </w:r>
    </w:p>
    <w:p w14:paraId="7AAAD916" w14:textId="77777777" w:rsidR="00A51519" w:rsidRDefault="00000000">
      <w:r>
        <w:t>If it has history but no sprint task, the live pressure is left out and the score is 0.6 × defect-proneness. That is a watchlist, not a current change.</w:t>
      </w:r>
    </w:p>
    <w:p w14:paraId="075728FE" w14:textId="77777777" w:rsidR="00A51519" w:rsidRDefault="00000000">
      <w:r>
        <w:lastRenderedPageBreak/>
        <w:t>Module High is 60 or above. Medium is 42 to 59. Low is below 42. A task can be High at 70 while its module is still Medium, because the module is mostly historical.</w:t>
      </w:r>
    </w:p>
    <w:p w14:paraId="35CC3F76" w14:textId="77777777" w:rsidR="00A51519" w:rsidRDefault="00000000">
      <w:pPr>
        <w:pStyle w:val="Heading2"/>
      </w:pPr>
      <w:r>
        <w:t>Worked example</w:t>
      </w:r>
    </w:p>
    <w:p w14:paraId="77AB6BA1" w14:textId="77777777" w:rsidR="00A51519" w:rsidRDefault="00000000">
      <w:r>
        <w:t>A task sits in the busiest module (component risk 1.0) and is assigned to someone with little defect history (developer risk 0.2). The title contains “security” (complexity 1.35). The estimate is 8 hours (factor 1.0).</w:t>
      </w:r>
    </w:p>
    <w:p w14:paraId="064CF08F" w14:textId="77777777" w:rsidR="00A51519" w:rsidRDefault="00000000">
      <w:r>
        <w:t>Base = (0.5 × 1.0) + (0.5 × 0.2) = 0.60.</w:t>
      </w:r>
    </w:p>
    <w:p w14:paraId="50B5552C" w14:textId="77777777" w:rsidR="00A51519" w:rsidRDefault="00000000">
      <w:r>
        <w:t>Score = 0.60 × 1.35 × 1.0 × 40 = 32.4, which becomes 32. That task is Low. The same task estimated at 20 hours uses factor 1.6, so 0.60 × 1.35 × 1.6 × 40 = 51.8, which becomes 51, Medium.</w:t>
      </w:r>
    </w:p>
    <w:p w14:paraId="57914DCD" w14:textId="77777777" w:rsidR="00A51519" w:rsidRDefault="00000000">
      <w:pPr>
        <w:pStyle w:val="Heading1"/>
      </w:pPr>
      <w:r>
        <w:t>4. Execution analysis</w:t>
      </w:r>
    </w:p>
    <w:p w14:paraId="7C62A2FC" w14:textId="77777777" w:rsidR="00A51519" w:rsidRDefault="00000000">
      <w:r>
        <w:t>Analyze and save on Functional Tests reads the execution file and writes a review onto that project. Release Readiness does not re-analyze the file. It uses the risk level that was saved.</w:t>
      </w:r>
    </w:p>
    <w:p w14:paraId="6F13A4DD" w14:textId="77777777" w:rsidR="00A51519" w:rsidRDefault="00000000">
      <w:pPr>
        <w:pStyle w:val="Heading2"/>
      </w:pPr>
      <w:r>
        <w:t>Pass rate</w:t>
      </w:r>
    </w:p>
    <w:p w14:paraId="5FA8B422" w14:textId="77777777" w:rsidR="00A51519" w:rsidRDefault="00000000">
      <w:r>
        <w:t>Pass rate = 100 × passed ÷ total, rounded to one decimal. Total includes passed, failed, errors, and not executed. Not executed lowers the pass rate. It is not dropped from the denominator.</w:t>
      </w:r>
    </w:p>
    <w:p w14:paraId="6613744F" w14:textId="77777777" w:rsidR="00A51519" w:rsidRDefault="00000000">
      <w:r>
        <w:t>Rows are classified from the Status, Result, or Outcome column. Passed, Pass, and Success count as passed. Failed, Fail, and Blocked count as failed. Not executed, Skipped, and similar values count as skipped. Error and timeout count as errors.</w:t>
      </w:r>
    </w:p>
    <w:p w14:paraId="1361F37D" w14:textId="77777777" w:rsidR="00A51519" w:rsidRDefault="00000000">
      <w:pPr>
        <w:pStyle w:val="Heading2"/>
      </w:pPr>
      <w:r>
        <w:t>Risk level when the model runs</w:t>
      </w:r>
    </w:p>
    <w:p w14:paraId="2FC6AE65" w14:textId="77777777" w:rsidR="00A51519" w:rsidRDefault="00000000">
      <w:pPr>
        <w:pStyle w:val="ListBullet"/>
      </w:pPr>
      <w:r>
        <w:t>High: a critical case failed or was blocked, or high-priority coverage is weak or was not executed.</w:t>
      </w:r>
    </w:p>
    <w:p w14:paraId="741D2411" w14:textId="77777777" w:rsidR="00A51519" w:rsidRDefault="00000000">
      <w:pPr>
        <w:pStyle w:val="ListBullet"/>
      </w:pPr>
      <w:r>
        <w:t>Medium: skips, or ordinary failures that are not critical.</w:t>
      </w:r>
    </w:p>
    <w:p w14:paraId="1CFD960A" w14:textId="77777777" w:rsidR="00A51519" w:rsidRDefault="00000000">
      <w:pPr>
        <w:pStyle w:val="ListBullet"/>
      </w:pPr>
      <w:r>
        <w:t>Low: a solid pass rate, and the set includes meaningful positive, negative, and edge cases.</w:t>
      </w:r>
    </w:p>
    <w:p w14:paraId="4771CCD5" w14:textId="77777777" w:rsidR="00A51519" w:rsidRDefault="00000000">
      <w:r>
        <w:t>The review also returns a short summary, findings (failed cases first), gaps such as missing negative or edge cases, and one recommendation. It does not say Ready or Not ready.</w:t>
      </w:r>
    </w:p>
    <w:p w14:paraId="73CBE0FE" w14:textId="77777777" w:rsidR="00A51519" w:rsidRDefault="00000000">
      <w:pPr>
        <w:pStyle w:val="Heading2"/>
      </w:pPr>
      <w:r>
        <w:t>Risk level when that review cannot run</w:t>
      </w:r>
    </w:p>
    <w:p w14:paraId="6F835367" w14:textId="77777777" w:rsidR="00A51519" w:rsidRDefault="00000000">
      <w:r>
        <w:t>The fallback does not call a model. It uses the rows:</w:t>
      </w:r>
    </w:p>
    <w:p w14:paraId="1C237C3F" w14:textId="77777777" w:rsidR="00A51519" w:rsidRDefault="00000000">
      <w:pPr>
        <w:pStyle w:val="ListBullet"/>
      </w:pPr>
      <w:r>
        <w:t>High if any row is failed or error, or the pass rate is under 70 percent.</w:t>
      </w:r>
    </w:p>
    <w:p w14:paraId="18625109" w14:textId="77777777" w:rsidR="00A51519" w:rsidRDefault="00000000">
      <w:pPr>
        <w:pStyle w:val="ListBullet"/>
      </w:pPr>
      <w:r>
        <w:t>Medium if nothing failed, but there are skips and any of these is true: the pass rate is under 90 percent, a high-priority or P1 case was skipped, or more than 20 percent of rows were skipped.</w:t>
      </w:r>
    </w:p>
    <w:p w14:paraId="0ECB7913" w14:textId="77777777" w:rsidR="00A51519" w:rsidRDefault="00000000">
      <w:pPr>
        <w:pStyle w:val="ListBullet"/>
      </w:pPr>
      <w:r>
        <w:t>Low otherwise.</w:t>
      </w:r>
    </w:p>
    <w:p w14:paraId="2EF08739" w14:textId="77777777" w:rsidR="00A51519" w:rsidRDefault="00000000">
      <w:r>
        <w:t>High-priority for that skip check means the priority cell is High, P1, 1, or Critical. The Release Readiness note still says “execution risk,” including when this fallback produced the level.</w:t>
      </w:r>
    </w:p>
    <w:p w14:paraId="5C806DD2" w14:textId="77777777" w:rsidR="00A51519" w:rsidRDefault="00000000">
      <w:pPr>
        <w:pStyle w:val="Heading2"/>
      </w:pPr>
      <w:r>
        <w:lastRenderedPageBreak/>
        <w:t>Worked example</w:t>
      </w:r>
    </w:p>
    <w:p w14:paraId="46020281" w14:textId="77777777" w:rsidR="00A51519" w:rsidRDefault="00000000">
      <w:r>
        <w:t>136 test cases, 129 passed, 7 failed, none skipped. Pass rate = 100 × 129 ÷ 136 = 94.9 percent.</w:t>
      </w:r>
    </w:p>
    <w:p w14:paraId="5626FA4F" w14:textId="77777777" w:rsidR="00A51519" w:rsidRDefault="00000000">
      <w:r>
        <w:t>The fallback marks this high, because 7 rows failed, even though 94.9 is well above 70. On Release Readiness the functional driver becomes 94.9 − 10 = 84.9, and a gate is added: Functional execution risk is high. The other drivers are unchanged.</w:t>
      </w:r>
    </w:p>
    <w:p w14:paraId="305D94AC" w14:textId="77777777" w:rsidR="00A51519" w:rsidRDefault="00000000">
      <w:pPr>
        <w:pStyle w:val="Heading1"/>
      </w:pPr>
      <w:r>
        <w:t>How the four numbers meet</w:t>
      </w:r>
    </w:p>
    <w:p w14:paraId="111D5A83" w14:textId="77777777" w:rsidR="00A51519" w:rsidRDefault="00000000">
      <w:r>
        <w:t>Risk tells you where to test. Coverage tells you whether the requirements have positive, negative, and edge tests. Execution analysis tells you whether the latest run is safe to trust, and it adjusts only the functional slice of Release Readiness. Release Readiness is the mix of sprint defects, that coverage percent, and that adjusted pass rate.</w:t>
      </w:r>
    </w:p>
    <w:sectPr w:rsidR="00A51519"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79989">
    <w:abstractNumId w:val="8"/>
  </w:num>
  <w:num w:numId="2" w16cid:durableId="733429892">
    <w:abstractNumId w:val="6"/>
  </w:num>
  <w:num w:numId="3" w16cid:durableId="1921987385">
    <w:abstractNumId w:val="5"/>
  </w:num>
  <w:num w:numId="4" w16cid:durableId="1966613670">
    <w:abstractNumId w:val="4"/>
  </w:num>
  <w:num w:numId="5" w16cid:durableId="1877038980">
    <w:abstractNumId w:val="7"/>
  </w:num>
  <w:num w:numId="6" w16cid:durableId="147140171">
    <w:abstractNumId w:val="3"/>
  </w:num>
  <w:num w:numId="7" w16cid:durableId="1487551709">
    <w:abstractNumId w:val="2"/>
  </w:num>
  <w:num w:numId="8" w16cid:durableId="1492600638">
    <w:abstractNumId w:val="1"/>
  </w:num>
  <w:num w:numId="9" w16cid:durableId="14952946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3A0"/>
    <w:rsid w:val="0029639D"/>
    <w:rsid w:val="00326F90"/>
    <w:rsid w:val="00A51519"/>
    <w:rsid w:val="00AA1D8D"/>
    <w:rsid w:val="00B47730"/>
    <w:rsid w:val="00CB0664"/>
    <w:rsid w:val="00DB4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5F01F"/>
  <w14:defaultImageDpi w14:val="300"/>
  <w15:docId w15:val="{00BB7D2F-025F-EC43-8D82-A68E88B4F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1934</Words>
  <Characters>9014</Characters>
  <Application>Microsoft Office Word</Application>
  <DocSecurity>0</DocSecurity>
  <Lines>173</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Rohith Kumar Reddy Gundra</cp:lastModifiedBy>
  <cp:revision>2</cp:revision>
  <dcterms:created xsi:type="dcterms:W3CDTF">2013-12-23T23:15:00Z</dcterms:created>
  <dcterms:modified xsi:type="dcterms:W3CDTF">2026-09-28T14:51:00Z</dcterms:modified>
  <cp:category/>
</cp:coreProperties>
</file>