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5pt;margin-top:48pt;width:331.5pt;height:23.3pt;mso-position-horizontal-relative:page;mso-position-vertical-relative:paragraph;z-index:-15800832" coordorigin="700,960" coordsize="6630,466">
            <v:shape style="position:absolute;left:700;top:960;width:6630;height:230" coordorigin="700,960" coordsize="6630,230" path="m7330,960l700,960,700,1032,700,1190,7330,1190,7330,1032,7330,960xe" filled="true" fillcolor="#e0e3e9" stroked="false">
              <v:path arrowok="t"/>
              <v:fill type="solid"/>
            </v:shape>
            <v:rect style="position:absolute;left:700;top:1032;width:3388;height:394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35.040001pt;margin-top:173.22998pt;width:366.1pt;height:28.95pt;mso-position-horizontal-relative:page;mso-position-vertical-relative:page;z-index:-15800320" coordorigin="701,3465" coordsize="7322,579">
            <v:shape style="position:absolute;left:2998;top:3464;width:5025;height:579" coordorigin="2998,3465" coordsize="5025,579" path="m7330,3814l2998,3814,2998,4044,7330,4044,7330,3814xm8022,3465l8020,3465,8020,3695,8022,3695,8022,3465xe" filled="true" fillcolor="#e0e3e9" stroked="false">
              <v:path arrowok="t"/>
              <v:fill type="solid"/>
            </v:shape>
            <v:rect style="position:absolute;left:700;top:3758;width:7291;height:20" filled="true" fillcolor="#394d6b" stroked="false">
              <v:fill type="solid"/>
            </v:rect>
            <w10:wrap type="none"/>
          </v:group>
        </w:pict>
      </w:r>
      <w:r>
        <w:rPr/>
        <w:pict>
          <v:rect style="position:absolute;margin-left:401pt;margin-top:73pt;width:.11pt;height:11.5pt;mso-position-horizontal-relative:page;mso-position-vertical-relative:paragraph;z-index:-15799808" filled="true" fillcolor="#e0e3e9" stroked="false">
            <v:fill type="solid"/>
            <w10:wrap type="none"/>
          </v:rect>
        </w:pict>
      </w:r>
      <w:r>
        <w:rPr/>
        <w:pict>
          <v:rect style="position:absolute;margin-left:464.134003pt;margin-top:73pt;width:96.166pt;height:11.5pt;mso-position-horizontal-relative:page;mso-position-vertical-relative:paragraph;z-index:-15799296" filled="true" fillcolor="#e0e3e9" stroked="false">
            <v:fill type="solid"/>
            <w10:wrap type="none"/>
          </v:rect>
        </w:pict>
      </w:r>
      <w:r>
        <w:rPr/>
        <w:pict>
          <v:rect style="position:absolute;margin-left:444.213989pt;margin-top:173.22998pt;width:116.086pt;height:11.5pt;mso-position-horizontal-relative:page;mso-position-vertical-relative:page;z-index:-15798784" filled="true" fillcolor="#e0e3e9" stroked="false">
            <v:fill type="solid"/>
            <w10:wrap type="none"/>
          </v:rect>
        </w:pict>
      </w:r>
      <w:r>
        <w:rPr/>
        <w:pict>
          <v:rect style="position:absolute;margin-left:401pt;margin-top:350.319977pt;width:.11pt;height:11.5pt;mso-position-horizontal-relative:page;mso-position-vertical-relative:page;z-index:-15798272" filled="true" fillcolor="#e0e3e9" stroked="false">
            <v:fill type="solid"/>
            <w10:wrap type="none"/>
          </v:rect>
        </w:pict>
      </w:r>
      <w:r>
        <w:rPr/>
        <w:pict>
          <v:rect style="position:absolute;margin-left:479.373993pt;margin-top:350.319977pt;width:80.926pt;height:11.5pt;mso-position-horizontal-relative:page;mso-position-vertical-relative:page;z-index:-15797760" filled="true" fillcolor="#e0e3e9" stroked="false">
            <v:fill type="solid"/>
            <w10:wrap type="none"/>
          </v:rect>
        </w:pict>
      </w:r>
      <w:r>
        <w:rPr/>
        <w:pict>
          <v:rect style="position:absolute;margin-left:488.253998pt;margin-top:544.409973pt;width:107.065969pt;height:11.5pt;mso-position-horizontal-relative:page;mso-position-vertical-relative:page;z-index:-15797248" filled="true" fillcolor="#e0e3e9" stroked="false">
            <v:fill type="solid"/>
            <w10:wrap type="none"/>
          </v:rect>
        </w:pict>
      </w:r>
      <w:r>
        <w:rPr/>
        <w:pict>
          <v:rect style="position:absolute;margin-left:401.109985pt;margin-top:641.979980pt;width:159.26pt;height:.96002pt;mso-position-horizontal-relative:page;mso-position-vertical-relative:page;z-index:-15796736" filled="true" fillcolor="#394d6b" stroked="false">
            <v:fill type="solid"/>
            <w10:wrap type="none"/>
          </v:rect>
        </w:pict>
      </w:r>
      <w:r>
        <w:rPr>
          <w:color w:val="394D6B"/>
        </w:rPr>
        <w:t>AKASH</w:t>
      </w:r>
      <w:r>
        <w:rPr>
          <w:color w:val="394D6B"/>
          <w:spacing w:val="1"/>
        </w:rPr>
        <w:t> </w:t>
      </w:r>
      <w:r>
        <w:rPr>
          <w:color w:val="394D6B"/>
        </w:rPr>
        <w:t>HEGDE</w:t>
      </w:r>
    </w:p>
    <w:p>
      <w:pPr>
        <w:pStyle w:val="BodyText"/>
        <w:spacing w:before="8"/>
        <w:ind w:left="0" w:firstLine="0"/>
        <w:rPr>
          <w:b/>
          <w:sz w:val="10"/>
        </w:rPr>
      </w:pPr>
    </w:p>
    <w:tbl>
      <w:tblPr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8"/>
        <w:gridCol w:w="3885"/>
      </w:tblGrid>
      <w:tr>
        <w:trPr>
          <w:trHeight w:val="14154" w:hRule="atLeast"/>
        </w:trPr>
        <w:tc>
          <w:tcPr>
            <w:tcW w:w="7328" w:type="dxa"/>
            <w:tcBorders>
              <w:top w:val="single" w:sz="8" w:space="0" w:color="8DA6B6"/>
            </w:tcBorders>
          </w:tcPr>
          <w:p>
            <w:pPr>
              <w:pStyle w:val="TableParagraph"/>
              <w:spacing w:before="145"/>
              <w:ind w:left="7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PROFESSIONAL</w:t>
            </w:r>
            <w:r>
              <w:rPr>
                <w:b/>
                <w:color w:val="394D6B"/>
                <w:spacing w:val="92"/>
                <w:sz w:val="28"/>
              </w:rPr>
              <w:t> </w:t>
            </w:r>
            <w:r>
              <w:rPr>
                <w:b/>
                <w:color w:val="394D6B"/>
                <w:sz w:val="28"/>
              </w:rPr>
              <w:t>SUMMARY</w:t>
            </w:r>
          </w:p>
          <w:p>
            <w:pPr>
              <w:pStyle w:val="TableParagraph"/>
              <w:spacing w:before="14"/>
              <w:ind w:left="7" w:right="79"/>
              <w:rPr>
                <w:sz w:val="24"/>
              </w:rPr>
            </w:pPr>
            <w:r>
              <w:rPr>
                <w:sz w:val="24"/>
              </w:rPr>
              <w:t>Software Developer with 2.3 years of work experience. Resourceful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 Team Member known for high productivity and efficient task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completion.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Skilled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programming,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analysis to ensure optimal database performance. Excel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communication, problem-solving, and teamwork, seamlessly integrating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technical skills with interpersonal abilities to support database objectives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goals.</w:t>
            </w:r>
          </w:p>
          <w:p>
            <w:pPr>
              <w:pStyle w:val="TableParagraph"/>
              <w:spacing w:before="143"/>
              <w:ind w:left="7"/>
              <w:rPr>
                <w:b/>
                <w:sz w:val="32"/>
              </w:rPr>
            </w:pPr>
            <w:r>
              <w:rPr>
                <w:b/>
                <w:color w:val="394D6B"/>
                <w:sz w:val="32"/>
              </w:rPr>
              <w:t>WORK</w:t>
            </w:r>
            <w:r>
              <w:rPr>
                <w:b/>
                <w:color w:val="394D6B"/>
                <w:spacing w:val="55"/>
                <w:sz w:val="32"/>
              </w:rPr>
              <w:t> </w:t>
            </w:r>
            <w:r>
              <w:rPr>
                <w:b/>
                <w:color w:val="394D6B"/>
                <w:sz w:val="32"/>
              </w:rPr>
              <w:t>HISTORY</w:t>
            </w:r>
          </w:p>
          <w:p>
            <w:pPr>
              <w:pStyle w:val="TableParagraph"/>
              <w:spacing w:before="80"/>
              <w:ind w:left="7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Engineer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06/2022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Current</w:t>
            </w:r>
          </w:p>
          <w:p>
            <w:pPr>
              <w:pStyle w:val="TableParagraph"/>
              <w:spacing w:before="2"/>
              <w:ind w:left="7" w:right="2396"/>
              <w:rPr>
                <w:b/>
                <w:sz w:val="24"/>
              </w:rPr>
            </w:pPr>
            <w:r>
              <w:rPr>
                <w:b/>
                <w:sz w:val="24"/>
              </w:rPr>
              <w:t>Voya Global Services Pvt Ltd - Bengaluru, India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Project: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Voya-RWM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(Retail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Wealth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Management)</w:t>
            </w:r>
          </w:p>
          <w:p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240" w:lineRule="auto" w:before="0" w:after="0"/>
              <w:ind w:left="367" w:right="572" w:hanging="360"/>
              <w:jc w:val="both"/>
              <w:rPr>
                <w:sz w:val="24"/>
              </w:rPr>
            </w:pPr>
            <w:r>
              <w:rPr>
                <w:sz w:val="24"/>
              </w:rPr>
              <w:t>Created and maintained database objects such as tables, indexes,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views,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triggers,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procedures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242" w:lineRule="auto" w:before="0" w:after="0"/>
              <w:ind w:left="367" w:right="151" w:hanging="360"/>
              <w:jc w:val="both"/>
              <w:rPr>
                <w:sz w:val="24"/>
              </w:rPr>
            </w:pPr>
            <w:r>
              <w:rPr>
                <w:sz w:val="24"/>
              </w:rPr>
              <w:t>Designed databases to store application data using Oracle SQL 11/12c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client.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240" w:lineRule="auto" w:before="0" w:after="0"/>
              <w:ind w:left="367" w:right="176" w:hanging="360"/>
              <w:jc w:val="both"/>
              <w:rPr>
                <w:sz w:val="24"/>
              </w:rPr>
            </w:pPr>
            <w:r>
              <w:rPr>
                <w:sz w:val="24"/>
              </w:rPr>
              <w:t>Evaluated and implemented the leading conversion tool for migrating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VB6 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VB.NET,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achieving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70%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240" w:lineRule="auto" w:before="0" w:after="0"/>
              <w:ind w:left="367" w:right="55" w:hanging="360"/>
              <w:jc w:val="both"/>
              <w:rPr>
                <w:sz w:val="24"/>
              </w:rPr>
            </w:pPr>
            <w:r>
              <w:rPr>
                <w:sz w:val="24"/>
              </w:rPr>
              <w:t>Developed and maintained batch scripts to automate system tasks and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improve operational efficiency, resulting in a 30% reduction in manual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0" w:lineRule="auto" w:before="0" w:after="0"/>
              <w:ind w:left="367" w:right="696" w:hanging="360"/>
              <w:jc w:val="left"/>
              <w:rPr>
                <w:sz w:val="24"/>
              </w:rPr>
            </w:pPr>
            <w:r>
              <w:rPr>
                <w:sz w:val="24"/>
              </w:rPr>
              <w:t>Created comprehensive TSD documentation for all team-related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activities using SharePoint for easy access and tracking 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onboarding new services or new members and facilitate in their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2" w:lineRule="auto" w:before="0" w:after="0"/>
              <w:ind w:left="367" w:right="366" w:hanging="360"/>
              <w:jc w:val="left"/>
              <w:rPr>
                <w:sz w:val="24"/>
              </w:rPr>
            </w:pPr>
            <w:r>
              <w:rPr>
                <w:sz w:val="24"/>
              </w:rPr>
              <w:t>Facilitating releases of software upgrades quarterly and also ad-hoc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releases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0" w:lineRule="auto" w:before="0" w:after="0"/>
              <w:ind w:left="367" w:right="119" w:hanging="360"/>
              <w:jc w:val="lef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simple,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edited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reports,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universes 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2" w:lineRule="auto" w:before="0" w:after="0"/>
              <w:ind w:left="367" w:right="380" w:hanging="360"/>
              <w:jc w:val="left"/>
              <w:rPr>
                <w:sz w:val="24"/>
              </w:rPr>
            </w:pPr>
            <w:r>
              <w:rPr>
                <w:sz w:val="24"/>
              </w:rPr>
              <w:t>Activities also include working with Business users to establish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gathering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reports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reports.</w:t>
            </w:r>
          </w:p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Project: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Voya-PWE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(Plan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Ease)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Application:</w:t>
            </w:r>
          </w:p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February2023-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April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  <w:p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0" w:lineRule="auto" w:before="0" w:after="0"/>
              <w:ind w:left="367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Configured and scheduled jobs in Relias Administration to extract data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0" w:lineRule="auto" w:before="0" w:after="0"/>
              <w:ind w:left="367" w:right="113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Added retirement plans to the Relias Admin database through VMware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tool.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7" w:val="left" w:leader="none"/>
                <w:tab w:pos="428" w:val="left" w:leader="none"/>
              </w:tabs>
              <w:spacing w:line="240" w:lineRule="auto" w:before="0" w:after="0"/>
              <w:ind w:left="367" w:right="1039" w:hanging="360"/>
              <w:jc w:val="left"/>
              <w:rPr>
                <w:rFonts w:ascii="Times New Roman" w:hAnsi="Times New Roman"/>
                <w:sz w:val="24"/>
              </w:rPr>
            </w:pPr>
            <w:r>
              <w:rPr/>
              <w:tab/>
            </w:r>
            <w:r>
              <w:rPr>
                <w:rFonts w:ascii="Times New Roman" w:hAnsi="Times New Roman"/>
                <w:sz w:val="24"/>
              </w:rPr>
              <w:t>Verified that sponsor and participant accounts were correctly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associated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with plans following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job execution.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40" w:lineRule="auto" w:before="0" w:after="0"/>
              <w:ind w:left="367" w:right="702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Conducted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successful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unit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testing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ensure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scheduled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job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ran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without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errors and was free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 bugs.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7" w:val="left" w:leader="none"/>
                <w:tab w:pos="368" w:val="left" w:leader="none"/>
              </w:tabs>
              <w:spacing w:line="292" w:lineRule="exact" w:before="0" w:after="0"/>
              <w:ind w:left="367" w:right="435" w:hanging="360"/>
              <w:jc w:val="left"/>
              <w:rPr>
                <w:sz w:val="24"/>
              </w:rPr>
            </w:pPr>
            <w:r>
              <w:rPr>
                <w:sz w:val="24"/>
              </w:rPr>
              <w:t>Ensuring that the participant or sponsor data is displayed on the UI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executed.</w:t>
            </w:r>
          </w:p>
        </w:tc>
        <w:tc>
          <w:tcPr>
            <w:tcW w:w="3885" w:type="dxa"/>
            <w:tcBorders>
              <w:top w:val="single" w:sz="8" w:space="0" w:color="8DA6B6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CONTACT</w:t>
            </w:r>
          </w:p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b/>
                <w:sz w:val="20"/>
              </w:rPr>
              <w:t>Address: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Bangalore,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560016</w:t>
            </w:r>
          </w:p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b/>
                <w:sz w:val="20"/>
              </w:rPr>
              <w:t>Phone: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+91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8549893191</w:t>
            </w:r>
          </w:p>
          <w:p>
            <w:pPr>
              <w:pStyle w:val="TableParagraph"/>
              <w:spacing w:before="16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6"/>
                <w:sz w:val="20"/>
              </w:rPr>
              <w:t> </w:t>
            </w:r>
            <w:hyperlink r:id="rId5">
              <w:r>
                <w:rPr>
                  <w:sz w:val="20"/>
                </w:rPr>
                <w:t>hegdeakash211@gmail.com</w:t>
              </w:r>
            </w:hyperlink>
          </w:p>
          <w:p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w:pict>
                <v:group style="width:159.3pt;height:1pt;mso-position-horizontal-relative:char;mso-position-vertical-relative:line" coordorigin="0,0" coordsize="3186,20">
                  <v:rect style="position:absolute;left:0;top:0;width:3186;height:20" filled="true" fillcolor="#394d6b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84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SQL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4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VB.NET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4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7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5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XML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5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GitHub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6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Jenkins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5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XL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Deploy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4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Relias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7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VMWARE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4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5" w:after="0"/>
              <w:ind w:left="200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UDT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Tool</w:t>
            </w:r>
          </w:p>
          <w:p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EDUCATION</w:t>
            </w:r>
          </w:p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PUC</w:t>
            </w:r>
          </w:p>
          <w:p>
            <w:pPr>
              <w:pStyle w:val="TableParagraph"/>
              <w:spacing w:line="254" w:lineRule="auto" w:before="17"/>
              <w:ind w:right="1440"/>
              <w:rPr>
                <w:sz w:val="20"/>
              </w:rPr>
            </w:pPr>
            <w:r>
              <w:rPr>
                <w:b/>
                <w:sz w:val="20"/>
              </w:rPr>
              <w:t>Alva's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College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Moodbidri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GPA: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74.5%</w:t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SSLC</w:t>
            </w:r>
          </w:p>
          <w:p>
            <w:pPr>
              <w:pStyle w:val="TableParagraph"/>
              <w:spacing w:line="254" w:lineRule="auto" w:before="18"/>
              <w:ind w:right="977"/>
              <w:rPr>
                <w:sz w:val="20"/>
              </w:rPr>
            </w:pPr>
            <w:r>
              <w:rPr>
                <w:b/>
                <w:sz w:val="20"/>
              </w:rPr>
              <w:t>Maithry Vidyanikethan </w:t>
            </w:r>
            <w:r>
              <w:rPr>
                <w:sz w:val="20"/>
              </w:rPr>
              <w:t>- Bangalore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GPA: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8.0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CGPA</w:t>
            </w:r>
          </w:p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auto" w:before="1"/>
              <w:ind w:right="805"/>
              <w:jc w:val="both"/>
              <w:rPr>
                <w:sz w:val="20"/>
              </w:rPr>
            </w:pPr>
            <w:r>
              <w:rPr>
                <w:sz w:val="20"/>
              </w:rPr>
              <w:t>B.E, Mechanical Engineering, 08/2021</w:t>
            </w:r>
            <w:r>
              <w:rPr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New Horizon College of Engineering </w:t>
            </w:r>
            <w:r>
              <w:rPr>
                <w:sz w:val="20"/>
              </w:rPr>
              <w:t>-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Bangalore</w:t>
            </w:r>
          </w:p>
          <w:p>
            <w:pPr>
              <w:pStyle w:val="TableParagraph"/>
              <w:spacing w:line="240" w:lineRule="exact"/>
              <w:jc w:val="both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CGPA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394D6B"/>
                <w:sz w:val="36"/>
              </w:rPr>
              <w:t>Languages</w:t>
            </w:r>
          </w:p>
          <w:p>
            <w:pPr>
              <w:pStyle w:val="TableParagraph"/>
              <w:spacing w:line="321" w:lineRule="auto" w:before="81"/>
              <w:ind w:right="3016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Kannada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Hindi</w:t>
            </w:r>
          </w:p>
        </w:tc>
      </w:tr>
    </w:tbl>
    <w:p>
      <w:pPr>
        <w:spacing w:after="0" w:line="321" w:lineRule="auto"/>
        <w:rPr>
          <w:sz w:val="24"/>
        </w:rPr>
        <w:sectPr>
          <w:type w:val="continuous"/>
          <w:pgSz w:w="11910" w:h="16840"/>
          <w:pgMar w:top="140" w:bottom="280" w:left="580" w:right="0"/>
        </w:sectPr>
      </w:pPr>
    </w:p>
    <w:p>
      <w:pPr>
        <w:spacing w:before="40"/>
        <w:ind w:left="100" w:right="2455" w:firstLine="0"/>
        <w:jc w:val="left"/>
        <w:rPr>
          <w:b/>
          <w:sz w:val="24"/>
        </w:rPr>
      </w:pPr>
      <w:r>
        <w:rPr>
          <w:b/>
          <w:sz w:val="24"/>
        </w:rPr>
        <w:t>Project: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Voya-SSDB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migration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AWSPRESTAGE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Duration: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March2024-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JULY 2024</w:t>
      </w:r>
    </w:p>
    <w:p>
      <w:pPr>
        <w:pStyle w:val="BodyText"/>
        <w:spacing w:before="9"/>
        <w:ind w:left="0" w:firstLine="0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2" w:lineRule="auto" w:before="0" w:after="0"/>
        <w:ind w:left="460" w:right="109" w:hanging="360"/>
        <w:jc w:val="left"/>
        <w:rPr>
          <w:rFonts w:ascii="Symbol" w:hAnsi="Symbol"/>
          <w:sz w:val="24"/>
        </w:rPr>
      </w:pPr>
      <w:r>
        <w:rPr>
          <w:sz w:val="24"/>
        </w:rPr>
        <w:t>Contributed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migration</w:t>
      </w:r>
      <w:r>
        <w:rPr>
          <w:spacing w:val="-2"/>
          <w:sz w:val="24"/>
        </w:rPr>
        <w:t> </w:t>
      </w:r>
      <w:r>
        <w:rPr>
          <w:sz w:val="24"/>
        </w:rPr>
        <w:t>project,</w:t>
      </w:r>
      <w:r>
        <w:rPr>
          <w:spacing w:val="-4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seamless</w:t>
      </w:r>
      <w:r>
        <w:rPr>
          <w:spacing w:val="-4"/>
          <w:sz w:val="24"/>
        </w:rPr>
        <w:t> </w:t>
      </w:r>
      <w:r>
        <w:rPr>
          <w:sz w:val="24"/>
        </w:rPr>
        <w:t>transition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impact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301" w:lineRule="exact" w:before="0" w:after="0"/>
        <w:ind w:left="4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Analyzed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relational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Oracle</w:t>
      </w:r>
      <w:r>
        <w:rPr>
          <w:spacing w:val="-1"/>
          <w:sz w:val="24"/>
        </w:rPr>
        <w:t> </w:t>
      </w:r>
      <w:r>
        <w:rPr>
          <w:sz w:val="24"/>
        </w:rPr>
        <w:t>SQL.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305" w:lineRule="exact" w:before="0" w:after="0"/>
        <w:ind w:left="4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facilitate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migration</w:t>
      </w:r>
      <w:r>
        <w:rPr>
          <w:spacing w:val="-3"/>
          <w:sz w:val="24"/>
        </w:rPr>
        <w:t> </w:t>
      </w:r>
      <w:r>
        <w:rPr>
          <w:sz w:val="24"/>
        </w:rPr>
        <w:t>efforts.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2" w:lineRule="auto" w:before="0" w:after="0"/>
        <w:ind w:left="460" w:right="372" w:hanging="360"/>
        <w:jc w:val="left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on scripts</w:t>
      </w:r>
      <w:r>
        <w:rPr>
          <w:spacing w:val="-2"/>
          <w:sz w:val="24"/>
        </w:rPr>
        <w:t> </w:t>
      </w:r>
      <w:r>
        <w:rPr>
          <w:sz w:val="24"/>
        </w:rPr>
        <w:t>prior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environments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managing CR</w:t>
      </w:r>
      <w:r>
        <w:rPr>
          <w:spacing w:val="1"/>
          <w:sz w:val="24"/>
        </w:rPr>
        <w:t> </w:t>
      </w:r>
      <w:r>
        <w:rPr>
          <w:sz w:val="24"/>
        </w:rPr>
        <w:t>tickets.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094" w:hanging="360"/>
        <w:jc w:val="left"/>
        <w:rPr>
          <w:rFonts w:ascii="Symbol" w:hAnsi="Symbol"/>
          <w:sz w:val="24"/>
        </w:rPr>
      </w:pPr>
      <w:r>
        <w:rPr>
          <w:sz w:val="24"/>
        </w:rPr>
        <w:t>Modified</w:t>
      </w:r>
      <w:r>
        <w:rPr>
          <w:spacing w:val="-3"/>
          <w:sz w:val="24"/>
        </w:rPr>
        <w:t> </w:t>
      </w:r>
      <w:r>
        <w:rPr>
          <w:sz w:val="24"/>
        </w:rPr>
        <w:t>dependency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batch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automate</w:t>
      </w:r>
      <w:r>
        <w:rPr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1"/>
          <w:sz w:val="24"/>
        </w:rPr>
        <w:t> </w:t>
      </w:r>
      <w:r>
        <w:rPr>
          <w:sz w:val="24"/>
        </w:rPr>
        <w:t>enhancements.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305" w:lineRule="exact" w:before="0" w:after="0"/>
        <w:ind w:left="4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> </w:t>
      </w:r>
      <w:r>
        <w:rPr>
          <w:sz w:val="24"/>
        </w:rPr>
        <w:t>consistently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ETL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newly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487" w:hanging="360"/>
        <w:jc w:val="left"/>
        <w:rPr>
          <w:rFonts w:ascii="Symbol" w:hAnsi="Symbol"/>
          <w:sz w:val="22"/>
        </w:rPr>
      </w:pPr>
      <w:r>
        <w:rPr>
          <w:sz w:val="24"/>
        </w:rPr>
        <w:t>Generated weekly reports on existing ticket, highlighting any blockers or updates for the</w:t>
      </w:r>
      <w:r>
        <w:rPr>
          <w:spacing w:val="-5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Analyst.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094" w:hanging="360"/>
        <w:jc w:val="left"/>
        <w:rPr>
          <w:rFonts w:ascii="Symbol" w:hAnsi="Symbol"/>
          <w:sz w:val="24"/>
        </w:rPr>
      </w:pPr>
      <w:r>
        <w:rPr>
          <w:sz w:val="24"/>
        </w:rPr>
        <w:t>Modified</w:t>
      </w:r>
      <w:r>
        <w:rPr>
          <w:spacing w:val="-3"/>
          <w:sz w:val="24"/>
        </w:rPr>
        <w:t> </w:t>
      </w:r>
      <w:r>
        <w:rPr>
          <w:sz w:val="24"/>
        </w:rPr>
        <w:t>dependency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batch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automate</w:t>
      </w:r>
      <w:r>
        <w:rPr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1"/>
          <w:sz w:val="24"/>
        </w:rPr>
        <w:t> </w:t>
      </w:r>
      <w:r>
        <w:rPr>
          <w:sz w:val="24"/>
        </w:rPr>
        <w:t>enhancements.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305" w:lineRule="exact" w:before="0" w:after="0"/>
        <w:ind w:left="4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> </w:t>
      </w:r>
      <w:r>
        <w:rPr>
          <w:sz w:val="24"/>
        </w:rPr>
        <w:t>consistently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ETL</w:t>
      </w:r>
      <w:r>
        <w:rPr>
          <w:spacing w:val="-4"/>
          <w:sz w:val="24"/>
        </w:rPr>
        <w:t> </w:t>
      </w:r>
      <w:r>
        <w:rPr>
          <w:sz w:val="24"/>
        </w:rPr>
        <w:t>team to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newly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02" w:hanging="360"/>
        <w:jc w:val="left"/>
        <w:rPr>
          <w:rFonts w:ascii="Symbol" w:hAnsi="Symbol"/>
          <w:sz w:val="24"/>
        </w:rPr>
      </w:pPr>
      <w:r>
        <w:rPr>
          <w:sz w:val="24"/>
        </w:rPr>
        <w:t>Generated</w:t>
      </w:r>
      <w:r>
        <w:rPr>
          <w:spacing w:val="29"/>
          <w:sz w:val="24"/>
        </w:rPr>
        <w:t> </w:t>
      </w:r>
      <w:r>
        <w:rPr>
          <w:sz w:val="24"/>
        </w:rPr>
        <w:t>weekly</w:t>
      </w:r>
      <w:r>
        <w:rPr>
          <w:spacing w:val="30"/>
          <w:sz w:val="24"/>
        </w:rPr>
        <w:t> </w:t>
      </w:r>
      <w:r>
        <w:rPr>
          <w:sz w:val="24"/>
        </w:rPr>
        <w:t>reports</w:t>
      </w:r>
      <w:r>
        <w:rPr>
          <w:spacing w:val="30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existing</w:t>
      </w:r>
      <w:r>
        <w:rPr>
          <w:spacing w:val="28"/>
          <w:sz w:val="24"/>
        </w:rPr>
        <w:t> </w:t>
      </w:r>
      <w:r>
        <w:rPr>
          <w:sz w:val="24"/>
        </w:rPr>
        <w:t>ticket,</w:t>
      </w:r>
      <w:r>
        <w:rPr>
          <w:spacing w:val="27"/>
          <w:sz w:val="24"/>
        </w:rPr>
        <w:t> </w:t>
      </w:r>
      <w:r>
        <w:rPr>
          <w:sz w:val="24"/>
        </w:rPr>
        <w:t>highlighting</w:t>
      </w:r>
      <w:r>
        <w:rPr>
          <w:spacing w:val="28"/>
          <w:sz w:val="24"/>
        </w:rPr>
        <w:t> </w:t>
      </w:r>
      <w:r>
        <w:rPr>
          <w:sz w:val="24"/>
        </w:rPr>
        <w:t>any</w:t>
      </w:r>
      <w:r>
        <w:rPr>
          <w:spacing w:val="28"/>
          <w:sz w:val="24"/>
        </w:rPr>
        <w:t> </w:t>
      </w:r>
      <w:r>
        <w:rPr>
          <w:sz w:val="24"/>
        </w:rPr>
        <w:t>blockers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31"/>
          <w:sz w:val="24"/>
        </w:rPr>
        <w:t> </w:t>
      </w:r>
      <w:r>
        <w:rPr>
          <w:sz w:val="24"/>
        </w:rPr>
        <w:t>updates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Analyst.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spacing w:line="438" w:lineRule="exact" w:before="0"/>
        <w:ind w:left="100" w:right="0" w:firstLine="0"/>
        <w:jc w:val="left"/>
        <w:rPr>
          <w:b/>
          <w:sz w:val="36"/>
        </w:rPr>
      </w:pPr>
      <w:r>
        <w:rPr>
          <w:b/>
          <w:color w:val="394D6B"/>
          <w:sz w:val="36"/>
        </w:rPr>
        <w:t>PROFESSIONAL</w:t>
      </w:r>
      <w:r>
        <w:rPr>
          <w:b/>
          <w:color w:val="394D6B"/>
          <w:spacing w:val="65"/>
          <w:sz w:val="36"/>
        </w:rPr>
        <w:t> </w:t>
      </w:r>
      <w:r>
        <w:rPr>
          <w:b/>
          <w:color w:val="394D6B"/>
          <w:spacing w:val="9"/>
          <w:sz w:val="36"/>
        </w:rPr>
        <w:t>HIGHLIGHTS: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242" w:lineRule="auto" w:before="0" w:after="0"/>
        <w:ind w:left="299" w:right="208" w:hanging="192"/>
        <w:jc w:val="left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avid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diligent</w:t>
      </w:r>
      <w:r>
        <w:rPr>
          <w:spacing w:val="-3"/>
          <w:sz w:val="24"/>
        </w:rPr>
        <w:t> </w:t>
      </w:r>
      <w:r>
        <w:rPr>
          <w:sz w:val="24"/>
        </w:rPr>
        <w:t>professional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.Net</w:t>
      </w:r>
      <w:r>
        <w:rPr>
          <w:spacing w:val="-4"/>
          <w:sz w:val="24"/>
        </w:rPr>
        <w:t> </w:t>
      </w:r>
      <w:r>
        <w:rPr>
          <w:sz w:val="24"/>
        </w:rPr>
        <w:t>Developer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Presently</w:t>
      </w:r>
      <w:r>
        <w:rPr>
          <w:spacing w:val="-5"/>
          <w:sz w:val="24"/>
        </w:rPr>
        <w:t> </w:t>
      </w:r>
      <w:r>
        <w:rPr>
          <w:sz w:val="24"/>
        </w:rPr>
        <w:t>associated</w:t>
      </w:r>
      <w:r>
        <w:rPr>
          <w:spacing w:val="-5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Voya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Pvt</w:t>
      </w:r>
      <w:r>
        <w:rPr>
          <w:spacing w:val="1"/>
          <w:sz w:val="24"/>
        </w:rPr>
        <w:t> </w:t>
      </w:r>
      <w:r>
        <w:rPr>
          <w:sz w:val="24"/>
        </w:rPr>
        <w:t>Ltd</w:t>
      </w:r>
      <w:r>
        <w:rPr>
          <w:spacing w:val="-2"/>
          <w:sz w:val="24"/>
        </w:rPr>
        <w:t> </w:t>
      </w:r>
      <w:r>
        <w:rPr>
          <w:sz w:val="24"/>
        </w:rPr>
        <w:t>(Formerly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VFISLK)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Engineer.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301" w:lineRule="exact" w:before="0" w:after="0"/>
        <w:ind w:left="299" w:right="0" w:hanging="193"/>
        <w:jc w:val="left"/>
        <w:rPr>
          <w:rFonts w:ascii="Symbol" w:hAnsi="Symbol"/>
          <w:sz w:val="24"/>
        </w:rPr>
      </w:pP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Optimizing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Inventory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Oracle</w:t>
      </w:r>
      <w:r>
        <w:rPr>
          <w:spacing w:val="-3"/>
          <w:sz w:val="24"/>
        </w:rPr>
        <w:t> </w:t>
      </w:r>
      <w:r>
        <w:rPr>
          <w:sz w:val="24"/>
        </w:rPr>
        <w:t>SQL.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305" w:lineRule="exact" w:before="0" w:after="0"/>
        <w:ind w:left="299" w:right="0" w:hanging="193"/>
        <w:jc w:val="lef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Voya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fair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Retirement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Finance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domain.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240" w:lineRule="auto" w:before="0" w:after="0"/>
        <w:ind w:left="299" w:right="801" w:hanging="192"/>
        <w:jc w:val="left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Contributor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part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Team,</w:t>
      </w:r>
      <w:r>
        <w:rPr>
          <w:spacing w:val="-2"/>
          <w:sz w:val="24"/>
        </w:rPr>
        <w:t> </w:t>
      </w:r>
      <w:r>
        <w:rPr>
          <w:sz w:val="24"/>
        </w:rPr>
        <w:t>Passionate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5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242" w:lineRule="auto" w:before="0" w:after="0"/>
        <w:ind w:left="299" w:right="274" w:hanging="192"/>
        <w:jc w:val="both"/>
        <w:rPr>
          <w:rFonts w:ascii="Symbol" w:hAnsi="Symbol"/>
          <w:sz w:val="24"/>
        </w:rPr>
      </w:pPr>
      <w:r>
        <w:rPr>
          <w:sz w:val="24"/>
        </w:rPr>
        <w:t>Possess creative and innovative mindset with excellent analytical, problem solving and team</w:t>
      </w:r>
      <w:r>
        <w:rPr>
          <w:spacing w:val="-53"/>
          <w:sz w:val="24"/>
        </w:rPr>
        <w:t> </w:t>
      </w:r>
      <w:r>
        <w:rPr>
          <w:sz w:val="24"/>
        </w:rPr>
        <w:t>leadership skill.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240" w:lineRule="auto" w:before="0" w:after="0"/>
        <w:ind w:left="299" w:right="345" w:hanging="192"/>
        <w:jc w:val="both"/>
        <w:rPr>
          <w:rFonts w:ascii="Symbol" w:hAnsi="Symbol"/>
          <w:sz w:val="24"/>
        </w:rPr>
      </w:pPr>
      <w:r>
        <w:rPr>
          <w:sz w:val="24"/>
        </w:rPr>
        <w:t>Strong Insights on RDBMS concepts like constraints, Data types, Tables etc. Having in depth</w:t>
      </w:r>
      <w:r>
        <w:rPr>
          <w:spacing w:val="-52"/>
          <w:sz w:val="24"/>
        </w:rPr>
        <w:t> </w:t>
      </w:r>
      <w:r>
        <w:rPr>
          <w:sz w:val="24"/>
        </w:rPr>
        <w:t>understanding of writing SQL queries, writing joins (Inner join, Left joins, Right joins and full</w:t>
      </w:r>
      <w:r>
        <w:rPr>
          <w:spacing w:val="-52"/>
          <w:sz w:val="24"/>
        </w:rPr>
        <w:t> </w:t>
      </w:r>
      <w:r>
        <w:rPr>
          <w:sz w:val="24"/>
        </w:rPr>
        <w:t>joins).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304" w:lineRule="exact" w:before="0" w:after="0"/>
        <w:ind w:left="299" w:right="0" w:hanging="193"/>
        <w:jc w:val="both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z w:val="24"/>
        </w:rPr>
        <w:t>concepts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queries,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  <w:r>
        <w:rPr>
          <w:spacing w:val="-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240" w:lineRule="auto" w:before="0" w:after="0"/>
        <w:ind w:left="299" w:right="939" w:hanging="192"/>
        <w:jc w:val="both"/>
        <w:rPr>
          <w:rFonts w:ascii="Symbol" w:hAnsi="Symbol"/>
          <w:sz w:val="24"/>
        </w:rPr>
      </w:pPr>
      <w:r>
        <w:rPr>
          <w:sz w:val="24"/>
        </w:rPr>
        <w:t>Consistently</w:t>
      </w:r>
      <w:r>
        <w:rPr>
          <w:spacing w:val="-3"/>
          <w:sz w:val="24"/>
        </w:rPr>
        <w:t> </w:t>
      </w:r>
      <w:r>
        <w:rPr>
          <w:sz w:val="24"/>
        </w:rPr>
        <w:t>met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deadlines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effectively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prioritizing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52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importance.</w:t>
      </w:r>
    </w:p>
    <w:p>
      <w:pPr>
        <w:pStyle w:val="BodyText"/>
        <w:spacing w:before="12"/>
        <w:ind w:left="0" w:firstLine="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/>
        <w:pict>
          <v:rect style="position:absolute;margin-left:72pt;margin-top:1.530074pt;width:.1pt;height:11.5pt;mso-position-horizontal-relative:page;mso-position-vertical-relative:paragraph;z-index:15733760" filled="true" fillcolor="#e0e3e9" stroked="false">
            <v:fill type="solid"/>
            <w10:wrap type="none"/>
          </v:rect>
        </w:pict>
      </w:r>
      <w:r>
        <w:rPr/>
        <w:pict>
          <v:rect style="position:absolute;margin-left:131.664001pt;margin-top:1.530074pt;width:271.836pt;height:11.5pt;mso-position-horizontal-relative:page;mso-position-vertical-relative:paragraph;z-index:15734272" filled="true" fillcolor="#e0e3e9" stroked="false">
            <v:fill type="solid"/>
            <w10:wrap type="none"/>
          </v:rect>
        </w:pict>
      </w:r>
      <w:r>
        <w:rPr>
          <w:b/>
          <w:color w:val="394D6B"/>
          <w:sz w:val="28"/>
        </w:rPr>
        <w:t>AWARDS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306" w:lineRule="exact" w:before="77" w:after="0"/>
        <w:ind w:left="299" w:right="0" w:hanging="193"/>
        <w:jc w:val="both"/>
        <w:rPr>
          <w:rFonts w:ascii="Symbol" w:hAnsi="Symbol"/>
          <w:sz w:val="24"/>
        </w:rPr>
      </w:pPr>
      <w:r>
        <w:rPr>
          <w:sz w:val="24"/>
        </w:rPr>
        <w:t>Voya-High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3"/>
          <w:sz w:val="24"/>
        </w:rPr>
        <w:t> </w:t>
      </w:r>
      <w:r>
        <w:rPr>
          <w:sz w:val="24"/>
        </w:rPr>
        <w:t>Award,</w:t>
      </w:r>
      <w:r>
        <w:rPr>
          <w:spacing w:val="-5"/>
          <w:sz w:val="24"/>
        </w:rPr>
        <w:t> </w:t>
      </w:r>
      <w:r>
        <w:rPr>
          <w:sz w:val="24"/>
        </w:rPr>
        <w:t>March</w:t>
      </w:r>
      <w:r>
        <w:rPr>
          <w:spacing w:val="-3"/>
          <w:sz w:val="24"/>
        </w:rPr>
        <w:t> </w:t>
      </w:r>
      <w:r>
        <w:rPr>
          <w:sz w:val="24"/>
        </w:rPr>
        <w:t>2023.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Received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Voya-High</w:t>
      </w:r>
      <w:r>
        <w:rPr>
          <w:spacing w:val="-1"/>
          <w:sz w:val="22"/>
        </w:rPr>
        <w:t> </w:t>
      </w:r>
      <w:r>
        <w:rPr>
          <w:sz w:val="22"/>
        </w:rPr>
        <w:t>Five</w:t>
      </w:r>
      <w:r>
        <w:rPr>
          <w:spacing w:val="1"/>
          <w:sz w:val="22"/>
        </w:rPr>
        <w:t> </w:t>
      </w:r>
      <w:r>
        <w:rPr>
          <w:sz w:val="22"/>
        </w:rPr>
        <w:t>Award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Q1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2024.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00" w:hanging="19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5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4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1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8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6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0" w:lineRule="exact"/>
      <w:ind w:left="120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gdeakash21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2024-08-16T06:04:04Z</dcterms:created>
  <dcterms:modified xsi:type="dcterms:W3CDTF">2024-08-16T06:04:04Z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2024-08-16T00:00:00Z</vt:filetime>
  </property>
</Properties>
</file>