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0"/>
        <w:gridCol w:w="3832"/>
        <w:gridCol w:w="563"/>
        <w:gridCol w:w="93"/>
        <w:gridCol w:w="599"/>
        <w:gridCol w:w="597"/>
        <w:gridCol w:w="596"/>
      </w:tblGrid>
      <w:tr w:rsidR="002A21F9" w:rsidRPr="00506F75" w:rsidTr="00867F8E">
        <w:tc>
          <w:tcPr>
            <w:tcW w:w="2710" w:type="dxa"/>
          </w:tcPr>
          <w:p w:rsidR="00FC3EEC" w:rsidRPr="00506F75" w:rsidRDefault="002A21F9" w:rsidP="00C95D4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Course Code</w:t>
            </w:r>
            <w:r w:rsidR="009B4F6A" w:rsidRPr="00506F75">
              <w:rPr>
                <w:rFonts w:ascii="Times New Roman" w:hAnsi="Times New Roman"/>
                <w:b/>
                <w:color w:val="0000FF"/>
              </w:rPr>
              <w:t xml:space="preserve">: </w:t>
            </w:r>
          </w:p>
          <w:p w:rsidR="00FC3EEC" w:rsidRDefault="00FC3EEC" w:rsidP="00FC3EE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CSE4012</w:t>
            </w:r>
          </w:p>
          <w:p w:rsidR="002A21F9" w:rsidRPr="00506F75" w:rsidRDefault="002A21F9" w:rsidP="00C95D4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  <w:tc>
          <w:tcPr>
            <w:tcW w:w="3832" w:type="dxa"/>
          </w:tcPr>
          <w:p w:rsidR="002A21F9" w:rsidRPr="00506F75" w:rsidRDefault="002A21F9" w:rsidP="009647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Course Title</w:t>
            </w:r>
            <w:r w:rsidR="00C53805" w:rsidRPr="00506F75">
              <w:rPr>
                <w:rFonts w:ascii="Times New Roman" w:hAnsi="Times New Roman"/>
                <w:b/>
                <w:color w:val="0000FF"/>
              </w:rPr>
              <w:t xml:space="preserve">: </w:t>
            </w:r>
            <w:r w:rsidR="00964767" w:rsidRPr="00506F75">
              <w:rPr>
                <w:rFonts w:ascii="Times New Roman" w:hAnsi="Times New Roman"/>
                <w:b/>
                <w:color w:val="000000" w:themeColor="text1"/>
              </w:rPr>
              <w:t>UI/UX</w:t>
            </w:r>
            <w:r w:rsidR="0053461D">
              <w:rPr>
                <w:rFonts w:ascii="Times New Roman" w:hAnsi="Times New Roman"/>
                <w:b/>
                <w:color w:val="000000" w:themeColor="text1"/>
              </w:rPr>
              <w:t xml:space="preserve"> User Experience Design</w:t>
            </w:r>
          </w:p>
        </w:tc>
        <w:tc>
          <w:tcPr>
            <w:tcW w:w="656" w:type="dxa"/>
            <w:gridSpan w:val="2"/>
          </w:tcPr>
          <w:p w:rsidR="002A21F9" w:rsidRPr="00506F75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TPC</w:t>
            </w:r>
          </w:p>
        </w:tc>
        <w:tc>
          <w:tcPr>
            <w:tcW w:w="599" w:type="dxa"/>
          </w:tcPr>
          <w:p w:rsidR="002A21F9" w:rsidRPr="00506F75" w:rsidRDefault="008944B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506F7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597" w:type="dxa"/>
          </w:tcPr>
          <w:p w:rsidR="002A21F9" w:rsidRPr="00506F75" w:rsidRDefault="008944B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506F75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596" w:type="dxa"/>
          </w:tcPr>
          <w:p w:rsidR="002A21F9" w:rsidRPr="00506F75" w:rsidRDefault="009B4F6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506F75">
              <w:rPr>
                <w:rFonts w:ascii="Times New Roman" w:hAnsi="Times New Roman"/>
                <w:b/>
              </w:rPr>
              <w:t>4</w:t>
            </w:r>
          </w:p>
        </w:tc>
      </w:tr>
      <w:tr w:rsidR="000102CE" w:rsidRPr="00506F75" w:rsidTr="00867F8E">
        <w:tc>
          <w:tcPr>
            <w:tcW w:w="2710" w:type="dxa"/>
          </w:tcPr>
          <w:p w:rsidR="000102CE" w:rsidRPr="00506F75" w:rsidRDefault="000102C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Version No.</w:t>
            </w:r>
          </w:p>
        </w:tc>
        <w:tc>
          <w:tcPr>
            <w:tcW w:w="6280" w:type="dxa"/>
            <w:gridSpan w:val="6"/>
          </w:tcPr>
          <w:p w:rsidR="000102CE" w:rsidRPr="00506F75" w:rsidRDefault="009B4F6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506F75">
              <w:rPr>
                <w:rFonts w:ascii="Times New Roman" w:hAnsi="Times New Roman"/>
                <w:b/>
              </w:rPr>
              <w:t>1.0</w:t>
            </w:r>
          </w:p>
        </w:tc>
      </w:tr>
      <w:tr w:rsidR="000102CE" w:rsidRPr="00506F75" w:rsidTr="00FC3EEC">
        <w:trPr>
          <w:trHeight w:val="675"/>
        </w:trPr>
        <w:tc>
          <w:tcPr>
            <w:tcW w:w="2710" w:type="dxa"/>
            <w:tcBorders>
              <w:bottom w:val="single" w:sz="4" w:space="0" w:color="auto"/>
            </w:tcBorders>
          </w:tcPr>
          <w:p w:rsidR="00FC3EEC" w:rsidRDefault="000102CE" w:rsidP="00C4380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Course Pre</w:t>
            </w:r>
            <w:r w:rsidR="0080374C" w:rsidRPr="00506F75">
              <w:rPr>
                <w:rFonts w:ascii="Times New Roman" w:hAnsi="Times New Roman"/>
                <w:b/>
                <w:color w:val="0000FF"/>
              </w:rPr>
              <w:t>-</w:t>
            </w:r>
            <w:r w:rsidRPr="00506F75">
              <w:rPr>
                <w:rFonts w:ascii="Times New Roman" w:hAnsi="Times New Roman"/>
                <w:b/>
                <w:color w:val="0000FF"/>
              </w:rPr>
              <w:t>requisites</w:t>
            </w:r>
            <w:r w:rsidR="0080374C" w:rsidRPr="00506F75">
              <w:rPr>
                <w:rFonts w:ascii="Times New Roman" w:hAnsi="Times New Roman"/>
                <w:b/>
                <w:color w:val="0000FF"/>
              </w:rPr>
              <w:t>/ Co-requisite</w:t>
            </w:r>
            <w:r w:rsidR="00C95D44" w:rsidRPr="00506F75">
              <w:rPr>
                <w:rFonts w:ascii="Times New Roman" w:hAnsi="Times New Roman"/>
                <w:b/>
                <w:color w:val="0000FF"/>
              </w:rPr>
              <w:t>s</w:t>
            </w:r>
          </w:p>
          <w:p w:rsidR="000102CE" w:rsidRPr="00506F75" w:rsidRDefault="000102CE" w:rsidP="00C4380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  <w:tc>
          <w:tcPr>
            <w:tcW w:w="6280" w:type="dxa"/>
            <w:gridSpan w:val="6"/>
            <w:tcBorders>
              <w:bottom w:val="single" w:sz="4" w:space="0" w:color="auto"/>
            </w:tcBorders>
          </w:tcPr>
          <w:p w:rsidR="000102CE" w:rsidRPr="00506F75" w:rsidRDefault="00440C24" w:rsidP="00440C2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SE, (Web-Technologies/MAD),HCI.</w:t>
            </w:r>
          </w:p>
        </w:tc>
      </w:tr>
      <w:tr w:rsidR="00FC3EEC" w:rsidRPr="00506F75" w:rsidTr="00FC3EEC">
        <w:trPr>
          <w:trHeight w:val="322"/>
        </w:trPr>
        <w:tc>
          <w:tcPr>
            <w:tcW w:w="2710" w:type="dxa"/>
            <w:tcBorders>
              <w:top w:val="single" w:sz="4" w:space="0" w:color="auto"/>
            </w:tcBorders>
          </w:tcPr>
          <w:p w:rsidR="00FC3EEC" w:rsidRPr="00506F75" w:rsidRDefault="00FC3EEC" w:rsidP="00FC3EE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A</w:t>
            </w:r>
            <w:r w:rsidRPr="00506F75">
              <w:rPr>
                <w:rFonts w:ascii="Times New Roman" w:hAnsi="Times New Roman"/>
                <w:b/>
                <w:color w:val="0000FF"/>
              </w:rPr>
              <w:t xml:space="preserve">nti-requisites (if any). </w:t>
            </w:r>
          </w:p>
        </w:tc>
        <w:tc>
          <w:tcPr>
            <w:tcW w:w="6280" w:type="dxa"/>
            <w:gridSpan w:val="6"/>
            <w:tcBorders>
              <w:top w:val="single" w:sz="4" w:space="0" w:color="auto"/>
            </w:tcBorders>
          </w:tcPr>
          <w:p w:rsidR="00FC3EEC" w:rsidRDefault="0033169D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None</w:t>
            </w:r>
          </w:p>
        </w:tc>
      </w:tr>
      <w:tr w:rsidR="00E14E80" w:rsidRPr="00506F75" w:rsidTr="00867F8E">
        <w:tc>
          <w:tcPr>
            <w:tcW w:w="2710" w:type="dxa"/>
          </w:tcPr>
          <w:p w:rsidR="00E14E80" w:rsidRPr="00506F75" w:rsidRDefault="00E14E80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Objectives:</w:t>
            </w:r>
          </w:p>
        </w:tc>
        <w:tc>
          <w:tcPr>
            <w:tcW w:w="6280" w:type="dxa"/>
            <w:gridSpan w:val="6"/>
          </w:tcPr>
          <w:p w:rsidR="00867F8E" w:rsidRDefault="00964767" w:rsidP="00867F8E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</w:rPr>
            </w:pPr>
            <w:r w:rsidRPr="00964767">
              <w:rPr>
                <w:rFonts w:ascii="Times New Roman" w:eastAsia="Times New Roman" w:hAnsi="Times New Roman"/>
              </w:rPr>
              <w:t xml:space="preserve">To Introduce students to the process involved in planning and executing the design of visual communications. </w:t>
            </w:r>
          </w:p>
          <w:p w:rsidR="00964767" w:rsidRPr="00964767" w:rsidRDefault="00964767" w:rsidP="00867F8E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</w:rPr>
            </w:pPr>
            <w:r w:rsidRPr="00964767">
              <w:rPr>
                <w:rFonts w:ascii="Times New Roman" w:eastAsia="Times New Roman" w:hAnsi="Times New Roman"/>
              </w:rPr>
              <w:t xml:space="preserve">To foster the ability to create and develop visual form in response to design problems. </w:t>
            </w:r>
          </w:p>
          <w:p w:rsidR="00867F8E" w:rsidRDefault="00964767" w:rsidP="00867F8E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</w:rPr>
            </w:pPr>
            <w:r w:rsidRPr="00964767">
              <w:rPr>
                <w:rFonts w:ascii="Times New Roman" w:eastAsia="Times New Roman" w:hAnsi="Times New Roman"/>
              </w:rPr>
              <w:t>To foster the development of technologically literate visual communicators who understand the use of traditional tools and new technology in support of their professional and academic career.</w:t>
            </w:r>
          </w:p>
          <w:p w:rsidR="00867F8E" w:rsidRDefault="00964767" w:rsidP="00867F8E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</w:rPr>
            </w:pPr>
            <w:r w:rsidRPr="00964767">
              <w:rPr>
                <w:rFonts w:ascii="Times New Roman" w:eastAsia="Times New Roman" w:hAnsi="Times New Roman"/>
              </w:rPr>
              <w:t>To promote the development of information literacy.</w:t>
            </w:r>
          </w:p>
          <w:p w:rsidR="00964767" w:rsidRPr="00964767" w:rsidRDefault="00964767" w:rsidP="00867F8E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</w:rPr>
            </w:pPr>
            <w:r w:rsidRPr="00964767">
              <w:rPr>
                <w:rFonts w:ascii="Times New Roman" w:eastAsia="Times New Roman" w:hAnsi="Times New Roman"/>
              </w:rPr>
              <w:t xml:space="preserve"> To develop the ability to demonstrate a measurable degree of competence in the use of computer and the major software packages utilized in print and web design. </w:t>
            </w:r>
          </w:p>
          <w:p w:rsidR="00C4380F" w:rsidRPr="00506F75" w:rsidRDefault="00964767" w:rsidP="00867F8E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</w:rPr>
            </w:pPr>
            <w:r w:rsidRPr="00964767">
              <w:rPr>
                <w:rFonts w:ascii="Times New Roman" w:eastAsia="Times New Roman" w:hAnsi="Times New Roman"/>
              </w:rPr>
              <w:t xml:space="preserve">To prepare students with the ability to use reasoning and analysis to research, analyze and evaluate visual communications according to the needs of its audience. </w:t>
            </w:r>
          </w:p>
        </w:tc>
      </w:tr>
      <w:tr w:rsidR="00E14E80" w:rsidRPr="00506F75" w:rsidTr="00867F8E">
        <w:tc>
          <w:tcPr>
            <w:tcW w:w="2710" w:type="dxa"/>
          </w:tcPr>
          <w:p w:rsidR="00E14E80" w:rsidRPr="00506F75" w:rsidRDefault="00E14E80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Expected Outcome:</w:t>
            </w:r>
          </w:p>
        </w:tc>
        <w:tc>
          <w:tcPr>
            <w:tcW w:w="6280" w:type="dxa"/>
            <w:gridSpan w:val="6"/>
          </w:tcPr>
          <w:p w:rsidR="00C53805" w:rsidRPr="00506F75" w:rsidRDefault="00C53805" w:rsidP="006970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75">
              <w:rPr>
                <w:rFonts w:ascii="Times New Roman" w:hAnsi="Times New Roman"/>
              </w:rPr>
              <w:t>On completion of th</w:t>
            </w:r>
            <w:r w:rsidR="00230691" w:rsidRPr="00506F75">
              <w:rPr>
                <w:rFonts w:ascii="Times New Roman" w:hAnsi="Times New Roman"/>
              </w:rPr>
              <w:t>e course, students will have the ability to</w:t>
            </w:r>
          </w:p>
          <w:p w:rsidR="0069704C" w:rsidRPr="00506F75" w:rsidRDefault="0069704C" w:rsidP="006970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964767" w:rsidRPr="00506F75" w:rsidRDefault="00964767" w:rsidP="00867F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75">
              <w:rPr>
                <w:rFonts w:ascii="Times New Roman" w:hAnsi="Times New Roman"/>
              </w:rPr>
              <w:t>Apply basic understanding of HTML and CSS code in the creation of various web pages and sites. All projects.</w:t>
            </w:r>
          </w:p>
          <w:p w:rsidR="00964767" w:rsidRPr="00506F75" w:rsidRDefault="00964767" w:rsidP="00867F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75">
              <w:rPr>
                <w:rFonts w:ascii="Times New Roman" w:hAnsi="Times New Roman"/>
              </w:rPr>
              <w:t>Demonstrate intermediate understanding of pixel-based imaging and resolution in the production of mockups and web images. All projects.</w:t>
            </w:r>
          </w:p>
          <w:p w:rsidR="00964767" w:rsidRPr="00506F75" w:rsidRDefault="00964767" w:rsidP="00867F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75">
              <w:rPr>
                <w:rFonts w:ascii="Times New Roman" w:hAnsi="Times New Roman"/>
              </w:rPr>
              <w:t>Apply understanding of digital imaging for web in the successful integration of images into web design. All projects.</w:t>
            </w:r>
          </w:p>
          <w:p w:rsidR="008944B9" w:rsidRPr="00867F8E" w:rsidRDefault="00964767" w:rsidP="00867F8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 w:rsidRPr="00867F8E">
              <w:rPr>
                <w:rFonts w:ascii="Times New Roman" w:hAnsi="Times New Roman"/>
              </w:rPr>
              <w:t>Demonstrate basic understanding of UI (User Interface), UX (User Experience), Navigation and Interactivity in the design of user-friendly menus and navigation systems. All projects.</w:t>
            </w:r>
          </w:p>
        </w:tc>
      </w:tr>
      <w:tr w:rsidR="000102CE" w:rsidRPr="00506F75" w:rsidTr="00867F8E">
        <w:tc>
          <w:tcPr>
            <w:tcW w:w="2710" w:type="dxa"/>
          </w:tcPr>
          <w:p w:rsidR="000102CE" w:rsidRPr="00506F75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506F75">
              <w:rPr>
                <w:rFonts w:ascii="Times New Roman" w:hAnsi="Times New Roman"/>
                <w:b/>
                <w:color w:val="0000FF"/>
              </w:rPr>
              <w:t xml:space="preserve"> No. 1</w:t>
            </w:r>
          </w:p>
        </w:tc>
        <w:tc>
          <w:tcPr>
            <w:tcW w:w="4395" w:type="dxa"/>
            <w:gridSpan w:val="2"/>
          </w:tcPr>
          <w:p w:rsidR="000102CE" w:rsidRPr="00506F75" w:rsidRDefault="00964767" w:rsidP="009647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i/>
                <w:u w:val="single"/>
              </w:rPr>
            </w:pPr>
            <w:r w:rsidRPr="00506F75">
              <w:rPr>
                <w:rFonts w:ascii="Times New Roman" w:hAnsi="Times New Roman"/>
                <w:b/>
                <w:bCs/>
                <w:color w:val="151515"/>
                <w:shd w:val="clear" w:color="auto" w:fill="FFFFFF"/>
              </w:rPr>
              <w:t> INTRODUCTION TO UI</w:t>
            </w:r>
          </w:p>
        </w:tc>
        <w:tc>
          <w:tcPr>
            <w:tcW w:w="1885" w:type="dxa"/>
            <w:gridSpan w:val="4"/>
          </w:tcPr>
          <w:p w:rsidR="000102CE" w:rsidRPr="00506F75" w:rsidRDefault="00867F8E" w:rsidP="00C95D4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  <w:r w:rsidR="0033169D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E14E80" w:rsidRPr="00506F75" w:rsidTr="00C55C4B">
        <w:tc>
          <w:tcPr>
            <w:tcW w:w="8990" w:type="dxa"/>
            <w:gridSpan w:val="7"/>
          </w:tcPr>
          <w:p w:rsidR="00C4380F" w:rsidRPr="00506F75" w:rsidRDefault="00D56776" w:rsidP="00867F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</w:rPr>
            </w:pPr>
            <w:hyperlink r:id="rId6" w:history="1">
              <w:r w:rsidR="00964767" w:rsidRPr="00506F75">
                <w:rPr>
                  <w:rStyle w:val="body-1-text"/>
                  <w:rFonts w:ascii="Times New Roman" w:hAnsi="Times New Roman"/>
                  <w:shd w:val="clear" w:color="auto" w:fill="FFFFFF"/>
                </w:rPr>
                <w:t>UI Design and Why it Matters</w:t>
              </w:r>
            </w:hyperlink>
            <w:r w:rsidR="00964767" w:rsidRPr="00506F75">
              <w:rPr>
                <w:rFonts w:ascii="Times New Roman" w:hAnsi="Times New Roman"/>
              </w:rPr>
              <w:t xml:space="preserve">- </w:t>
            </w:r>
            <w:r w:rsidR="00964767" w:rsidRPr="00506F75">
              <w:rPr>
                <w:rFonts w:ascii="Times New Roman" w:hAnsi="Times New Roman"/>
                <w:shd w:val="clear" w:color="auto" w:fill="FFFFFF"/>
              </w:rPr>
              <w:t>UI Design Process-</w:t>
            </w:r>
            <w:r w:rsidR="00964767" w:rsidRPr="00506F75">
              <w:rPr>
                <w:rFonts w:ascii="Times New Roman" w:eastAsia="Times New Roman" w:hAnsi="Times New Roman"/>
              </w:rPr>
              <w:t>Psychology and Human Factors for User Interface Design</w:t>
            </w:r>
            <w:r w:rsidR="006D74ED" w:rsidRPr="00506F75">
              <w:rPr>
                <w:rFonts w:ascii="Times New Roman" w:eastAsia="Times New Roman" w:hAnsi="Times New Roman"/>
              </w:rPr>
              <w:t>- Mobile UI- Responsive websites</w:t>
            </w:r>
          </w:p>
        </w:tc>
      </w:tr>
      <w:tr w:rsidR="000102CE" w:rsidRPr="00506F75" w:rsidTr="00867F8E">
        <w:tc>
          <w:tcPr>
            <w:tcW w:w="2710" w:type="dxa"/>
          </w:tcPr>
          <w:p w:rsidR="000102CE" w:rsidRPr="00506F75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506F75">
              <w:rPr>
                <w:rFonts w:ascii="Times New Roman" w:hAnsi="Times New Roman"/>
                <w:b/>
                <w:color w:val="0000FF"/>
              </w:rPr>
              <w:t xml:space="preserve"> No. 2</w:t>
            </w:r>
          </w:p>
        </w:tc>
        <w:tc>
          <w:tcPr>
            <w:tcW w:w="4395" w:type="dxa"/>
            <w:gridSpan w:val="2"/>
          </w:tcPr>
          <w:p w:rsidR="000102CE" w:rsidRPr="008D1F64" w:rsidRDefault="00645D4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D1F64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HUMAN COMPUTER INTERACTION</w:t>
            </w:r>
          </w:p>
        </w:tc>
        <w:tc>
          <w:tcPr>
            <w:tcW w:w="1885" w:type="dxa"/>
            <w:gridSpan w:val="4"/>
          </w:tcPr>
          <w:p w:rsidR="000102CE" w:rsidRPr="00506F75" w:rsidRDefault="00867F8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  <w:r w:rsidR="0033169D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E14E80" w:rsidRPr="00506F75" w:rsidTr="00C55C4B">
        <w:tc>
          <w:tcPr>
            <w:tcW w:w="8990" w:type="dxa"/>
            <w:gridSpan w:val="7"/>
          </w:tcPr>
          <w:p w:rsidR="00E14E80" w:rsidRPr="00506F75" w:rsidRDefault="00645D49" w:rsidP="00867F8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75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Obstacles –Usability –Human Characteristics In Design– Human Interaction Speed –Business Functions –Requirement Analysis – Direct –Indirect Methods – Basic Business Functions – Design Standards – System Timings –Human Consideration In Screen Design – Structures Of Menus – </w:t>
            </w:r>
            <w:r w:rsidRPr="00506F75">
              <w:rPr>
                <w:rFonts w:ascii="Times New Roman" w:hAnsi="Times New Roman"/>
                <w:color w:val="000000"/>
                <w:shd w:val="clear" w:color="auto" w:fill="FFFFFF"/>
              </w:rPr>
              <w:lastRenderedPageBreak/>
              <w:t>Functions Of Menus–Contents Of Menu– Formatting – Phrasing The Menu – Selecting Menu Choice–Navigating Menus– Graphical Menus.</w:t>
            </w:r>
          </w:p>
        </w:tc>
      </w:tr>
      <w:tr w:rsidR="000102CE" w:rsidRPr="00506F75" w:rsidTr="00867F8E">
        <w:tc>
          <w:tcPr>
            <w:tcW w:w="2710" w:type="dxa"/>
          </w:tcPr>
          <w:p w:rsidR="000102CE" w:rsidRPr="00506F75" w:rsidRDefault="002A21F9" w:rsidP="008F068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F068C">
              <w:rPr>
                <w:rFonts w:ascii="Times New Roman" w:hAnsi="Times New Roman"/>
                <w:b/>
                <w:color w:val="0000FF"/>
              </w:rPr>
              <w:lastRenderedPageBreak/>
              <w:t>Module</w:t>
            </w:r>
            <w:r w:rsidR="000102CE" w:rsidRPr="008F068C">
              <w:rPr>
                <w:rFonts w:ascii="Times New Roman" w:hAnsi="Times New Roman"/>
                <w:b/>
                <w:color w:val="0000FF"/>
              </w:rPr>
              <w:t xml:space="preserve"> No. 3</w:t>
            </w:r>
          </w:p>
        </w:tc>
        <w:tc>
          <w:tcPr>
            <w:tcW w:w="4395" w:type="dxa"/>
            <w:gridSpan w:val="2"/>
          </w:tcPr>
          <w:p w:rsidR="000102CE" w:rsidRPr="00506F75" w:rsidRDefault="00F526BC" w:rsidP="002766B8">
            <w:pPr>
              <w:rPr>
                <w:rFonts w:ascii="Times New Roman" w:hAnsi="Times New Roman"/>
                <w:b/>
              </w:rPr>
            </w:pPr>
            <w:r w:rsidRPr="00F526BC">
              <w:rPr>
                <w:rFonts w:ascii="Times New Roman" w:hAnsi="Times New Roman"/>
                <w:b/>
                <w:bCs/>
                <w:color w:val="151515"/>
                <w:shd w:val="clear" w:color="auto" w:fill="FFFFFF"/>
              </w:rPr>
              <w:t>Techniques for designing interactive systems</w:t>
            </w:r>
          </w:p>
        </w:tc>
        <w:tc>
          <w:tcPr>
            <w:tcW w:w="1885" w:type="dxa"/>
            <w:gridSpan w:val="4"/>
          </w:tcPr>
          <w:p w:rsidR="000102CE" w:rsidRPr="00506F75" w:rsidRDefault="00867F8E" w:rsidP="002766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33169D">
              <w:rPr>
                <w:rFonts w:ascii="Times New Roman" w:hAnsi="Times New Roman"/>
              </w:rPr>
              <w:t xml:space="preserve"> Hours</w:t>
            </w:r>
          </w:p>
        </w:tc>
      </w:tr>
      <w:tr w:rsidR="00E14E80" w:rsidRPr="00506F75" w:rsidTr="00867F8E">
        <w:trPr>
          <w:trHeight w:val="548"/>
        </w:trPr>
        <w:tc>
          <w:tcPr>
            <w:tcW w:w="8990" w:type="dxa"/>
            <w:gridSpan w:val="7"/>
          </w:tcPr>
          <w:p w:rsidR="00E14E80" w:rsidRPr="00506F75" w:rsidRDefault="00F526BC" w:rsidP="00867F8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7F8E">
              <w:rPr>
                <w:rFonts w:ascii="Times New Roman" w:hAnsi="Times New Roman"/>
                <w:color w:val="000000"/>
                <w:shd w:val="clear" w:color="auto" w:fill="FFFFFF"/>
              </w:rPr>
              <w:t>Understanding requirements -Participative design -Interviews -Questionnaires -Probes -Card sorting techniques -Working with groups- Onsite working</w:t>
            </w:r>
          </w:p>
        </w:tc>
      </w:tr>
      <w:tr w:rsidR="000102CE" w:rsidRPr="00506F75" w:rsidTr="00867F8E">
        <w:tc>
          <w:tcPr>
            <w:tcW w:w="2710" w:type="dxa"/>
          </w:tcPr>
          <w:p w:rsidR="000102CE" w:rsidRPr="008F068C" w:rsidRDefault="002A21F9" w:rsidP="008F068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8F068C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8F068C">
              <w:rPr>
                <w:rFonts w:ascii="Times New Roman" w:hAnsi="Times New Roman"/>
                <w:b/>
                <w:color w:val="0000FF"/>
              </w:rPr>
              <w:t xml:space="preserve"> No. 4</w:t>
            </w:r>
          </w:p>
        </w:tc>
        <w:tc>
          <w:tcPr>
            <w:tcW w:w="4395" w:type="dxa"/>
            <w:gridSpan w:val="2"/>
          </w:tcPr>
          <w:p w:rsidR="000102CE" w:rsidRPr="00506F75" w:rsidRDefault="002126C2" w:rsidP="002766B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Experience Design</w:t>
            </w:r>
          </w:p>
        </w:tc>
        <w:tc>
          <w:tcPr>
            <w:tcW w:w="1885" w:type="dxa"/>
            <w:gridSpan w:val="4"/>
          </w:tcPr>
          <w:p w:rsidR="000102CE" w:rsidRPr="00506F75" w:rsidRDefault="00867F8E" w:rsidP="002766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33169D">
              <w:rPr>
                <w:rFonts w:ascii="Times New Roman" w:hAnsi="Times New Roman"/>
              </w:rPr>
              <w:t xml:space="preserve"> Hours</w:t>
            </w:r>
          </w:p>
        </w:tc>
      </w:tr>
      <w:tr w:rsidR="00E14E80" w:rsidRPr="00506F75" w:rsidTr="00C55C4B">
        <w:tc>
          <w:tcPr>
            <w:tcW w:w="8990" w:type="dxa"/>
            <w:gridSpan w:val="7"/>
          </w:tcPr>
          <w:p w:rsidR="00E14E80" w:rsidRPr="00506F75" w:rsidRDefault="00F91BEC" w:rsidP="00867F8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7F8E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Understanding Browsers and viewports </w:t>
            </w:r>
            <w:r w:rsidR="002126C2" w:rsidRPr="00867F8E">
              <w:rPr>
                <w:rFonts w:ascii="Times New Roman" w:hAnsi="Times New Roman"/>
                <w:color w:val="000000"/>
                <w:shd w:val="clear" w:color="auto" w:fill="FFFFFF"/>
              </w:rPr>
              <w:t>-Engagement - Designing for pleasure -Aesthetics -Service design</w:t>
            </w:r>
          </w:p>
        </w:tc>
      </w:tr>
      <w:tr w:rsidR="000102CE" w:rsidRPr="00506F75" w:rsidTr="00867F8E">
        <w:tc>
          <w:tcPr>
            <w:tcW w:w="2710" w:type="dxa"/>
          </w:tcPr>
          <w:p w:rsidR="000102CE" w:rsidRPr="00506F75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506F75">
              <w:rPr>
                <w:rFonts w:ascii="Times New Roman" w:hAnsi="Times New Roman"/>
                <w:b/>
                <w:color w:val="0000FF"/>
              </w:rPr>
              <w:t xml:space="preserve"> No. 5</w:t>
            </w:r>
          </w:p>
        </w:tc>
        <w:tc>
          <w:tcPr>
            <w:tcW w:w="4395" w:type="dxa"/>
            <w:gridSpan w:val="2"/>
          </w:tcPr>
          <w:p w:rsidR="000102CE" w:rsidRPr="00506F75" w:rsidRDefault="00097338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Agents and Avatars</w:t>
            </w:r>
          </w:p>
        </w:tc>
        <w:tc>
          <w:tcPr>
            <w:tcW w:w="1885" w:type="dxa"/>
            <w:gridSpan w:val="4"/>
          </w:tcPr>
          <w:p w:rsidR="000102CE" w:rsidRPr="00506F75" w:rsidRDefault="00867F8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  <w:r w:rsidR="0033169D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C55C4B" w:rsidRPr="00506F75" w:rsidTr="002766B8">
        <w:tc>
          <w:tcPr>
            <w:tcW w:w="8990" w:type="dxa"/>
            <w:gridSpan w:val="7"/>
            <w:shd w:val="clear" w:color="auto" w:fill="auto"/>
          </w:tcPr>
          <w:p w:rsidR="00C55C4B" w:rsidRPr="00506F75" w:rsidRDefault="00BB6677" w:rsidP="00867F8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7F8E">
              <w:rPr>
                <w:rFonts w:ascii="Times New Roman" w:hAnsi="Times New Roman"/>
                <w:color w:val="000000"/>
                <w:shd w:val="clear" w:color="auto" w:fill="FFFFFF"/>
              </w:rPr>
              <w:t>Agents -Adaptive systems - An architecture for agents -Applications of agent-based interaction - Avatars and conversational agents</w:t>
            </w:r>
          </w:p>
        </w:tc>
      </w:tr>
      <w:tr w:rsidR="004A0E89" w:rsidRPr="00506F75" w:rsidTr="00C55C4B">
        <w:tc>
          <w:tcPr>
            <w:tcW w:w="8990" w:type="dxa"/>
            <w:gridSpan w:val="7"/>
          </w:tcPr>
          <w:p w:rsidR="009D254B" w:rsidRPr="00506F75" w:rsidRDefault="009D254B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4A0E89" w:rsidRPr="00506F75" w:rsidTr="00867F8E">
        <w:tc>
          <w:tcPr>
            <w:tcW w:w="2710" w:type="dxa"/>
          </w:tcPr>
          <w:p w:rsidR="004A0E89" w:rsidRPr="00506F75" w:rsidRDefault="004A0E89" w:rsidP="008544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Module No. 6</w:t>
            </w:r>
          </w:p>
        </w:tc>
        <w:tc>
          <w:tcPr>
            <w:tcW w:w="4395" w:type="dxa"/>
            <w:gridSpan w:val="2"/>
          </w:tcPr>
          <w:p w:rsidR="004A0E89" w:rsidRPr="00506F75" w:rsidRDefault="00FA334F" w:rsidP="008544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506F75">
              <w:rPr>
                <w:rFonts w:ascii="Times New Roman" w:hAnsi="Times New Roman"/>
                <w:b/>
                <w:bCs/>
                <w:color w:val="151515"/>
                <w:shd w:val="clear" w:color="auto" w:fill="FFFFFF"/>
              </w:rPr>
              <w:t>Mobile Application UI</w:t>
            </w:r>
            <w:r w:rsidR="003F63FD">
              <w:rPr>
                <w:rFonts w:ascii="Times New Roman" w:hAnsi="Times New Roman"/>
                <w:b/>
                <w:bCs/>
                <w:color w:val="151515"/>
                <w:shd w:val="clear" w:color="auto" w:fill="FFFFFF"/>
              </w:rPr>
              <w:t xml:space="preserve"> and Wearable devices</w:t>
            </w:r>
          </w:p>
        </w:tc>
        <w:tc>
          <w:tcPr>
            <w:tcW w:w="1885" w:type="dxa"/>
            <w:gridSpan w:val="4"/>
          </w:tcPr>
          <w:p w:rsidR="004A0E89" w:rsidRPr="00506F75" w:rsidRDefault="00867F8E" w:rsidP="008544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  <w:r w:rsidR="0033169D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E14E80" w:rsidRPr="00506F75" w:rsidTr="00C55C4B">
        <w:tc>
          <w:tcPr>
            <w:tcW w:w="8990" w:type="dxa"/>
            <w:gridSpan w:val="7"/>
          </w:tcPr>
          <w:p w:rsidR="00E14E80" w:rsidRPr="00506F75" w:rsidRDefault="002766B8" w:rsidP="002725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6F75">
              <w:rPr>
                <w:rFonts w:ascii="Times New Roman" w:hAnsi="Times New Roman"/>
              </w:rPr>
              <w:t xml:space="preserve">Layouts &amp; </w:t>
            </w:r>
            <w:r w:rsidR="00867F8E">
              <w:rPr>
                <w:rFonts w:ascii="Times New Roman" w:hAnsi="Times New Roman"/>
              </w:rPr>
              <w:t xml:space="preserve">Drawing Resources, </w:t>
            </w:r>
            <w:r w:rsidRPr="00506F75">
              <w:rPr>
                <w:rFonts w:ascii="Times New Roman" w:hAnsi="Times New Roman"/>
              </w:rPr>
              <w:t>Acti</w:t>
            </w:r>
            <w:r w:rsidR="00867F8E">
              <w:rPr>
                <w:rFonts w:ascii="Times New Roman" w:hAnsi="Times New Roman"/>
              </w:rPr>
              <w:t xml:space="preserve">vities and Activity lifecycle, First sample Application, </w:t>
            </w:r>
            <w:r w:rsidRPr="00506F75">
              <w:rPr>
                <w:rFonts w:ascii="Times New Roman" w:hAnsi="Times New Roman"/>
              </w:rPr>
              <w:t xml:space="preserve"> Underst</w:t>
            </w:r>
            <w:r w:rsidR="00867F8E">
              <w:rPr>
                <w:rFonts w:ascii="Times New Roman" w:hAnsi="Times New Roman"/>
              </w:rPr>
              <w:t>anding User Interface in mobile,</w:t>
            </w:r>
            <w:r w:rsidRPr="00506F75">
              <w:rPr>
                <w:rFonts w:ascii="Times New Roman" w:hAnsi="Times New Roman"/>
              </w:rPr>
              <w:t xml:space="preserve"> </w:t>
            </w:r>
            <w:bookmarkStart w:id="0" w:name="_GoBack"/>
            <w:r w:rsidRPr="00506F75">
              <w:rPr>
                <w:rFonts w:ascii="Times New Roman" w:hAnsi="Times New Roman"/>
              </w:rPr>
              <w:t>Fu</w:t>
            </w:r>
            <w:r w:rsidR="00867F8E">
              <w:rPr>
                <w:rFonts w:ascii="Times New Roman" w:hAnsi="Times New Roman"/>
              </w:rPr>
              <w:t>ndamental of mobile UI design</w:t>
            </w:r>
            <w:bookmarkEnd w:id="0"/>
            <w:r w:rsidR="00867F8E">
              <w:rPr>
                <w:rFonts w:ascii="Times New Roman" w:hAnsi="Times New Roman"/>
              </w:rPr>
              <w:t xml:space="preserve">, </w:t>
            </w:r>
            <w:r w:rsidR="002725C6">
              <w:rPr>
                <w:rFonts w:ascii="Times New Roman" w:hAnsi="Times New Roman"/>
              </w:rPr>
              <w:t xml:space="preserve"> </w:t>
            </w:r>
          </w:p>
        </w:tc>
      </w:tr>
      <w:tr w:rsidR="00C95D44" w:rsidRPr="00506F75" w:rsidTr="00C55C4B">
        <w:tc>
          <w:tcPr>
            <w:tcW w:w="8990" w:type="dxa"/>
            <w:gridSpan w:val="7"/>
          </w:tcPr>
          <w:p w:rsidR="00C95D44" w:rsidRPr="00506F75" w:rsidRDefault="00C95D44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Text Books</w:t>
            </w:r>
          </w:p>
          <w:p w:rsidR="00F32011" w:rsidRPr="00506F75" w:rsidRDefault="00F32011" w:rsidP="00867F8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bCs/>
                <w:color w:val="000000"/>
              </w:rPr>
              <w:br/>
            </w:r>
            <w:r w:rsidR="00867F8E" w:rsidRPr="00506F75">
              <w:rPr>
                <w:rFonts w:ascii="Times New Roman" w:hAnsi="Times New Roman"/>
                <w:color w:val="050505"/>
              </w:rPr>
              <w:t>Harlow, England</w:t>
            </w:r>
            <w:r w:rsidR="00867F8E">
              <w:rPr>
                <w:rFonts w:ascii="Times New Roman" w:hAnsi="Times New Roman"/>
                <w:color w:val="050505"/>
              </w:rPr>
              <w:t>,</w:t>
            </w:r>
            <w:r w:rsidR="00867F8E" w:rsidRPr="00506F75">
              <w:rPr>
                <w:rFonts w:ascii="Times New Roman" w:hAnsi="Times New Roman"/>
                <w:color w:val="050505"/>
              </w:rPr>
              <w:t xml:space="preserve"> </w:t>
            </w:r>
            <w:r w:rsidR="00867F8E">
              <w:rPr>
                <w:rFonts w:ascii="Times New Roman" w:hAnsi="Times New Roman"/>
                <w:color w:val="050505"/>
              </w:rPr>
              <w:t>“</w:t>
            </w:r>
            <w:r w:rsidRPr="00867F8E">
              <w:rPr>
                <w:rFonts w:ascii="Times New Roman" w:hAnsi="Times New Roman"/>
                <w:bCs/>
                <w:color w:val="000000"/>
              </w:rPr>
              <w:t>Designing Interactive Systems: A Comprehensive Guide to HCI, UX and Interaction Design</w:t>
            </w:r>
            <w:r w:rsidR="00867F8E">
              <w:rPr>
                <w:rFonts w:ascii="Times New Roman" w:hAnsi="Times New Roman"/>
                <w:b/>
                <w:bCs/>
                <w:color w:val="000000"/>
              </w:rPr>
              <w:t>”</w:t>
            </w:r>
            <w:r w:rsidRPr="00506F75">
              <w:rPr>
                <w:rFonts w:ascii="Times New Roman" w:hAnsi="Times New Roman"/>
                <w:color w:val="050505"/>
              </w:rPr>
              <w:t>3rd ed. Addison Wesley, 2013</w:t>
            </w:r>
          </w:p>
          <w:p w:rsidR="00C95D44" w:rsidRPr="00506F75" w:rsidRDefault="00242260" w:rsidP="000A2477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242260">
              <w:rPr>
                <w:rFonts w:ascii="Times New Roman" w:hAnsi="Times New Roman"/>
              </w:rPr>
              <w:t>Layouts</w:t>
            </w:r>
            <w:r w:rsidR="000A2477">
              <w:rPr>
                <w:rFonts w:ascii="Times New Roman" w:hAnsi="Times New Roman"/>
              </w:rPr>
              <w:t xml:space="preserve">, </w:t>
            </w:r>
          </w:p>
        </w:tc>
      </w:tr>
      <w:tr w:rsidR="00C95D44" w:rsidRPr="00506F75" w:rsidTr="00C55C4B">
        <w:tc>
          <w:tcPr>
            <w:tcW w:w="8990" w:type="dxa"/>
            <w:gridSpan w:val="7"/>
          </w:tcPr>
          <w:p w:rsidR="00C95D44" w:rsidRPr="00506F75" w:rsidRDefault="00C95D44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References</w:t>
            </w:r>
          </w:p>
          <w:p w:rsidR="00645D49" w:rsidRPr="00506F75" w:rsidRDefault="00645D49" w:rsidP="00645D49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b/>
                <w:bCs/>
              </w:rPr>
            </w:pPr>
            <w:proofErr w:type="spellStart"/>
            <w:r w:rsidRPr="00506F75">
              <w:rPr>
                <w:rFonts w:ascii="Times New Roman" w:hAnsi="Times New Roman"/>
                <w:color w:val="000000"/>
                <w:shd w:val="clear" w:color="auto" w:fill="FFFFFF"/>
              </w:rPr>
              <w:t>Wilbent</w:t>
            </w:r>
            <w:proofErr w:type="spellEnd"/>
            <w:r w:rsidRPr="00506F75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. O. </w:t>
            </w:r>
            <w:proofErr w:type="spellStart"/>
            <w:r w:rsidRPr="00506F75">
              <w:rPr>
                <w:rFonts w:ascii="Times New Roman" w:hAnsi="Times New Roman"/>
                <w:color w:val="000000"/>
                <w:shd w:val="clear" w:color="auto" w:fill="FFFFFF"/>
              </w:rPr>
              <w:t>Galitz</w:t>
            </w:r>
            <w:proofErr w:type="spellEnd"/>
            <w:r w:rsidRPr="00506F75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,“The Essential Guide To User Interface Design”, John Wiley&amp;</w:t>
            </w:r>
            <w:r w:rsidRPr="00506F75">
              <w:rPr>
                <w:rFonts w:ascii="Times New Roman" w:hAnsi="Times New Roman"/>
                <w:color w:val="000000"/>
              </w:rPr>
              <w:br/>
            </w:r>
            <w:r w:rsidRPr="00506F75">
              <w:rPr>
                <w:rFonts w:ascii="Times New Roman" w:hAnsi="Times New Roman"/>
                <w:color w:val="000000"/>
                <w:shd w:val="clear" w:color="auto" w:fill="FFFFFF"/>
              </w:rPr>
              <w:t>Sons, 2001</w:t>
            </w:r>
            <w:r w:rsidRPr="00506F75">
              <w:rPr>
                <w:rFonts w:ascii="Times New Roman" w:hAnsi="Times New Roman"/>
                <w:color w:val="000000"/>
              </w:rPr>
              <w:t>.</w:t>
            </w:r>
          </w:p>
        </w:tc>
      </w:tr>
      <w:tr w:rsidR="000102CE" w:rsidRPr="00506F75" w:rsidTr="00867F8E">
        <w:tc>
          <w:tcPr>
            <w:tcW w:w="2710" w:type="dxa"/>
          </w:tcPr>
          <w:p w:rsidR="000102CE" w:rsidRPr="00506F75" w:rsidRDefault="000102C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Mode of Evaluation</w:t>
            </w:r>
          </w:p>
        </w:tc>
        <w:tc>
          <w:tcPr>
            <w:tcW w:w="6280" w:type="dxa"/>
            <w:gridSpan w:val="6"/>
          </w:tcPr>
          <w:p w:rsidR="00180930" w:rsidRPr="00506F75" w:rsidRDefault="00180930" w:rsidP="00300D2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  <w:p w:rsidR="00180930" w:rsidRPr="00506F75" w:rsidRDefault="00180930" w:rsidP="00180930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506F75">
              <w:rPr>
                <w:rFonts w:ascii="Times New Roman" w:hAnsi="Times New Roman"/>
              </w:rPr>
              <w:t xml:space="preserve">Continuous Assessment Test-1                     </w:t>
            </w:r>
            <w:r w:rsidR="00E27DBB" w:rsidRPr="00506F75">
              <w:rPr>
                <w:rFonts w:ascii="Times New Roman" w:hAnsi="Times New Roman"/>
              </w:rPr>
              <w:t xml:space="preserve">    </w:t>
            </w:r>
            <w:r w:rsidRPr="00506F75">
              <w:rPr>
                <w:rFonts w:ascii="Times New Roman" w:hAnsi="Times New Roman"/>
              </w:rPr>
              <w:t xml:space="preserve">20%   </w:t>
            </w:r>
          </w:p>
          <w:p w:rsidR="00180930" w:rsidRPr="00506F75" w:rsidRDefault="00180930" w:rsidP="00180930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506F75">
              <w:rPr>
                <w:rFonts w:ascii="Times New Roman" w:hAnsi="Times New Roman"/>
              </w:rPr>
              <w:t xml:space="preserve">Continuous Assessment Test-2                     </w:t>
            </w:r>
            <w:r w:rsidR="00E27DBB" w:rsidRPr="00506F75">
              <w:rPr>
                <w:rFonts w:ascii="Times New Roman" w:hAnsi="Times New Roman"/>
              </w:rPr>
              <w:t xml:space="preserve">    </w:t>
            </w:r>
            <w:r w:rsidRPr="00506F75">
              <w:rPr>
                <w:rFonts w:ascii="Times New Roman" w:hAnsi="Times New Roman"/>
              </w:rPr>
              <w:t>20%</w:t>
            </w:r>
          </w:p>
          <w:p w:rsidR="00180930" w:rsidRPr="00506F75" w:rsidRDefault="00AB72D0" w:rsidP="00180930">
            <w:pPr>
              <w:pStyle w:val="ListParagraph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Final </w:t>
            </w:r>
            <w:r w:rsidR="00180930" w:rsidRPr="00506F75">
              <w:rPr>
                <w:rFonts w:ascii="Times New Roman" w:hAnsi="Times New Roman"/>
              </w:rPr>
              <w:t xml:space="preserve"> Assessment</w:t>
            </w:r>
            <w:proofErr w:type="gramEnd"/>
            <w:r w:rsidR="00180930" w:rsidRPr="00506F75">
              <w:rPr>
                <w:rFonts w:ascii="Times New Roman" w:hAnsi="Times New Roman"/>
              </w:rPr>
              <w:t xml:space="preserve"> Test-3                     </w:t>
            </w:r>
            <w:r w:rsidR="00E27DBB" w:rsidRPr="00506F75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         </w:t>
            </w:r>
            <w:r w:rsidR="00180930" w:rsidRPr="00506F75">
              <w:rPr>
                <w:rFonts w:ascii="Times New Roman" w:hAnsi="Times New Roman"/>
              </w:rPr>
              <w:t>20%</w:t>
            </w:r>
          </w:p>
          <w:p w:rsidR="00180930" w:rsidRPr="00506F75" w:rsidRDefault="00180930" w:rsidP="00180930">
            <w:pPr>
              <w:pStyle w:val="ListParagraph"/>
              <w:rPr>
                <w:rFonts w:ascii="Times New Roman" w:hAnsi="Times New Roman"/>
              </w:rPr>
            </w:pPr>
            <w:r w:rsidRPr="00506F75">
              <w:rPr>
                <w:rFonts w:ascii="Times New Roman" w:hAnsi="Times New Roman"/>
              </w:rPr>
              <w:t xml:space="preserve">Practical </w:t>
            </w:r>
            <w:proofErr w:type="gramStart"/>
            <w:r w:rsidRPr="00506F75">
              <w:rPr>
                <w:rFonts w:ascii="Times New Roman" w:hAnsi="Times New Roman"/>
              </w:rPr>
              <w:t>Assessment</w:t>
            </w:r>
            <w:r w:rsidR="004C0844" w:rsidRPr="00506F75">
              <w:rPr>
                <w:rFonts w:ascii="Times New Roman" w:hAnsi="Times New Roman"/>
              </w:rPr>
              <w:t xml:space="preserve">  (</w:t>
            </w:r>
            <w:proofErr w:type="gramEnd"/>
            <w:r w:rsidR="004C0844" w:rsidRPr="00506F75">
              <w:rPr>
                <w:rFonts w:ascii="Times New Roman" w:hAnsi="Times New Roman"/>
              </w:rPr>
              <w:t xml:space="preserve">Mini Project) </w:t>
            </w:r>
            <w:r w:rsidRPr="00506F75">
              <w:rPr>
                <w:rFonts w:ascii="Times New Roman" w:hAnsi="Times New Roman"/>
              </w:rPr>
              <w:t xml:space="preserve">         </w:t>
            </w:r>
            <w:r w:rsidR="00867F8E">
              <w:rPr>
                <w:rFonts w:ascii="Times New Roman" w:hAnsi="Times New Roman"/>
              </w:rPr>
              <w:t xml:space="preserve">      4</w:t>
            </w:r>
            <w:r w:rsidRPr="00506F75">
              <w:rPr>
                <w:rFonts w:ascii="Times New Roman" w:hAnsi="Times New Roman"/>
              </w:rPr>
              <w:t>0%</w:t>
            </w:r>
          </w:p>
          <w:p w:rsidR="00180930" w:rsidRPr="00506F75" w:rsidRDefault="00180930" w:rsidP="00300D2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0102CE" w:rsidRPr="00506F75" w:rsidTr="00867F8E">
        <w:tc>
          <w:tcPr>
            <w:tcW w:w="2710" w:type="dxa"/>
          </w:tcPr>
          <w:p w:rsidR="000102CE" w:rsidRPr="00506F75" w:rsidRDefault="000102C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Recommended by the Board of Studies on</w:t>
            </w:r>
          </w:p>
        </w:tc>
        <w:tc>
          <w:tcPr>
            <w:tcW w:w="6280" w:type="dxa"/>
            <w:gridSpan w:val="6"/>
          </w:tcPr>
          <w:p w:rsidR="000102CE" w:rsidRPr="00506F75" w:rsidRDefault="0033169D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06.07.2018</w:t>
            </w:r>
          </w:p>
        </w:tc>
      </w:tr>
      <w:tr w:rsidR="000102CE" w:rsidRPr="00506F75" w:rsidTr="00867F8E">
        <w:tc>
          <w:tcPr>
            <w:tcW w:w="2710" w:type="dxa"/>
          </w:tcPr>
          <w:p w:rsidR="000102CE" w:rsidRPr="00506F75" w:rsidRDefault="000102C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506F75">
              <w:rPr>
                <w:rFonts w:ascii="Times New Roman" w:hAnsi="Times New Roman"/>
                <w:b/>
                <w:color w:val="0000FF"/>
              </w:rPr>
              <w:t>Date of Approval by the Academic Council</w:t>
            </w:r>
          </w:p>
        </w:tc>
        <w:tc>
          <w:tcPr>
            <w:tcW w:w="6280" w:type="dxa"/>
            <w:gridSpan w:val="6"/>
          </w:tcPr>
          <w:p w:rsidR="000102CE" w:rsidRPr="00506F75" w:rsidRDefault="0033169D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33169D"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Academic Council 21.07.2018</w:t>
            </w:r>
          </w:p>
        </w:tc>
      </w:tr>
    </w:tbl>
    <w:p w:rsidR="00F42949" w:rsidRPr="00506F75" w:rsidRDefault="00F42949" w:rsidP="0033169D">
      <w:pPr>
        <w:jc w:val="center"/>
        <w:rPr>
          <w:rFonts w:ascii="Times New Roman" w:hAnsi="Times New Roman"/>
          <w:b/>
          <w:color w:val="FF0000"/>
        </w:rPr>
      </w:pPr>
    </w:p>
    <w:sectPr w:rsidR="00F42949" w:rsidRPr="00506F75" w:rsidSect="0004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28F"/>
    <w:multiLevelType w:val="hybridMultilevel"/>
    <w:tmpl w:val="A4B8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4BA"/>
    <w:multiLevelType w:val="hybridMultilevel"/>
    <w:tmpl w:val="91F29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610C3"/>
    <w:multiLevelType w:val="hybridMultilevel"/>
    <w:tmpl w:val="8DC6516A"/>
    <w:lvl w:ilvl="0" w:tplc="B13CE7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CD6FAA"/>
    <w:multiLevelType w:val="hybridMultilevel"/>
    <w:tmpl w:val="1AEC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F5657"/>
    <w:multiLevelType w:val="hybridMultilevel"/>
    <w:tmpl w:val="238E4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F24369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7662E"/>
    <w:multiLevelType w:val="hybridMultilevel"/>
    <w:tmpl w:val="0A0A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B13AF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59550E"/>
    <w:multiLevelType w:val="multilevel"/>
    <w:tmpl w:val="96C6C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8E60A17"/>
    <w:multiLevelType w:val="hybridMultilevel"/>
    <w:tmpl w:val="A876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13E48"/>
    <w:multiLevelType w:val="hybridMultilevel"/>
    <w:tmpl w:val="1E168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6711D"/>
    <w:multiLevelType w:val="hybridMultilevel"/>
    <w:tmpl w:val="6352B7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535D75"/>
    <w:multiLevelType w:val="hybridMultilevel"/>
    <w:tmpl w:val="4944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B6CE0"/>
    <w:multiLevelType w:val="multilevel"/>
    <w:tmpl w:val="515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D565A"/>
    <w:multiLevelType w:val="multilevel"/>
    <w:tmpl w:val="F2706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4B01D01"/>
    <w:multiLevelType w:val="hybridMultilevel"/>
    <w:tmpl w:val="BF12C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8374C"/>
    <w:multiLevelType w:val="hybridMultilevel"/>
    <w:tmpl w:val="642C7618"/>
    <w:lvl w:ilvl="0" w:tplc="EA3C8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B6EC0"/>
    <w:multiLevelType w:val="hybridMultilevel"/>
    <w:tmpl w:val="5A06057C"/>
    <w:lvl w:ilvl="0" w:tplc="B7E20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074E7"/>
    <w:multiLevelType w:val="hybridMultilevel"/>
    <w:tmpl w:val="84A4F55A"/>
    <w:lvl w:ilvl="0" w:tplc="2800D596">
      <w:start w:val="1"/>
      <w:numFmt w:val="decimal"/>
      <w:pStyle w:val="ReferenceBooks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922E43"/>
    <w:multiLevelType w:val="hybridMultilevel"/>
    <w:tmpl w:val="AE044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C2AF0"/>
    <w:multiLevelType w:val="multilevel"/>
    <w:tmpl w:val="DC509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282727F"/>
    <w:multiLevelType w:val="multilevel"/>
    <w:tmpl w:val="643E18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3C01A0F"/>
    <w:multiLevelType w:val="hybridMultilevel"/>
    <w:tmpl w:val="C8027574"/>
    <w:lvl w:ilvl="0" w:tplc="4BAC7D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A5198"/>
    <w:multiLevelType w:val="multilevel"/>
    <w:tmpl w:val="039E3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1C3265F"/>
    <w:multiLevelType w:val="multilevel"/>
    <w:tmpl w:val="AE7EB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9006D"/>
    <w:multiLevelType w:val="hybridMultilevel"/>
    <w:tmpl w:val="F1F4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D04CF"/>
    <w:multiLevelType w:val="hybridMultilevel"/>
    <w:tmpl w:val="74B6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B732E"/>
    <w:multiLevelType w:val="hybridMultilevel"/>
    <w:tmpl w:val="1D8AA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42434"/>
    <w:multiLevelType w:val="hybridMultilevel"/>
    <w:tmpl w:val="7766E5CA"/>
    <w:lvl w:ilvl="0" w:tplc="3DA8E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2"/>
  </w:num>
  <w:num w:numId="5">
    <w:abstractNumId w:val="27"/>
  </w:num>
  <w:num w:numId="6">
    <w:abstractNumId w:val="7"/>
  </w:num>
  <w:num w:numId="7">
    <w:abstractNumId w:val="28"/>
  </w:num>
  <w:num w:numId="8">
    <w:abstractNumId w:val="10"/>
  </w:num>
  <w:num w:numId="9">
    <w:abstractNumId w:val="5"/>
  </w:num>
  <w:num w:numId="10">
    <w:abstractNumId w:val="12"/>
  </w:num>
  <w:num w:numId="11">
    <w:abstractNumId w:val="19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6"/>
  </w:num>
  <w:num w:numId="15">
    <w:abstractNumId w:val="6"/>
  </w:num>
  <w:num w:numId="16">
    <w:abstractNumId w:val="1"/>
  </w:num>
  <w:num w:numId="17">
    <w:abstractNumId w:val="4"/>
  </w:num>
  <w:num w:numId="18">
    <w:abstractNumId w:val="3"/>
  </w:num>
  <w:num w:numId="19">
    <w:abstractNumId w:val="25"/>
  </w:num>
  <w:num w:numId="20">
    <w:abstractNumId w:val="24"/>
  </w:num>
  <w:num w:numId="21">
    <w:abstractNumId w:val="13"/>
  </w:num>
  <w:num w:numId="22">
    <w:abstractNumId w:val="23"/>
  </w:num>
  <w:num w:numId="23">
    <w:abstractNumId w:val="21"/>
  </w:num>
  <w:num w:numId="24">
    <w:abstractNumId w:val="8"/>
  </w:num>
  <w:num w:numId="25">
    <w:abstractNumId w:val="20"/>
  </w:num>
  <w:num w:numId="26">
    <w:abstractNumId w:val="14"/>
  </w:num>
  <w:num w:numId="27">
    <w:abstractNumId w:val="0"/>
  </w:num>
  <w:num w:numId="28">
    <w:abstractNumId w:val="9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CE"/>
    <w:rsid w:val="000102CE"/>
    <w:rsid w:val="00025EB8"/>
    <w:rsid w:val="00040444"/>
    <w:rsid w:val="000430D2"/>
    <w:rsid w:val="00050895"/>
    <w:rsid w:val="00071A5E"/>
    <w:rsid w:val="00097338"/>
    <w:rsid w:val="000A2477"/>
    <w:rsid w:val="001026B0"/>
    <w:rsid w:val="00141C80"/>
    <w:rsid w:val="00180930"/>
    <w:rsid w:val="001F2E7A"/>
    <w:rsid w:val="001F609F"/>
    <w:rsid w:val="002126C2"/>
    <w:rsid w:val="00230691"/>
    <w:rsid w:val="00240407"/>
    <w:rsid w:val="00242260"/>
    <w:rsid w:val="002725C6"/>
    <w:rsid w:val="002766B8"/>
    <w:rsid w:val="002A21F9"/>
    <w:rsid w:val="002A696E"/>
    <w:rsid w:val="002A77E9"/>
    <w:rsid w:val="002D2E52"/>
    <w:rsid w:val="002D7412"/>
    <w:rsid w:val="002F716D"/>
    <w:rsid w:val="00300D2F"/>
    <w:rsid w:val="00316803"/>
    <w:rsid w:val="0033169D"/>
    <w:rsid w:val="003F63FD"/>
    <w:rsid w:val="00440C24"/>
    <w:rsid w:val="00447388"/>
    <w:rsid w:val="004A0E89"/>
    <w:rsid w:val="004B74B1"/>
    <w:rsid w:val="004C0844"/>
    <w:rsid w:val="005006AD"/>
    <w:rsid w:val="00503A4D"/>
    <w:rsid w:val="00506F75"/>
    <w:rsid w:val="00516CF5"/>
    <w:rsid w:val="0053461D"/>
    <w:rsid w:val="00563C1F"/>
    <w:rsid w:val="005C1F7B"/>
    <w:rsid w:val="005D67BF"/>
    <w:rsid w:val="005E2C6D"/>
    <w:rsid w:val="005F4AA0"/>
    <w:rsid w:val="00645D49"/>
    <w:rsid w:val="006869F7"/>
    <w:rsid w:val="0069704C"/>
    <w:rsid w:val="006B4E26"/>
    <w:rsid w:val="006D2431"/>
    <w:rsid w:val="006D74ED"/>
    <w:rsid w:val="00702F53"/>
    <w:rsid w:val="00702FB2"/>
    <w:rsid w:val="00753566"/>
    <w:rsid w:val="00780C67"/>
    <w:rsid w:val="007D7DB1"/>
    <w:rsid w:val="007F0C55"/>
    <w:rsid w:val="007F0CD4"/>
    <w:rsid w:val="0080374C"/>
    <w:rsid w:val="0081661D"/>
    <w:rsid w:val="00867F8E"/>
    <w:rsid w:val="008944B9"/>
    <w:rsid w:val="00897F95"/>
    <w:rsid w:val="008D1F64"/>
    <w:rsid w:val="008F068C"/>
    <w:rsid w:val="009407B1"/>
    <w:rsid w:val="00954D94"/>
    <w:rsid w:val="009551E4"/>
    <w:rsid w:val="00964767"/>
    <w:rsid w:val="00985013"/>
    <w:rsid w:val="009A3E50"/>
    <w:rsid w:val="009B4F6A"/>
    <w:rsid w:val="009D254B"/>
    <w:rsid w:val="009F38FF"/>
    <w:rsid w:val="00A015F5"/>
    <w:rsid w:val="00A54A61"/>
    <w:rsid w:val="00A579F1"/>
    <w:rsid w:val="00A728A4"/>
    <w:rsid w:val="00AB72D0"/>
    <w:rsid w:val="00AE36AC"/>
    <w:rsid w:val="00B13B29"/>
    <w:rsid w:val="00B56201"/>
    <w:rsid w:val="00B71EBC"/>
    <w:rsid w:val="00BB6677"/>
    <w:rsid w:val="00BD7873"/>
    <w:rsid w:val="00C04795"/>
    <w:rsid w:val="00C4380F"/>
    <w:rsid w:val="00C51EA6"/>
    <w:rsid w:val="00C53805"/>
    <w:rsid w:val="00C55C4B"/>
    <w:rsid w:val="00C95D44"/>
    <w:rsid w:val="00C9793B"/>
    <w:rsid w:val="00D20AD5"/>
    <w:rsid w:val="00D56776"/>
    <w:rsid w:val="00D7427F"/>
    <w:rsid w:val="00DF154D"/>
    <w:rsid w:val="00E14E80"/>
    <w:rsid w:val="00E27DBB"/>
    <w:rsid w:val="00E723C7"/>
    <w:rsid w:val="00EF0908"/>
    <w:rsid w:val="00F32011"/>
    <w:rsid w:val="00F3259C"/>
    <w:rsid w:val="00F325B1"/>
    <w:rsid w:val="00F42949"/>
    <w:rsid w:val="00F434F9"/>
    <w:rsid w:val="00F526BC"/>
    <w:rsid w:val="00F60491"/>
    <w:rsid w:val="00F91BEC"/>
    <w:rsid w:val="00FA334F"/>
    <w:rsid w:val="00F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6091"/>
  <w15:docId w15:val="{E1A6B943-2E9C-442E-A0F8-5E3FE522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C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91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CE"/>
    <w:pPr>
      <w:ind w:left="720"/>
      <w:contextualSpacing/>
    </w:pPr>
  </w:style>
  <w:style w:type="table" w:styleId="TableGrid">
    <w:name w:val="Table Grid"/>
    <w:basedOn w:val="TableNormal"/>
    <w:uiPriority w:val="59"/>
    <w:rsid w:val="000102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ferenceBooksNumbered">
    <w:name w:val="Reference Books Numbered"/>
    <w:basedOn w:val="Normal"/>
    <w:next w:val="Normal"/>
    <w:autoRedefine/>
    <w:rsid w:val="00C95D4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77E9"/>
    <w:rPr>
      <w:color w:val="0000FF"/>
      <w:u w:val="single"/>
    </w:rPr>
  </w:style>
  <w:style w:type="character" w:customStyle="1" w:styleId="body-1-text">
    <w:name w:val="body-1-text"/>
    <w:basedOn w:val="DefaultParagraphFont"/>
    <w:rsid w:val="00964767"/>
  </w:style>
  <w:style w:type="character" w:customStyle="1" w:styleId="Heading3Char">
    <w:name w:val="Heading 3 Char"/>
    <w:basedOn w:val="DefaultParagraphFont"/>
    <w:link w:val="Heading3"/>
    <w:uiPriority w:val="9"/>
    <w:rsid w:val="00F91BEC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45D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0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cture/ui-design/introductory-panel-ui-design-and-why-it-matters-TNDY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C70ED-914F-4432-9BFD-BE87EDD5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vit-ap</cp:lastModifiedBy>
  <cp:revision>4</cp:revision>
  <dcterms:created xsi:type="dcterms:W3CDTF">2023-01-04T06:11:00Z</dcterms:created>
  <dcterms:modified xsi:type="dcterms:W3CDTF">2023-05-10T11:03:00Z</dcterms:modified>
</cp:coreProperties>
</file>