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  <w:r>
        <w:t xml:space="preserv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BUILD PROMPT DOCUMENT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A0A0A"/>
          <w:sz w:val="52"/>
          <w:szCs w:val="52"/>
        </w:rPr>
        <w:t xml:space="preserve">VANTA Creative Agency Website</w:t>
      </w:r>
    </w:p>
    <w:p>
      <w:pPr>
        <w:spacing w:after="600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Complete Homepage + Services + CTA + Testimonials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80"/>
        <w:gridCol w:w="2200"/>
        <w:gridCol w:w="1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77777"/>
                <w:sz w:val="18"/>
                <w:szCs w:val="18"/>
              </w:rPr>
              <w:t xml:space="preserve">Document Type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Build Prompt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77777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Claude AI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77777"/>
                <w:sz w:val="18"/>
                <w:szCs w:val="18"/>
              </w:rPr>
              <w:t xml:space="preserve">Version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v1.0 — Production Ready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77777"/>
                <w:sz w:val="18"/>
                <w:szCs w:val="18"/>
              </w:rPr>
              <w:t xml:space="preserve">Date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June 2025</w:t>
            </w:r>
          </w:p>
        </w:tc>
      </w:tr>
    </w:tbl>
    <w:p>
      <w:pPr>
        <w:pBdr>
          <w:bottom w:val="single" w:color="DDDDDD" w:sz="4" w:space="0"/>
        </w:pBdr>
        <w:spacing w:after="240" w:before="240"/>
      </w:pPr>
      <w:r>
        <w:t xml:space="preserve"/>
      </w:r>
    </w:p>
    <w:p>
      <w:pPr>
        <w:spacing w:after="200" w:before="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1. Project Overview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document contains the complete AI prompt required to regenerate the VANTA Creative Agency website from scratch. The prompt is self-contained and includes all design decisions, copy, structure, and technical constraints needed to produce a production-ready HTML file.</w:t>
      </w:r>
    </w:p>
    <w:p>
      <w:pPr>
        <w:spacing w:after="20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17"/>
          <w:szCs w:val="17"/>
        </w:rPr>
        <w:t xml:space="preserve">WEBSITE NAME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VANTA Studio — Creative Agency</w:t>
      </w:r>
    </w:p>
    <w:p>
      <w:pPr>
        <w:spacing w:after="20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17"/>
          <w:szCs w:val="17"/>
        </w:rPr>
        <w:t xml:space="preserve">PAGE SECTIONS INCLUDED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Fixed Navigation Bar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Hero / Homepage Section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Scrolling Marquee Strip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Services Section (5 service cards)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Testimonials Section (3 quotes + client logos)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CTA / Contact Section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Footer</w:t>
      </w:r>
    </w:p>
    <w:p>
      <w:pPr>
        <w:spacing w:after="20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17"/>
          <w:szCs w:val="17"/>
        </w:rPr>
        <w:t xml:space="preserve">OUTPUT FORMAT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single self-contained HTML file with embedded CSS and no external dependencies except Google Fonts.</w:t>
      </w:r>
    </w:p>
    <w:p>
      <w:pPr>
        <w:pBdr>
          <w:bottom w:val="single" w:color="DDDDDD" w:sz="4" w:space="0"/>
        </w:pBdr>
        <w:spacing w:after="240" w:before="24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2. Design Specification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2.1 Visual Direction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FF47"/>
                <w:sz w:val="18"/>
                <w:szCs w:val="18"/>
              </w:rPr>
              <w:t xml:space="preserve">Aesthetic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Bold &amp; Modern — high contrast dark theme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FF47"/>
                <w:sz w:val="18"/>
                <w:szCs w:val="18"/>
              </w:rPr>
              <w:t xml:space="preserve">Industry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Creative Agency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FF47"/>
                <w:sz w:val="18"/>
                <w:szCs w:val="18"/>
              </w:rPr>
              <w:t xml:space="preserve">Tone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Confident, premium, minimal copy, maximum impact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2.2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Variable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Hex Value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--black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#0a0a0a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Page background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--off-black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#111111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Section alternate backgrounds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--card-bg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#161616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Card surfaces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--border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#2a2a2a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Subtle borders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--border-bright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#3d3d3d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Emphasized borders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--white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#f5f2ec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Primary text / warm white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--muted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#7a7870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Secondary text / labels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--accent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#e8ff47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Acid yellow — primary accent, CTAs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--accent-dim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#c4d83a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Accent hover state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2.3 Typography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Bebas Neue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Display / Headlines: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DM Sans (weights: 300, 400, 500)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Body Text: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DM Mono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Labels / Code: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Google Fonts CDN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Source:</w:t>
      </w:r>
    </w:p>
    <w:p>
      <w:pPr>
        <w:pBdr>
          <w:bottom w:val="single" w:color="DDDDDD" w:sz="4" w:space="0"/>
        </w:pBdr>
        <w:spacing w:after="240" w:before="24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3. Website Copy Content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3.1 Brand Name &amp; Tagline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FF47"/>
                <w:sz w:val="18"/>
                <w:szCs w:val="18"/>
              </w:rPr>
              <w:t xml:space="preserve">Brand Name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VANTA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FF47"/>
                <w:sz w:val="18"/>
                <w:szCs w:val="18"/>
              </w:rPr>
              <w:t xml:space="preserve">Tagline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We Build Brands That Cut Through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FF47"/>
                <w:sz w:val="18"/>
                <w:szCs w:val="18"/>
              </w:rPr>
              <w:t xml:space="preserve">Subheadline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 bold creative agency crafting identities, digital experiences, and campaigns for brands that refuse to be ordinary.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FF47"/>
                <w:sz w:val="18"/>
                <w:szCs w:val="18"/>
              </w:rPr>
              <w:t xml:space="preserve">Established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Creative Studio — Est. 2018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3.2 Hero Stats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140+ Projects delivered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6 Years of impact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3× Avg. client growth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3.3 Hero CTAs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Explore our work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Primary Button: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Get in touch →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Secondary Link: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3.4 Services Copy</w:t>
      </w:r>
    </w:p>
    <w:p>
      <w:pPr>
        <w:spacing w:after="20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Service 01 — Brand Identity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From naming and positioning to visual systems that own a category. We build brands that are impossible to ignore and hard to forget.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Tags: Naming, Logo, Visual System, Guidelines</w:t>
      </w:r>
    </w:p>
    <w:p>
      <w:pPr>
        <w:spacing w:after="20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Service 02 — Digital Experience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Websites, apps, and digital platforms crafted with obsessive attention to interaction design and performance. Beautiful and razor sharp.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Tags: UX/UI, Webflow, React, Motion</w:t>
      </w:r>
    </w:p>
    <w:p>
      <w:pPr>
        <w:spacing w:after="20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Service 03 — Motion &amp; Film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Scroll-stopping motion design, brand films, and campaign videos that compel, convert, and leave a lasting impression with every frame.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Tags: Brand Film, Animation, Social, 3D</w:t>
      </w:r>
    </w:p>
    <w:p>
      <w:pPr>
        <w:spacing w:after="20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Service 04 — Campaign Strategy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Multi-channel campaigns built on hard strategy and delivered with impeccable creative. From concept to media — end to end, without compromise.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Tags: Strategy, OOH, Digital, Launch</w:t>
      </w:r>
    </w:p>
    <w:p>
      <w:pPr>
        <w:spacing w:after="20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Service 05 — Packaging &amp; Print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Structural packaging design and print collateral that commands shelf presence and tactile delight. Because the physical world still matters enormously.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Tags: Packaging, Structural, Print, Signage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3.5 Testimonials Copy</w:t>
      </w:r>
    </w:p>
    <w:p>
      <w:pPr>
        <w:spacing w:after="20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Testimonial 1 (Featured)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"Vanta didn't just redesign our brand — they fundamentally changed how the market sees us. Revenue grew 40% in the first quarter after launch."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Sofia Marchetti, CEO, Noma Foods</w:t>
      </w:r>
    </w:p>
    <w:p>
      <w:pPr>
        <w:spacing w:after="20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Testimonial 2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"Every deliverable was weeks ahead of schedule and leagues ahead of our expectations. They are simply the best creative team we have ever worked with."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James Kim, CMO, Arclight Technologies</w:t>
      </w:r>
    </w:p>
    <w:p>
      <w:pPr>
        <w:spacing w:after="20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Testimonial 3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"The digital platform they built for us drives 3× more qualified leads than our old site. Their UX thinking is in a completely different league."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Amara Lavigne, Founder, Dusk.io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3.6 Client Logos (Text)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Arclight   |   Noma Foods   |   Dusk   |   Helio Group   |   Verse Capital   |   Forma   |   Onyx Studio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3.7 CTA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FF47"/>
                <w:sz w:val="18"/>
                <w:szCs w:val="18"/>
              </w:rPr>
              <w:t xml:space="preserve">Headline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Ready to build something unforgettable?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FF47"/>
                <w:sz w:val="18"/>
                <w:szCs w:val="18"/>
              </w:rPr>
              <w:t xml:space="preserve">Sub-copy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Drop us your email and a few words about what you're building. We'll come back to you within one business day — no agencies, no junior reps, just the creative leads.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FF47"/>
                <w:sz w:val="18"/>
                <w:szCs w:val="18"/>
              </w:rPr>
              <w:t xml:space="preserve">Email Input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Placeholder: your@email.com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FF47"/>
                <w:sz w:val="18"/>
                <w:szCs w:val="18"/>
              </w:rPr>
              <w:t xml:space="preserve">Button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Let's talk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FF47"/>
                <w:sz w:val="18"/>
                <w:szCs w:val="18"/>
              </w:rPr>
              <w:t xml:space="preserve">Disclaimer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No spam. No newsletters. Just a real conversation.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FF47"/>
                <w:sz w:val="18"/>
                <w:szCs w:val="18"/>
              </w:rPr>
              <w:t xml:space="preserve">Contact Email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hello@vanta.studio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FF47"/>
                <w:sz w:val="18"/>
                <w:szCs w:val="18"/>
              </w:rPr>
              <w:t xml:space="preserve">Location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New York &amp; London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FF47"/>
                <w:sz w:val="18"/>
                <w:szCs w:val="18"/>
              </w:rPr>
              <w:t xml:space="preserve">Availability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Currently accepting 2 new clients — Q3 2025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3.8 Navigation Links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Home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Services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Work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Contact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CTA Button: Start a project</w:t>
      </w:r>
    </w:p>
    <w:p>
      <w:pPr>
        <w:pBdr>
          <w:bottom w:val="single" w:color="DDDDDD" w:sz="4" w:space="0"/>
        </w:pBdr>
        <w:spacing w:after="240" w:before="24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4. The Build Prompt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following is the complete prompt to provide to an AI system (e.g. Claude, GPT-4) to regenerate this website from scratch. Copy it exactly as written.</w:t>
      </w:r>
    </w:p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4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Build a complete single-page HTML website for a bold dark-themed creative agency</w:t>
            </w:r>
          </w:p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called VANTA. The entire site must be one self-contained HTML file with all CSS</w:t>
            </w:r>
          </w:p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embedded. Use Google Fonts: Bebas Neue (display), DM Sans (body), DM Mono (labels).</w:t>
            </w:r>
          </w:p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DESIGN:</w:t>
            </w:r>
          </w:p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Background: #0a0a0a | Text: #f5f2ec | Accent: #e8ff47 (acid yellow)</w:t>
            </w:r>
          </w:p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Muted text: #7a7870 | Card bg: #161616 | Borders: #2a2a2a / #3d3d3d</w:t>
            </w:r>
          </w:p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Tone: bold, minimal copy, high contrast, premium feel</w:t>
            </w:r>
          </w:p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SECTIONS (in this order):</w:t>
            </w:r>
          </w:p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1. FIXED NAV — Logo 'VANTA' in accent, links: Home/Services/Work/Contact,</w:t>
            </w:r>
          </w:p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CTA button 'Start a project' (bordered accent, fills on hover).</w:t>
            </w:r>
          </w:p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Glassmorphism blur background.</w:t>
            </w:r>
          </w:p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2. HERO — Full-height, 2-column grid.</w:t>
            </w:r>
          </w:p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Left: badge 'Creative Studio — Est. 2018', headline 'We Build Brands</w:t>
            </w:r>
          </w:p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That Cut Through' (Bebas Neue, ~7rem, 'Cut' in accent), subtext about</w:t>
            </w:r>
          </w:p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crafting identities and digital experiences. Buttons: primary 'Explore</w:t>
            </w:r>
          </w:p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our work' + ghost 'Get in touch →'.</w:t>
            </w:r>
          </w:p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Right: stacked/rotated card visuals showing fake project cards</w:t>
            </w:r>
          </w:p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(Noma Foods, Arclight, Dusk.io). Grid background overlay.</w:t>
            </w:r>
          </w:p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Bottom-left stats: 140+ Projects | 6 Years | 3x Growth.</w:t>
            </w:r>
          </w:p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3. MARQUEE — Scrolling ticker: Brand Identity · Digital Experience ·</w:t>
            </w:r>
          </w:p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Motion &amp; Film · Campaign Strategy · Packaging Design · Web &amp; App ·</w:t>
            </w:r>
          </w:p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Art Direction · Copywriting (accent color alternating). Infinite loop.</w:t>
            </w:r>
          </w:p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4. SERVICES — Dark off-black background. Header: label + title 'Our Services'</w:t>
            </w:r>
          </w:p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+ intro paragraph. 3-column grid (top) + 2-column grid (bottom) for 5 cards.</w:t>
            </w:r>
          </w:p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Each card: number (01–05), icon, title, 2-sentence description, tag pills.</w:t>
            </w:r>
          </w:p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Arrow appears bottom-right on hover. Hover brightens card background.</w:t>
            </w:r>
          </w:p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Services: Brand Identity | Digital Experience | Motion &amp; Film |</w:t>
            </w:r>
          </w:p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Campaign Strategy | Packaging &amp; Print.</w:t>
            </w:r>
          </w:p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5. TESTIMONIALS — 3-column grid. First card FEATURED (dark card-bg bg,</w:t>
            </w:r>
          </w:p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quote text in accent). All cards: 5 stars, quote, avatar initials circle,</w:t>
            </w:r>
          </w:p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name + role. Clients strip below: 'Trusted by' label + 7 brand names.</w:t>
            </w:r>
          </w:p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Sofia Marchetti / James Kim / Amara Lavigne quotes.</w:t>
            </w:r>
          </w:p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6. CTA SECTION — off-black bg. Giant ghost background text 'LET'S / TALK'.</w:t>
            </w:r>
          </w:p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Left: label + headline 'Ready to build something unforgettable?'</w:t>
            </w:r>
          </w:p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(accent on last word), sub-copy, email input + 'Let's talk' button inline.</w:t>
            </w:r>
          </w:p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Right: 3 bordered info cards — email / location / availability.</w:t>
            </w:r>
          </w:p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Availability shows accent-colored '2 new clients — Q3 2025'.</w:t>
            </w:r>
          </w:p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7. FOOTER — Logo, nav links, copyright.</w:t>
            </w:r>
          </w:p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TECHNICAL:</w:t>
            </w:r>
          </w:p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Smooth scroll, fixed nav 80px height.</w:t>
            </w:r>
          </w:p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All hover transitions: 0.2s ease.</w:t>
            </w:r>
          </w:p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CSS custom properties for all colors.</w:t>
            </w:r>
          </w:p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No frameworks, no JavaScript (except marquee CSS animation).</w:t>
            </w:r>
          </w:p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Fully responsive is optional; desktop-first is acceptable.</w:t>
            </w:r>
          </w:p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Marquee animation: translateX(-50%) on doubled content for infinite loop.</w:t>
            </w:r>
          </w:p>
        </w:tc>
      </w:tr>
    </w:tbl>
    <w:p>
      <w:pPr>
        <w:pBdr>
          <w:bottom w:val="single" w:color="DDDDDD" w:sz="4" w:space="0"/>
        </w:pBdr>
        <w:spacing w:after="240" w:before="24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5. Usage Notes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5.1 How to Use This Prompt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Open Claude.ai, ChatGPT, or any AI assistant.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Paste the full prompt from Section 4 into the chat.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AI will generate a complete .html file. Save it locally.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Open in any browser — no server or build tool required.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5.2 Customisation Instructions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Replace all instances of 'VANTA' and 'vanta.studio'.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To change brand name: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Update --accent and --accent-dim CSS variables.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To change accent color: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Edit the service card content in Section 4 of the prompt before sending.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To change services: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Append to the testimonial grid — use 3 or 6 cards for balanced layout.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To add more testimonials: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Add a media query block request at the end of the prompt.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To make responsive: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5.3 Extending the Site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Portfolio / Work section: prompt Claude to 'add a portfolio grid section after Services with 6 project tiles, hover overlay with project name, dark theme consistent with existing design'.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Blog section: prompt Claude to 'add an editorial blog preview section with 3 article cards, large serif headline, dark theme'.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Animations on scroll: prompt Claude to 'add IntersectionObserver JS to fade-in sections on scroll'.</w:t>
      </w:r>
    </w:p>
    <w:p>
      <w:pPr>
        <w:pBdr>
          <w:bottom w:val="single" w:color="DDDDDD" w:sz="4" w:space="0"/>
        </w:pBdr>
        <w:spacing w:after="240" w:before="240"/>
      </w:pPr>
      <w:r>
        <w:t xml:space="preserve"/>
      </w:r>
    </w:p>
    <w:p>
      <w:pPr>
        <w:spacing w:after="200" w:before="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AAAAAA"/>
          <w:sz w:val="19"/>
          <w:szCs w:val="19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spacing w:before="200"/>
    </w:pPr>
    <w:r>
      <w:rPr>
        <w:rFonts w:ascii="Arial" w:cs="Arial" w:eastAsia="Arial" w:hAnsi="Arial"/>
        <w:color w:val="AAAAAA"/>
        <w:sz w:val="17"/>
        <w:szCs w:val="17"/>
      </w:rPr>
      <w:t xml:space="preserve">Confidential — Vanta Studio,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1"/>
      </w:pBdr>
      <w:spacing w:after="200"/>
    </w:pPr>
    <w:r>
      <w:rPr>
        <w:rFonts w:ascii="Arial" w:cs="Arial" w:eastAsia="Arial" w:hAnsi="Arial"/>
        <w:color w:val="888888"/>
        <w:sz w:val="18"/>
        <w:szCs w:val="18"/>
      </w:rPr>
      <w:t xml:space="preserve">VANTA Creative Agency Website</w:t>
    </w:r>
    <w:r>
      <w:rPr>
        <w:rFonts w:ascii="Arial" w:cs="Arial" w:eastAsia="Arial" w:hAnsi="Arial"/>
        <w:color w:val="BBBBBB"/>
        <w:sz w:val="18"/>
        <w:szCs w:val="18"/>
      </w:rPr>
      <w:t xml:space="preserve">   |   Build Prompt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1111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2026-06-07T12:44:55.629Z</dcterms:created>
  <dcterms:modified xsi:type="dcterms:W3CDTF">2026-06-07T12:44:55.629Z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