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</w:rPr>
        <w:t>Thẻ lên xe</w:t>
      </w:r>
    </w:p>
    <w:p>
      <w:pPr>
        <w:jc w:val="center"/>
      </w:pPr>
      <w:r>
        <w:t>TP.HCM =&gt; Vi Thanh
Xe: sdas13</w:t>
      </w:r>
    </w:p>
    <w:p>
      <w:pPr>
        <w:jc w:val="left"/>
      </w:pPr>
      <w:r>
        <w:t xml:space="preserve">Nơi đi: TP.HCM
Nơi đến: Vi Thanh
Khởi hành: 2023-05-01T16:17:22
Ghế: a11
Giá vé: 100000.0
SDT: 213213
Nhân Viên: thao
Ngày In: 2023-04-17T17:07:42.043663900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2023-04-17T10:08:51Z</dcterms:created>
  <dc:creator>Apache POI</dc:creator>
</cp:coreProperties>
</file>