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26"/>
        </w:rPr>
        <w:t>TRƯỜNG ĐẠI HỌC ........................</w:t>
      </w:r>
    </w:p>
    <w:p>
      <w:pPr>
        <w:spacing w:after="40" w:before="0"/>
        <w:jc w:val="center"/>
      </w:pPr>
      <w:r>
        <w:rPr>
          <w:b/>
          <w:i w:val="0"/>
          <w:sz w:val="26"/>
        </w:rPr>
        <w:t>KHOA CÔNG NGHỆ THÔNG TIN</w:t>
      </w:r>
    </w:p>
    <w:p>
      <w:pPr>
        <w:spacing w:after="800" w:before="0"/>
        <w:jc w:val="center"/>
      </w:pPr>
      <w:r>
        <w:rPr>
          <w:b w:val="0"/>
          <w:i w:val="0"/>
        </w:rPr>
        <w:t>──────────────────────────────</w:t>
      </w:r>
    </w:p>
    <w:p/>
    <w:p/>
    <w:p>
      <w:pPr>
        <w:spacing w:after="120" w:before="0"/>
        <w:jc w:val="center"/>
      </w:pPr>
      <w:r>
        <w:rPr>
          <w:b/>
          <w:i w:val="0"/>
          <w:sz w:val="40"/>
        </w:rPr>
        <w:t>BÁO CÁO ĐỒ ÁN</w:t>
      </w:r>
    </w:p>
    <w:p>
      <w:pPr>
        <w:spacing w:after="120" w:before="0"/>
        <w:jc w:val="center"/>
      </w:pPr>
      <w:r>
        <w:rPr>
          <w:b/>
          <w:i w:val="0"/>
          <w:sz w:val="36"/>
        </w:rPr>
        <w:t>ĐỀ TÀI 6: PHÂN TÍCH VĂN BẢN (TEXT ANALYZER)</w:t>
      </w:r>
    </w:p>
    <w:p>
      <w:pPr>
        <w:spacing w:after="800" w:before="0"/>
        <w:jc w:val="center"/>
      </w:pPr>
      <w:r>
        <w:rPr>
          <w:b w:val="0"/>
          <w:i/>
          <w:sz w:val="26"/>
        </w:rPr>
        <w:t>Ứng dụng desktop xử lý chuỗi tiếng Việt nâng cao:</w:t>
        <w:br/>
        <w:t>chuẩn hóa, chuẩn hóa từ viết tắt và nhận diện từ ghép</w:t>
      </w:r>
    </w:p>
    <w:p/>
    <w:p/>
    <w:p/>
    <w:p/>
    <w:tbl>
      <w:tblPr>
        <w:tblW w:type="auto" w:w="0"/>
        <w:tblLook w:firstColumn="1" w:firstRow="1" w:lastColumn="0" w:lastRow="0" w:noHBand="0" w:noVBand="1" w:val="04A0"/>
      </w:tblPr>
      <w:tblGrid>
        <w:gridCol w:w="4702"/>
        <w:gridCol w:w="4702"/>
      </w:tblGrid>
      <w:tr>
        <w:tc>
          <w:tcPr>
            <w:tcW w:type="dxa" w:w="4702"/>
          </w:tcPr>
          <w:p>
            <w:r>
              <w:rPr>
                <w:b/>
              </w:rPr>
              <w:t>Sinh viên thực hiện:</w:t>
            </w:r>
          </w:p>
        </w:tc>
        <w:tc>
          <w:tcPr>
            <w:tcW w:type="dxa" w:w="4702"/>
          </w:tcPr>
          <w:p>
            <w:r>
              <w:t>........................................</w:t>
            </w:r>
          </w:p>
        </w:tc>
      </w:tr>
      <w:tr>
        <w:tc>
          <w:tcPr>
            <w:tcW w:type="dxa" w:w="4702"/>
          </w:tcPr>
          <w:p>
            <w:r>
              <w:rPr>
                <w:b/>
              </w:rPr>
              <w:t>Mã số sinh viên:</w:t>
            </w:r>
          </w:p>
        </w:tc>
        <w:tc>
          <w:tcPr>
            <w:tcW w:type="dxa" w:w="4702"/>
          </w:tcPr>
          <w:p>
            <w:r>
              <w:t>........................................</w:t>
            </w:r>
          </w:p>
        </w:tc>
      </w:tr>
      <w:tr>
        <w:tc>
          <w:tcPr>
            <w:tcW w:type="dxa" w:w="4702"/>
          </w:tcPr>
          <w:p>
            <w:r>
              <w:rPr>
                <w:b/>
              </w:rPr>
              <w:t>Lớp:</w:t>
            </w:r>
          </w:p>
        </w:tc>
        <w:tc>
          <w:tcPr>
            <w:tcW w:type="dxa" w:w="4702"/>
          </w:tcPr>
          <w:p>
            <w:r>
              <w:t>........................................</w:t>
            </w:r>
          </w:p>
        </w:tc>
      </w:tr>
      <w:tr>
        <w:tc>
          <w:tcPr>
            <w:tcW w:type="dxa" w:w="4702"/>
          </w:tcPr>
          <w:p>
            <w:r>
              <w:rPr>
                <w:b/>
              </w:rPr>
              <w:t>Giảng viên hướng dẫn:</w:t>
            </w:r>
          </w:p>
        </w:tc>
        <w:tc>
          <w:tcPr>
            <w:tcW w:type="dxa" w:w="4702"/>
          </w:tcPr>
          <w:p>
            <w:r>
              <w:t>........................................</w:t>
            </w:r>
          </w:p>
        </w:tc>
      </w:tr>
    </w:tbl>
    <w:p/>
    <w:p/>
    <w:p/>
    <w:p/>
    <w:p>
      <w:pPr>
        <w:spacing w:after="120" w:before="0"/>
        <w:jc w:val="center"/>
      </w:pPr>
      <w:r>
        <w:rPr>
          <w:b/>
          <w:i w:val="0"/>
          <w:sz w:val="26"/>
        </w:rPr>
        <w:t>Năm học 2025 – 2026</w:t>
      </w:r>
    </w:p>
    <w:p>
      <w:r>
        <w:br w:type="page"/>
      </w:r>
    </w:p>
    <w:p>
      <w:pPr>
        <w:spacing w:after="240" w:before="0"/>
        <w:jc w:val="center"/>
      </w:pPr>
      <w:r>
        <w:rPr>
          <w:b/>
          <w:i w:val="0"/>
          <w:sz w:val="32"/>
        </w:rPr>
        <w:t>MỤC LỤC</w:t>
      </w:r>
    </w:p>
    <w:p>
      <w:r/>
      <w:fldSimple w:instr="TOC \o &quot;1-3&quot; \h \z \u">
        <w:r>
          <w:t>Nhấn chuột phải vào đây → Update Field để hiển thị mục lục tự động.</w:t>
        </w:r>
      </w:fldSimple>
    </w:p>
    <w:p>
      <w:r>
        <w:br w:type="page"/>
      </w:r>
    </w:p>
    <w:p>
      <w:pPr>
        <w:pStyle w:val="Heading1"/>
      </w:pPr>
      <w:r>
        <w:t>CHƯƠNG 1. TỔNG QUAN ĐỀ TÀI</w:t>
      </w:r>
    </w:p>
    <w:p>
      <w:pPr>
        <w:pStyle w:val="Heading2"/>
      </w:pPr>
      <w:r>
        <w:t>1.1. Giới thiệu</w:t>
      </w:r>
    </w:p>
    <w:p>
      <w:pPr>
        <w:spacing w:after="120" w:before="0"/>
      </w:pPr>
      <w:r>
        <w:rPr>
          <w:b w:val="0"/>
          <w:i w:val="0"/>
        </w:rPr>
        <w:t>Đề tài “Phân tích văn bản (Text Analyzer)” xây dựng một ứng dụng desktop giao diện đồ họa Dark Theme nhằm rèn luyện kỹ thuật xử lý chuỗi nâng cao và tư duy phân tích dữ liệu cơ bản. Chương trình nhận đầu vào là một đoạn văn bản (gõ trực tiếp, dán, hoặc đọc từ tệp .txt/.docx), thực hiện chuẩn hóa và thống kê, rồi trình bày kết quả dưới dạng số liệu và biểu đồ trực quan.</w:t>
      </w:r>
    </w:p>
    <w:p>
      <w:pPr>
        <w:spacing w:after="120" w:before="0"/>
      </w:pPr>
      <w:r>
        <w:rPr>
          <w:b w:val="0"/>
          <w:i w:val="0"/>
        </w:rPr>
        <w:t>Điểm nhấn của phiên bản này là hai tính năng xử lý ngôn ngữ tiếng Việt được bổ sung so với yêu cầu gốc: (1) chuẩn hóa các từ viết tắt thông dụng và (2) nhận diện từ ghép tiếng Việt được cấu tạo từ nhiều tiếng (ví dụ “học sinh”, “việt nam”). Hai tính năng này giúp kết quả thống kê tần suất phản ánh đúng ngữ nghĩa tiếng Việt thay vì chỉ đếm cơ học từng âm tiết rời rạc.</w:t>
      </w:r>
    </w:p>
    <w:p>
      <w:pPr>
        <w:pStyle w:val="Heading2"/>
      </w:pPr>
      <w:r>
        <w:t>1.2. Mục tiêu</w:t>
      </w:r>
    </w:p>
    <w:p>
      <w:pPr>
        <w:pStyle w:val="ListBullet"/>
        <w:ind w:left="454"/>
      </w:pPr>
      <w:r>
        <w:t>Đếm chính xác số từ, số ký tự, số câu của văn bản.</w:t>
      </w:r>
    </w:p>
    <w:p>
      <w:pPr>
        <w:pStyle w:val="ListBullet"/>
        <w:ind w:left="454"/>
      </w:pPr>
      <w:r>
        <w:t>Chuẩn hóa chuỗi: hạ chữ thường, loại bỏ dấu câu.</w:t>
      </w:r>
    </w:p>
    <w:p>
      <w:pPr>
        <w:pStyle w:val="ListBullet"/>
        <w:ind w:left="454"/>
      </w:pPr>
      <w:r>
        <w:t>Tìm và hiển thị Top N từ xuất hiện nhiều nhất kèm biểu đồ cột.</w:t>
      </w:r>
    </w:p>
    <w:p>
      <w:pPr>
        <w:pStyle w:val="ListBullet"/>
        <w:ind w:left="454"/>
      </w:pPr>
      <w:r>
        <w:t>Chuẩn hóa từ viết tắt thông dụng về dạng đầy đủ (ko → không).</w:t>
      </w:r>
    </w:p>
    <w:p>
      <w:pPr>
        <w:pStyle w:val="ListBullet"/>
        <w:ind w:left="454"/>
      </w:pPr>
      <w:r>
        <w:t>Nhận diện từ ghép tiếng Việt, coi mỗi từ ghép là một đơn vị khi thống kê.</w:t>
      </w:r>
    </w:p>
    <w:p>
      <w:pPr>
        <w:pStyle w:val="ListBullet"/>
        <w:ind w:left="454"/>
      </w:pPr>
      <w:r>
        <w:t>Hỗ trợ đọc tệp .txt/.docx và xuất báo cáo kết quả ra tệp .txt.</w:t>
      </w:r>
    </w:p>
    <w:p>
      <w:pPr>
        <w:pStyle w:val="Heading2"/>
      </w:pPr>
      <w:r>
        <w:t>1.3. Phạm vi &amp; đối tượng</w:t>
      </w:r>
    </w:p>
    <w:p>
      <w:pPr>
        <w:spacing w:after="120" w:before="0"/>
      </w:pPr>
      <w:r>
        <w:rPr>
          <w:b w:val="0"/>
          <w:i w:val="0"/>
        </w:rPr>
        <w:t>Ứng dụng hướng tới người học lập trình Python và xử lý văn bản. Phạm vi xử lý tập trung vào tiếng Việt có dấu (mã hóa UTF-8), văn bản kích thước đến khoảng 1 MB vẫn chạy mượt nhờ toàn bộ pipeline đạt độ phức tạp tuyến tính O(N).</w:t>
      </w:r>
    </w:p>
    <w:p>
      <w:pPr>
        <w:pStyle w:val="Heading2"/>
      </w:pPr>
      <w:r>
        <w:t>1.4. Tính năng cốt lõi</w:t>
      </w:r>
    </w:p>
    <w:tbl>
      <w:tblPr>
        <w:tblStyle w:val="LightGrid-Accent1"/>
        <w:tblW w:type="auto" w:w="0"/>
        <w:tblLook w:firstColumn="1" w:firstRow="1" w:lastColumn="0" w:lastRow="0" w:noHBand="0" w:noVBand="1" w:val="04A0"/>
      </w:tblPr>
      <w:tblGrid>
        <w:gridCol w:w="3135"/>
        <w:gridCol w:w="3135"/>
        <w:gridCol w:w="3135"/>
      </w:tblGrid>
      <w:tr>
        <w:tc>
          <w:tcPr>
            <w:tcW w:type="dxa" w:w="1417"/>
          </w:tcPr>
          <w:p>
            <w:r/>
            <w:r>
              <w:rPr>
                <w:b/>
                <w:sz w:val="24"/>
              </w:rPr>
              <w:t>Nhóm</w:t>
            </w:r>
          </w:p>
        </w:tc>
        <w:tc>
          <w:tcPr>
            <w:tcW w:type="dxa" w:w="4535"/>
          </w:tcPr>
          <w:p>
            <w:r/>
            <w:r>
              <w:rPr>
                <w:b/>
                <w:sz w:val="24"/>
              </w:rPr>
              <w:t>Tính năng</w:t>
            </w:r>
          </w:p>
        </w:tc>
        <w:tc>
          <w:tcPr>
            <w:tcW w:type="dxa" w:w="1984"/>
          </w:tcPr>
          <w:p>
            <w:r/>
            <w:r>
              <w:rPr>
                <w:b/>
                <w:sz w:val="24"/>
              </w:rPr>
              <w:t>Trạng thái</w:t>
            </w:r>
          </w:p>
        </w:tc>
      </w:tr>
      <w:tr>
        <w:tc>
          <w:tcPr>
            <w:tcW w:type="dxa" w:w="1417"/>
          </w:tcPr>
          <w:p>
            <w:r/>
            <w:r>
              <w:rPr>
                <w:sz w:val="24"/>
              </w:rPr>
              <w:t>Bắt buộc</w:t>
            </w:r>
          </w:p>
        </w:tc>
        <w:tc>
          <w:tcPr>
            <w:tcW w:type="dxa" w:w="4535"/>
          </w:tcPr>
          <w:p>
            <w:r/>
            <w:r>
              <w:rPr>
                <w:sz w:val="24"/>
              </w:rPr>
              <w:t>Đếm từ / ký tự / câu</w:t>
            </w:r>
          </w:p>
        </w:tc>
        <w:tc>
          <w:tcPr>
            <w:tcW w:type="dxa" w:w="1984"/>
          </w:tcPr>
          <w:p>
            <w:r/>
            <w:r>
              <w:rPr>
                <w:sz w:val="24"/>
              </w:rPr>
              <w:t>Hoàn thành</w:t>
            </w:r>
          </w:p>
        </w:tc>
      </w:tr>
      <w:tr>
        <w:tc>
          <w:tcPr>
            <w:tcW w:type="dxa" w:w="1417"/>
          </w:tcPr>
          <w:p>
            <w:r/>
            <w:r>
              <w:rPr>
                <w:sz w:val="24"/>
              </w:rPr>
              <w:t>Bắt buộc</w:t>
            </w:r>
          </w:p>
        </w:tc>
        <w:tc>
          <w:tcPr>
            <w:tcW w:type="dxa" w:w="4535"/>
          </w:tcPr>
          <w:p>
            <w:r/>
            <w:r>
              <w:rPr>
                <w:sz w:val="24"/>
              </w:rPr>
              <w:t>Chuẩn hóa (lowercase, bỏ dấu câu)</w:t>
            </w:r>
          </w:p>
        </w:tc>
        <w:tc>
          <w:tcPr>
            <w:tcW w:type="dxa" w:w="1984"/>
          </w:tcPr>
          <w:p>
            <w:r/>
            <w:r>
              <w:rPr>
                <w:sz w:val="24"/>
              </w:rPr>
              <w:t>Hoàn thành</w:t>
            </w:r>
          </w:p>
        </w:tc>
      </w:tr>
      <w:tr>
        <w:tc>
          <w:tcPr>
            <w:tcW w:type="dxa" w:w="1417"/>
          </w:tcPr>
          <w:p>
            <w:r/>
            <w:r>
              <w:rPr>
                <w:sz w:val="24"/>
              </w:rPr>
              <w:t>Bắt buộc</w:t>
            </w:r>
          </w:p>
        </w:tc>
        <w:tc>
          <w:tcPr>
            <w:tcW w:type="dxa" w:w="4535"/>
          </w:tcPr>
          <w:p>
            <w:r/>
            <w:r>
              <w:rPr>
                <w:sz w:val="24"/>
              </w:rPr>
              <w:t>Top N từ phổ biến + biểu đồ</w:t>
            </w:r>
          </w:p>
        </w:tc>
        <w:tc>
          <w:tcPr>
            <w:tcW w:type="dxa" w:w="1984"/>
          </w:tcPr>
          <w:p>
            <w:r/>
            <w:r>
              <w:rPr>
                <w:sz w:val="24"/>
              </w:rPr>
              <w:t>Hoàn thành</w:t>
            </w:r>
          </w:p>
        </w:tc>
      </w:tr>
      <w:tr>
        <w:tc>
          <w:tcPr>
            <w:tcW w:type="dxa" w:w="1417"/>
          </w:tcPr>
          <w:p>
            <w:r/>
            <w:r>
              <w:rPr>
                <w:sz w:val="24"/>
              </w:rPr>
              <w:t>Nâng cao</w:t>
            </w:r>
          </w:p>
        </w:tc>
        <w:tc>
          <w:tcPr>
            <w:tcW w:type="dxa" w:w="4535"/>
          </w:tcPr>
          <w:p>
            <w:r/>
            <w:r>
              <w:rPr>
                <w:sz w:val="24"/>
              </w:rPr>
              <w:t>Chuẩn hóa từ viết tắt</w:t>
            </w:r>
          </w:p>
        </w:tc>
        <w:tc>
          <w:tcPr>
            <w:tcW w:type="dxa" w:w="1984"/>
          </w:tcPr>
          <w:p>
            <w:r/>
            <w:r>
              <w:rPr>
                <w:sz w:val="24"/>
              </w:rPr>
              <w:t>Hoàn thành</w:t>
            </w:r>
          </w:p>
        </w:tc>
      </w:tr>
      <w:tr>
        <w:tc>
          <w:tcPr>
            <w:tcW w:type="dxa" w:w="1417"/>
          </w:tcPr>
          <w:p>
            <w:r/>
            <w:r>
              <w:rPr>
                <w:sz w:val="24"/>
              </w:rPr>
              <w:t>Nâng cao</w:t>
            </w:r>
          </w:p>
        </w:tc>
        <w:tc>
          <w:tcPr>
            <w:tcW w:type="dxa" w:w="4535"/>
          </w:tcPr>
          <w:p>
            <w:r/>
            <w:r>
              <w:rPr>
                <w:sz w:val="24"/>
              </w:rPr>
              <w:t>Nhận diện từ ghép (pyvi + fallback)</w:t>
            </w:r>
          </w:p>
        </w:tc>
        <w:tc>
          <w:tcPr>
            <w:tcW w:type="dxa" w:w="1984"/>
          </w:tcPr>
          <w:p>
            <w:r/>
            <w:r>
              <w:rPr>
                <w:sz w:val="24"/>
              </w:rPr>
              <w:t>Hoàn thành</w:t>
            </w:r>
          </w:p>
        </w:tc>
      </w:tr>
      <w:tr>
        <w:tc>
          <w:tcPr>
            <w:tcW w:type="dxa" w:w="1417"/>
          </w:tcPr>
          <w:p>
            <w:r/>
            <w:r>
              <w:rPr>
                <w:sz w:val="24"/>
              </w:rPr>
              <w:t>Tiện ích</w:t>
            </w:r>
          </w:p>
        </w:tc>
        <w:tc>
          <w:tcPr>
            <w:tcW w:type="dxa" w:w="4535"/>
          </w:tcPr>
          <w:p>
            <w:r/>
            <w:r>
              <w:rPr>
                <w:sz w:val="24"/>
              </w:rPr>
              <w:t>Đọc .txt/.docx, xuất báo cáo .txt</w:t>
            </w:r>
          </w:p>
        </w:tc>
        <w:tc>
          <w:tcPr>
            <w:tcW w:type="dxa" w:w="1984"/>
          </w:tcPr>
          <w:p>
            <w:r/>
            <w:r>
              <w:rPr>
                <w:sz w:val="24"/>
              </w:rPr>
              <w:t>Hoàn thành</w:t>
            </w:r>
          </w:p>
        </w:tc>
      </w:tr>
    </w:tbl>
    <w:p>
      <w:pPr>
        <w:spacing w:after="40"/>
      </w:pPr>
    </w:p>
    <w:p>
      <w:pPr>
        <w:spacing w:after="200" w:before="0"/>
        <w:jc w:val="center"/>
      </w:pPr>
      <w:r>
        <w:rPr>
          <w:b w:val="0"/>
          <w:i/>
          <w:sz w:val="22"/>
        </w:rPr>
        <w:t>Bảng 1.1. Tổng hợp tính năng của ứng dụng</w:t>
      </w:r>
    </w:p>
    <w:p>
      <w:r>
        <w:br w:type="page"/>
      </w:r>
    </w:p>
    <w:p>
      <w:pPr>
        <w:pStyle w:val="Heading1"/>
      </w:pPr>
      <w:r>
        <w:t>CHƯƠNG 2. CƠ SỞ LÝ THUYẾT VÀ CÔNG NGHỆ SỬ DỤNG</w:t>
      </w:r>
    </w:p>
    <w:p>
      <w:pPr>
        <w:pStyle w:val="Heading2"/>
      </w:pPr>
      <w:r>
        <w:t>2.1. Ngôn ngữ và môi trường</w:t>
      </w:r>
    </w:p>
    <w:p>
      <w:pPr>
        <w:spacing w:after="120" w:before="0"/>
      </w:pPr>
      <w:r>
        <w:rPr>
          <w:b w:val="0"/>
          <w:i w:val="0"/>
        </w:rPr>
        <w:t>Ứng dụng được viết bằng Python 3.10+, chạy đa nền tảng (Windows/Linux/macOS). Toàn bộ tệp nguồn dùng mã hóa UTF-8 để bảo toàn tiếng Việt có dấu.</w:t>
      </w:r>
    </w:p>
    <w:p>
      <w:pPr>
        <w:pStyle w:val="Heading2"/>
      </w:pPr>
      <w:r>
        <w:t>2.2. Thư viện sử dụng</w:t>
      </w:r>
    </w:p>
    <w:tbl>
      <w:tblPr>
        <w:tblStyle w:val="LightGrid-Accent1"/>
        <w:tblW w:type="auto" w:w="0"/>
        <w:tblLook w:firstColumn="1" w:firstRow="1" w:lastColumn="0" w:lastRow="0" w:noHBand="0" w:noVBand="1" w:val="04A0"/>
      </w:tblPr>
      <w:tblGrid>
        <w:gridCol w:w="4702"/>
        <w:gridCol w:w="4702"/>
      </w:tblGrid>
      <w:tr>
        <w:tc>
          <w:tcPr>
            <w:tcW w:type="dxa" w:w="2268"/>
          </w:tcPr>
          <w:p>
            <w:r/>
            <w:r>
              <w:rPr>
                <w:b/>
                <w:sz w:val="24"/>
              </w:rPr>
              <w:t>Thư viện</w:t>
            </w:r>
          </w:p>
        </w:tc>
        <w:tc>
          <w:tcPr>
            <w:tcW w:type="dxa" w:w="5669"/>
          </w:tcPr>
          <w:p>
            <w:r/>
            <w:r>
              <w:rPr>
                <w:b/>
                <w:sz w:val="24"/>
              </w:rPr>
              <w:t>Vai trò trong dự án</w:t>
            </w:r>
          </w:p>
        </w:tc>
      </w:tr>
      <w:tr>
        <w:tc>
          <w:tcPr>
            <w:tcW w:type="dxa" w:w="2268"/>
          </w:tcPr>
          <w:p>
            <w:r/>
            <w:r>
              <w:rPr>
                <w:sz w:val="24"/>
              </w:rPr>
              <w:t>customtkinter</w:t>
            </w:r>
          </w:p>
        </w:tc>
        <w:tc>
          <w:tcPr>
            <w:tcW w:type="dxa" w:w="5669"/>
          </w:tcPr>
          <w:p>
            <w:r/>
            <w:r>
              <w:rPr>
                <w:sz w:val="24"/>
              </w:rPr>
              <w:t>Dựng giao diện desktop Dark Theme hiện đại trên nền Tkinter.</w:t>
            </w:r>
          </w:p>
        </w:tc>
      </w:tr>
      <w:tr>
        <w:tc>
          <w:tcPr>
            <w:tcW w:type="dxa" w:w="2268"/>
          </w:tcPr>
          <w:p>
            <w:r/>
            <w:r>
              <w:rPr>
                <w:sz w:val="24"/>
              </w:rPr>
              <w:t>matplotlib</w:t>
            </w:r>
          </w:p>
        </w:tc>
        <w:tc>
          <w:tcPr>
            <w:tcW w:type="dxa" w:w="5669"/>
          </w:tcPr>
          <w:p>
            <w:r/>
            <w:r>
              <w:rPr>
                <w:sz w:val="24"/>
              </w:rPr>
              <w:t>Vẽ biểu đồ cột tần suất Top N từ phổ biến.</w:t>
            </w:r>
          </w:p>
        </w:tc>
      </w:tr>
      <w:tr>
        <w:tc>
          <w:tcPr>
            <w:tcW w:type="dxa" w:w="2268"/>
          </w:tcPr>
          <w:p>
            <w:r/>
            <w:r>
              <w:rPr>
                <w:sz w:val="24"/>
              </w:rPr>
              <w:t>python-docx</w:t>
            </w:r>
          </w:p>
        </w:tc>
        <w:tc>
          <w:tcPr>
            <w:tcW w:type="dxa" w:w="5669"/>
          </w:tcPr>
          <w:p>
            <w:r/>
            <w:r>
              <w:rPr>
                <w:sz w:val="24"/>
              </w:rPr>
              <w:t>Đọc nội dung văn bản từ tệp .docx.</w:t>
            </w:r>
          </w:p>
        </w:tc>
      </w:tr>
      <w:tr>
        <w:tc>
          <w:tcPr>
            <w:tcW w:type="dxa" w:w="2268"/>
          </w:tcPr>
          <w:p>
            <w:r/>
            <w:r>
              <w:rPr>
                <w:sz w:val="24"/>
              </w:rPr>
              <w:t>pyvi</w:t>
            </w:r>
          </w:p>
        </w:tc>
        <w:tc>
          <w:tcPr>
            <w:tcW w:type="dxa" w:w="5669"/>
          </w:tcPr>
          <w:p>
            <w:r/>
            <w:r>
              <w:rPr>
                <w:sz w:val="24"/>
              </w:rPr>
              <w:t>Bộ tách từ tiếng Việt (mô hình CRF) — nhận diện từ ghép (tùy chọn).</w:t>
            </w:r>
          </w:p>
        </w:tc>
      </w:tr>
      <w:tr>
        <w:tc>
          <w:tcPr>
            <w:tcW w:type="dxa" w:w="2268"/>
          </w:tcPr>
          <w:p>
            <w:r/>
            <w:r>
              <w:rPr>
                <w:sz w:val="24"/>
              </w:rPr>
              <w:t>collections.Counter</w:t>
            </w:r>
          </w:p>
        </w:tc>
        <w:tc>
          <w:tcPr>
            <w:tcW w:type="dxa" w:w="5669"/>
          </w:tcPr>
          <w:p>
            <w:r/>
            <w:r>
              <w:rPr>
                <w:sz w:val="24"/>
              </w:rPr>
              <w:t>Đếm tần suất từ với độ phức tạp O(N) (thư viện chuẩn).</w:t>
            </w:r>
          </w:p>
        </w:tc>
      </w:tr>
      <w:tr>
        <w:tc>
          <w:tcPr>
            <w:tcW w:type="dxa" w:w="2268"/>
          </w:tcPr>
          <w:p>
            <w:r/>
            <w:r>
              <w:rPr>
                <w:sz w:val="24"/>
              </w:rPr>
              <w:t>re (regex)</w:t>
            </w:r>
          </w:p>
        </w:tc>
        <w:tc>
          <w:tcPr>
            <w:tcW w:type="dxa" w:w="5669"/>
          </w:tcPr>
          <w:p>
            <w:r/>
            <w:r>
              <w:rPr>
                <w:sz w:val="24"/>
              </w:rPr>
              <w:t>Loại bỏ dấu câu, khớp từ viết tắt và từ ghép.</w:t>
            </w:r>
          </w:p>
        </w:tc>
      </w:tr>
    </w:tbl>
    <w:p>
      <w:pPr>
        <w:spacing w:after="40"/>
      </w:pPr>
    </w:p>
    <w:p>
      <w:pPr>
        <w:spacing w:after="200" w:before="0"/>
        <w:jc w:val="center"/>
      </w:pPr>
      <w:r>
        <w:rPr>
          <w:b w:val="0"/>
          <w:i/>
          <w:sz w:val="22"/>
        </w:rPr>
        <w:t>Bảng 2.1. Các thư viện và vai trò</w:t>
      </w:r>
    </w:p>
    <w:p>
      <w:pPr>
        <w:pStyle w:val="Heading2"/>
      </w:pPr>
      <w:r>
        <w:t>2.3. Một số khái niệm nền tảng</w:t>
      </w:r>
    </w:p>
    <w:p>
      <w:pPr>
        <w:spacing w:after="120" w:before="0"/>
      </w:pPr>
      <w:r>
        <w:rPr>
          <w:b w:val="0"/>
          <w:i w:val="0"/>
        </w:rPr>
        <w:t>Chuẩn hóa văn bản (text normalization): đưa văn bản về dạng thống nhất trước khi phân tích — hạ chữ thường, loại bỏ dấu câu, gộp khoảng trắng thừa, mở rộng viết tắt. Mục đích là để các biến thể bề mặt của cùng một từ được đếm chung.</w:t>
      </w:r>
    </w:p>
    <w:p>
      <w:pPr>
        <w:spacing w:after="120" w:before="0"/>
      </w:pPr>
      <w:r>
        <w:rPr>
          <w:b w:val="0"/>
          <w:i w:val="0"/>
        </w:rPr>
        <w:t>Tách từ tiếng Việt (word segmentation): tiếng Việt có hiện tượng một “từ” mang nghĩa thường gồm nhiều “tiếng” (âm tiết) viết rời, ví dụ “học sinh”, “công nghệ thông tin”. Nếu chỉ tách theo khoảng trắng, “học sinh” bị đếm thành hai từ vô nghĩa “học” và “sinh”. Bài toán tách từ nhằm gom các tiếng này lại thành một đơn vị.</w:t>
      </w:r>
    </w:p>
    <w:p>
      <w:pPr>
        <w:spacing w:after="120" w:before="0"/>
      </w:pPr>
      <w:r>
        <w:rPr>
          <w:b w:val="0"/>
          <w:i w:val="0"/>
        </w:rPr>
        <w:t>Mô hình CRF (Conditional Random Field): mô hình học máy gán nhãn chuỗi, được thư viện pyvi dùng để quyết định ranh giới từ dựa trên ngữ cảnh (dấu câu, chữ hoa, các tiếng lân cận). Nhờ vậy pyvi nhận diện được hầu hết từ ghép mà không cần liệt kê trước.</w:t>
      </w:r>
    </w:p>
    <w:p>
      <w:r>
        <w:br w:type="page"/>
      </w:r>
    </w:p>
    <w:p>
      <w:pPr>
        <w:pStyle w:val="Heading1"/>
      </w:pPr>
      <w:r>
        <w:t>CHƯƠNG 3. PHÂN TÍCH VÀ THIẾT KẾ HỆ THỐNG</w:t>
      </w:r>
    </w:p>
    <w:p>
      <w:pPr>
        <w:pStyle w:val="Heading2"/>
      </w:pPr>
      <w:r>
        <w:t>3.1. Kiến trúc phân lớp</w:t>
      </w:r>
    </w:p>
    <w:p>
      <w:pPr>
        <w:spacing w:after="120" w:before="0"/>
      </w:pPr>
      <w:r>
        <w:rPr>
          <w:b w:val="0"/>
          <w:i w:val="0"/>
        </w:rPr>
        <w:t>Dự án tổ chức theo kiến trúc phân lớp (Layered Architecture). Nguyên tắc cốt lõi: tầng giao diện (UI) chỉ gọi xuống tầng nghiệp vụ (Core) và tiện ích (Utils); tầng Core thuần Python, KHÔNG import ngược lên UI. Nhờ tách biệt này, có thể thay đổi giao diện hoặc viết unit test cho Core mà không ảnh hưởng phần còn lại.</w:t>
      </w:r>
    </w:p>
    <w:p>
      <w:pPr>
        <w:spacing w:before="80" w:after="160" w:line="240" w:lineRule="auto"/>
        <w:ind w:left="227"/>
        <w:shd w:val="clear" w:fill="F2F2F2"/>
      </w:pPr>
      <w:r>
        <w:rPr>
          <w:rFonts w:ascii="Consolas" w:hAnsi="Consolas" w:eastAsia="Consolas"/>
          <w:sz w:val="20"/>
        </w:rPr>
        <w:t>project_root/</w:t>
      </w:r>
      <w:r>
        <w:br/>
      </w:r>
      <w:r>
        <w:rPr>
          <w:rFonts w:ascii="Consolas" w:hAnsi="Consolas" w:eastAsia="Consolas"/>
          <w:sz w:val="20"/>
        </w:rPr>
        <w:t>│</w:t>
      </w:r>
      <w:r>
        <w:br/>
      </w:r>
      <w:r>
        <w:rPr>
          <w:rFonts w:ascii="Consolas" w:hAnsi="Consolas" w:eastAsia="Consolas"/>
          <w:sz w:val="20"/>
        </w:rPr>
        <w:t>├── main.py            # Điểm khởi động + Controller điều phối UI ↔ Core</w:t>
      </w:r>
      <w:r>
        <w:br/>
      </w:r>
      <w:r>
        <w:rPr>
          <w:rFonts w:ascii="Consolas" w:hAnsi="Consolas" w:eastAsia="Consolas"/>
          <w:sz w:val="20"/>
        </w:rPr>
        <w:t>├── config.py          # Cấu hình tập trung: màu, font, regex, từ điển</w:t>
      </w:r>
      <w:r>
        <w:br/>
      </w:r>
      <w:r>
        <w:rPr>
          <w:rFonts w:ascii="Consolas" w:hAnsi="Consolas" w:eastAsia="Consolas"/>
          <w:sz w:val="20"/>
        </w:rPr>
        <w:t>├── requirements.txt    # Khai báo thư viện phụ thuộc</w:t>
      </w:r>
      <w:r>
        <w:br/>
      </w:r>
      <w:r>
        <w:rPr>
          <w:rFonts w:ascii="Consolas" w:hAnsi="Consolas" w:eastAsia="Consolas"/>
          <w:sz w:val="20"/>
        </w:rPr>
        <w:t>│</w:t>
      </w:r>
      <w:r>
        <w:br/>
      </w:r>
      <w:r>
        <w:rPr>
          <w:rFonts w:ascii="Consolas" w:hAnsi="Consolas" w:eastAsia="Consolas"/>
          <w:sz w:val="20"/>
        </w:rPr>
        <w:t>├── core/              # Tầng nghiệp vụ (Business Logic Layer)</w:t>
      </w:r>
      <w:r>
        <w:br/>
      </w:r>
      <w:r>
        <w:rPr>
          <w:rFonts w:ascii="Consolas" w:hAnsi="Consolas" w:eastAsia="Consolas"/>
          <w:sz w:val="20"/>
        </w:rPr>
        <w:t>│   ├── preprocessor.py # Chuẩn hóa, mở rộng viết tắt, nhận diện từ ghép</w:t>
      </w:r>
      <w:r>
        <w:br/>
      </w:r>
      <w:r>
        <w:rPr>
          <w:rFonts w:ascii="Consolas" w:hAnsi="Consolas" w:eastAsia="Consolas"/>
          <w:sz w:val="20"/>
        </w:rPr>
        <w:t>│   └── analyzer.py     # Đếm ký tự/từ/câu, trích Top N</w:t>
      </w:r>
      <w:r>
        <w:br/>
      </w:r>
      <w:r>
        <w:rPr>
          <w:rFonts w:ascii="Consolas" w:hAnsi="Consolas" w:eastAsia="Consolas"/>
          <w:sz w:val="20"/>
        </w:rPr>
        <w:t>│</w:t>
      </w:r>
      <w:r>
        <w:br/>
      </w:r>
      <w:r>
        <w:rPr>
          <w:rFonts w:ascii="Consolas" w:hAnsi="Consolas" w:eastAsia="Consolas"/>
          <w:sz w:val="20"/>
        </w:rPr>
        <w:t>├── ui/                # Tầng giao diện (Presentation Layer)</w:t>
      </w:r>
      <w:r>
        <w:br/>
      </w:r>
      <w:r>
        <w:rPr>
          <w:rFonts w:ascii="Consolas" w:hAnsi="Consolas" w:eastAsia="Consolas"/>
          <w:sz w:val="20"/>
        </w:rPr>
        <w:t>│   ├── main_window.py  # Cửa sổ chính (Sidebar + Tab + biểu đồ)</w:t>
      </w:r>
      <w:r>
        <w:br/>
      </w:r>
      <w:r>
        <w:rPr>
          <w:rFonts w:ascii="Consolas" w:hAnsi="Consolas" w:eastAsia="Consolas"/>
          <w:sz w:val="20"/>
        </w:rPr>
        <w:t>│   └── components.py    # Widget tái sử dụng (StatCard, nút, tiêu đề)</w:t>
      </w:r>
      <w:r>
        <w:br/>
      </w:r>
      <w:r>
        <w:rPr>
          <w:rFonts w:ascii="Consolas" w:hAnsi="Consolas" w:eastAsia="Consolas"/>
          <w:sz w:val="20"/>
        </w:rPr>
        <w:t>│</w:t>
      </w:r>
      <w:r>
        <w:br/>
      </w:r>
      <w:r>
        <w:rPr>
          <w:rFonts w:ascii="Consolas" w:hAnsi="Consolas" w:eastAsia="Consolas"/>
          <w:sz w:val="20"/>
        </w:rPr>
        <w:t>└── utils/             # Tầng tiện ích</w:t>
      </w:r>
      <w:r>
        <w:br/>
      </w:r>
      <w:r>
        <w:rPr>
          <w:rFonts w:ascii="Consolas" w:hAnsi="Consolas" w:eastAsia="Consolas"/>
          <w:sz w:val="20"/>
        </w:rPr>
        <w:t xml:space="preserve">    └── file_handler.py  # Đọc .txt/.docx, xuất báo cáo .txt</w:t>
      </w:r>
    </w:p>
    <w:p>
      <w:pPr>
        <w:spacing w:after="200" w:before="0"/>
        <w:jc w:val="center"/>
      </w:pPr>
      <w:r>
        <w:rPr>
          <w:b w:val="0"/>
          <w:i/>
          <w:sz w:val="22"/>
        </w:rPr>
        <w:t>Hình 3.1. Cấu trúc thư mục và phân lớp dự án</w:t>
      </w:r>
    </w:p>
    <w:p>
      <w:pPr>
        <w:pStyle w:val="Heading2"/>
      </w:pPr>
      <w:r>
        <w:t>3.2. Vai trò từng module</w:t>
      </w:r>
    </w:p>
    <w:tbl>
      <w:tblPr>
        <w:tblStyle w:val="LightGrid-Accent1"/>
        <w:tblW w:type="auto" w:w="0"/>
        <w:tblLook w:firstColumn="1" w:firstRow="1" w:lastColumn="0" w:lastRow="0" w:noHBand="0" w:noVBand="1" w:val="04A0"/>
      </w:tblPr>
      <w:tblGrid>
        <w:gridCol w:w="4702"/>
        <w:gridCol w:w="4702"/>
      </w:tblGrid>
      <w:tr>
        <w:tc>
          <w:tcPr>
            <w:tcW w:type="dxa" w:w="2551"/>
          </w:tcPr>
          <w:p>
            <w:r/>
            <w:r>
              <w:rPr>
                <w:b/>
                <w:sz w:val="24"/>
              </w:rPr>
              <w:t>Module</w:t>
            </w:r>
          </w:p>
        </w:tc>
        <w:tc>
          <w:tcPr>
            <w:tcW w:type="dxa" w:w="5386"/>
          </w:tcPr>
          <w:p>
            <w:r/>
            <w:r>
              <w:rPr>
                <w:b/>
                <w:sz w:val="24"/>
              </w:rPr>
              <w:t>Trách nhiệm chính</w:t>
            </w:r>
          </w:p>
        </w:tc>
      </w:tr>
      <w:tr>
        <w:tc>
          <w:tcPr>
            <w:tcW w:type="dxa" w:w="2551"/>
          </w:tcPr>
          <w:p>
            <w:r/>
            <w:r>
              <w:rPr>
                <w:sz w:val="24"/>
              </w:rPr>
              <w:t>main.py</w:t>
            </w:r>
          </w:p>
        </w:tc>
        <w:tc>
          <w:tcPr>
            <w:tcW w:type="dxa" w:w="5386"/>
          </w:tcPr>
          <w:p>
            <w:r/>
            <w:r>
              <w:rPr>
                <w:sz w:val="24"/>
              </w:rPr>
              <w:t>Lớp Controller: nhận sự kiện từ UI, gọi Core xử lý, đẩy kết quả về UI.</w:t>
            </w:r>
          </w:p>
        </w:tc>
      </w:tr>
      <w:tr>
        <w:tc>
          <w:tcPr>
            <w:tcW w:type="dxa" w:w="2551"/>
          </w:tcPr>
          <w:p>
            <w:r/>
            <w:r>
              <w:rPr>
                <w:sz w:val="24"/>
              </w:rPr>
              <w:t>config.py</w:t>
            </w:r>
          </w:p>
        </w:tc>
        <w:tc>
          <w:tcPr>
            <w:tcW w:type="dxa" w:w="5386"/>
          </w:tcPr>
          <w:p>
            <w:r/>
            <w:r>
              <w:rPr>
                <w:sz w:val="24"/>
              </w:rPr>
              <w:t>Khai báo hằng số tập trung: bảng màu, font, regex, từ điển viết tắt &amp; từ ghép.</w:t>
            </w:r>
          </w:p>
        </w:tc>
      </w:tr>
      <w:tr>
        <w:tc>
          <w:tcPr>
            <w:tcW w:type="dxa" w:w="2551"/>
          </w:tcPr>
          <w:p>
            <w:r/>
            <w:r>
              <w:rPr>
                <w:sz w:val="24"/>
              </w:rPr>
              <w:t>core/preprocessor.py</w:t>
            </w:r>
          </w:p>
        </w:tc>
        <w:tc>
          <w:tcPr>
            <w:tcW w:type="dxa" w:w="5386"/>
          </w:tcPr>
          <w:p>
            <w:r/>
            <w:r>
              <w:rPr>
                <w:sz w:val="24"/>
              </w:rPr>
              <w:t>Pipeline chuẩn hóa: bỏ dấu câu, hạ chữ thường, mở rộng viết tắt, nhận diện từ ghép.</w:t>
            </w:r>
          </w:p>
        </w:tc>
      </w:tr>
      <w:tr>
        <w:tc>
          <w:tcPr>
            <w:tcW w:type="dxa" w:w="2551"/>
          </w:tcPr>
          <w:p>
            <w:r/>
            <w:r>
              <w:rPr>
                <w:sz w:val="24"/>
              </w:rPr>
              <w:t>core/analyzer.py</w:t>
            </w:r>
          </w:p>
        </w:tc>
        <w:tc>
          <w:tcPr>
            <w:tcW w:type="dxa" w:w="5386"/>
          </w:tcPr>
          <w:p>
            <w:r/>
            <w:r>
              <w:rPr>
                <w:sz w:val="24"/>
              </w:rPr>
              <w:t>Đếm ký tự/câu trên văn bản gốc, đếm tần suất từ, trích Top N.</w:t>
            </w:r>
          </w:p>
        </w:tc>
      </w:tr>
      <w:tr>
        <w:tc>
          <w:tcPr>
            <w:tcW w:type="dxa" w:w="2551"/>
          </w:tcPr>
          <w:p>
            <w:r/>
            <w:r>
              <w:rPr>
                <w:sz w:val="24"/>
              </w:rPr>
              <w:t>ui/main_window.py</w:t>
            </w:r>
          </w:p>
        </w:tc>
        <w:tc>
          <w:tcPr>
            <w:tcW w:type="dxa" w:w="5386"/>
          </w:tcPr>
          <w:p>
            <w:r/>
            <w:r>
              <w:rPr>
                <w:sz w:val="24"/>
              </w:rPr>
              <w:t>Dựng layout, thu thập tùy chọn, hiển thị kết quả và biểu đồ.</w:t>
            </w:r>
          </w:p>
        </w:tc>
      </w:tr>
      <w:tr>
        <w:tc>
          <w:tcPr>
            <w:tcW w:type="dxa" w:w="2551"/>
          </w:tcPr>
          <w:p>
            <w:r/>
            <w:r>
              <w:rPr>
                <w:sz w:val="24"/>
              </w:rPr>
              <w:t>ui/components.py</w:t>
            </w:r>
          </w:p>
        </w:tc>
        <w:tc>
          <w:tcPr>
            <w:tcW w:type="dxa" w:w="5386"/>
          </w:tcPr>
          <w:p>
            <w:r/>
            <w:r>
              <w:rPr>
                <w:sz w:val="24"/>
              </w:rPr>
              <w:t>Các widget dùng lại: thẻ số liệu, nút chính/phụ, tiêu đề khu vực.</w:t>
            </w:r>
          </w:p>
        </w:tc>
      </w:tr>
      <w:tr>
        <w:tc>
          <w:tcPr>
            <w:tcW w:type="dxa" w:w="2551"/>
          </w:tcPr>
          <w:p>
            <w:r/>
            <w:r>
              <w:rPr>
                <w:sz w:val="24"/>
              </w:rPr>
              <w:t>utils/file_handler.py</w:t>
            </w:r>
          </w:p>
        </w:tc>
        <w:tc>
          <w:tcPr>
            <w:tcW w:type="dxa" w:w="5386"/>
          </w:tcPr>
          <w:p>
            <w:r/>
            <w:r>
              <w:rPr>
                <w:sz w:val="24"/>
              </w:rPr>
              <w:t>Đọc tệp .txt/.docx và ghi báo cáo .txt (UTF-8).</w:t>
            </w:r>
          </w:p>
        </w:tc>
      </w:tr>
    </w:tbl>
    <w:p>
      <w:pPr>
        <w:spacing w:after="40"/>
      </w:pPr>
    </w:p>
    <w:p>
      <w:pPr>
        <w:spacing w:after="200" w:before="0"/>
        <w:jc w:val="center"/>
      </w:pPr>
      <w:r>
        <w:rPr>
          <w:b w:val="0"/>
          <w:i/>
          <w:sz w:val="22"/>
        </w:rPr>
        <w:t>Bảng 3.1. Trách nhiệm của các module</w:t>
      </w:r>
    </w:p>
    <w:p>
      <w:pPr>
        <w:pStyle w:val="Heading2"/>
      </w:pPr>
      <w:r>
        <w:t>3.3. Luồng xử lý dữ liệu</w:t>
      </w:r>
    </w:p>
    <w:p>
      <w:pPr>
        <w:spacing w:after="120" w:before="0"/>
      </w:pPr>
      <w:r>
        <w:rPr>
          <w:b w:val="0"/>
          <w:i w:val="0"/>
        </w:rPr>
        <w:t>Khi người dùng bấm “Thực Thi”, dữ liệu đi qua chuỗi bước sau:</w:t>
      </w:r>
    </w:p>
    <w:p>
      <w:pPr>
        <w:pStyle w:val="ListNumber"/>
      </w:pPr>
      <w:r>
        <w:t>Controller (main.py) lấy văn bản và các tùy chọn (checkbox, N) từ UI.</w:t>
      </w:r>
    </w:p>
    <w:p>
      <w:pPr>
        <w:pStyle w:val="ListNumber"/>
      </w:pPr>
      <w:r>
        <w:t>Gọi analyzer.analyze(text, **opts).</w:t>
      </w:r>
    </w:p>
    <w:p>
      <w:pPr>
        <w:pStyle w:val="ListNumber"/>
      </w:pPr>
      <w:r>
        <w:t>analyzer đếm ký tự &amp; số câu trên VĂN BẢN GỐC (giữ độ chính xác).</w:t>
      </w:r>
    </w:p>
    <w:p>
      <w:pPr>
        <w:pStyle w:val="ListNumber"/>
      </w:pPr>
      <w:r>
        <w:t>analyzer gọi preprocessor.normalize() để chuẩn hóa văn bản.</w:t>
      </w:r>
    </w:p>
    <w:p>
      <w:pPr>
        <w:pStyle w:val="ListNumber"/>
      </w:pPr>
      <w:r>
        <w:t>Đếm tần suất từ bằng Counter trên văn bản đã chuẩn hóa.</w:t>
      </w:r>
    </w:p>
    <w:p>
      <w:pPr>
        <w:pStyle w:val="ListNumber"/>
      </w:pPr>
      <w:r>
        <w:t>Trích Top N bằng most_common(N).</w:t>
      </w:r>
    </w:p>
    <w:p>
      <w:pPr>
        <w:pStyle w:val="ListNumber"/>
      </w:pPr>
      <w:r>
        <w:t>Trả về đối tượng AnalysisResult; Controller đẩy ra StatCard, Tab văn bản và biểu đồ.</w:t>
      </w:r>
    </w:p>
    <w:p>
      <w:pPr>
        <w:pStyle w:val="Heading2"/>
      </w:pPr>
      <w:r>
        <w:t>3.4. Thiết kế giao diện (Dark Theme)</w:t>
      </w:r>
    </w:p>
    <w:p>
      <w:pPr>
        <w:spacing w:after="120" w:before="0"/>
      </w:pPr>
      <w:r>
        <w:rPr>
          <w:b w:val="0"/>
          <w:i w:val="0"/>
        </w:rPr>
        <w:t>Bố cục chọn triển khai là “Sidebar Control”: cột trái (sidebar) chứa các nút hành động và danh sách tùy chọn; cột phải chia hai nửa — nửa trên là ô nhập văn bản gốc, nửa dưới là hệ thống Tab gồm “Văn bản đã chuẩn hóa” và “Thống kê &amp; Biểu đồ”.</w:t>
      </w:r>
    </w:p>
    <w:tbl>
      <w:tblPr>
        <w:tblStyle w:val="LightGrid-Accent1"/>
        <w:tblW w:type="auto" w:w="0"/>
        <w:tblLook w:firstColumn="1" w:firstRow="1" w:lastColumn="0" w:lastRow="0" w:noHBand="0" w:noVBand="1" w:val="04A0"/>
      </w:tblPr>
      <w:tblGrid>
        <w:gridCol w:w="3135"/>
        <w:gridCol w:w="3135"/>
        <w:gridCol w:w="3135"/>
      </w:tblGrid>
      <w:tr>
        <w:tc>
          <w:tcPr>
            <w:tcW w:type="dxa" w:w="2835"/>
          </w:tcPr>
          <w:p>
            <w:r/>
            <w:r>
              <w:rPr>
                <w:b/>
                <w:sz w:val="24"/>
              </w:rPr>
              <w:t>Thành phần</w:t>
            </w:r>
          </w:p>
        </w:tc>
        <w:tc>
          <w:tcPr>
            <w:tcW w:type="dxa" w:w="1984"/>
          </w:tcPr>
          <w:p>
            <w:r/>
            <w:r>
              <w:rPr>
                <w:b/>
                <w:sz w:val="24"/>
              </w:rPr>
              <w:t>Mã màu</w:t>
            </w:r>
          </w:p>
        </w:tc>
        <w:tc>
          <w:tcPr>
            <w:tcW w:type="dxa" w:w="3118"/>
          </w:tcPr>
          <w:p>
            <w:r/>
            <w:r>
              <w:rPr>
                <w:b/>
                <w:sz w:val="24"/>
              </w:rPr>
              <w:t>Vai trò</w:t>
            </w:r>
          </w:p>
        </w:tc>
      </w:tr>
      <w:tr>
        <w:tc>
          <w:tcPr>
            <w:tcW w:type="dxa" w:w="2835"/>
          </w:tcPr>
          <w:p>
            <w:r/>
            <w:r>
              <w:rPr>
                <w:sz w:val="24"/>
              </w:rPr>
              <w:t>Main Background</w:t>
            </w:r>
          </w:p>
        </w:tc>
        <w:tc>
          <w:tcPr>
            <w:tcW w:type="dxa" w:w="1984"/>
          </w:tcPr>
          <w:p>
            <w:r/>
            <w:r>
              <w:rPr>
                <w:sz w:val="24"/>
              </w:rPr>
              <w:t>#2B2D31</w:t>
            </w:r>
          </w:p>
        </w:tc>
        <w:tc>
          <w:tcPr>
            <w:tcW w:type="dxa" w:w="3118"/>
          </w:tcPr>
          <w:p>
            <w:r/>
            <w:r>
              <w:rPr>
                <w:sz w:val="24"/>
              </w:rPr>
              <w:t>Nền chủ đạo</w:t>
            </w:r>
          </w:p>
        </w:tc>
      </w:tr>
      <w:tr>
        <w:tc>
          <w:tcPr>
            <w:tcW w:type="dxa" w:w="2835"/>
          </w:tcPr>
          <w:p>
            <w:r/>
            <w:r>
              <w:rPr>
                <w:sz w:val="24"/>
              </w:rPr>
              <w:t>Component Background</w:t>
            </w:r>
          </w:p>
        </w:tc>
        <w:tc>
          <w:tcPr>
            <w:tcW w:type="dxa" w:w="1984"/>
          </w:tcPr>
          <w:p>
            <w:r/>
            <w:r>
              <w:rPr>
                <w:sz w:val="24"/>
              </w:rPr>
              <w:t>#252526</w:t>
            </w:r>
          </w:p>
        </w:tc>
        <w:tc>
          <w:tcPr>
            <w:tcW w:type="dxa" w:w="3118"/>
          </w:tcPr>
          <w:p>
            <w:r/>
            <w:r>
              <w:rPr>
                <w:sz w:val="24"/>
              </w:rPr>
              <w:t>Nền Text Area / Sidebar</w:t>
            </w:r>
          </w:p>
        </w:tc>
      </w:tr>
      <w:tr>
        <w:tc>
          <w:tcPr>
            <w:tcW w:type="dxa" w:w="2835"/>
          </w:tcPr>
          <w:p>
            <w:r/>
            <w:r>
              <w:rPr>
                <w:sz w:val="24"/>
              </w:rPr>
              <w:t>Borders</w:t>
            </w:r>
          </w:p>
        </w:tc>
        <w:tc>
          <w:tcPr>
            <w:tcW w:type="dxa" w:w="1984"/>
          </w:tcPr>
          <w:p>
            <w:r/>
            <w:r>
              <w:rPr>
                <w:sz w:val="24"/>
              </w:rPr>
              <w:t>#3E3E42</w:t>
            </w:r>
          </w:p>
        </w:tc>
        <w:tc>
          <w:tcPr>
            <w:tcW w:type="dxa" w:w="3118"/>
          </w:tcPr>
          <w:p>
            <w:r/>
            <w:r>
              <w:rPr>
                <w:sz w:val="24"/>
              </w:rPr>
              <w:t>Đường viền phân chia</w:t>
            </w:r>
          </w:p>
        </w:tc>
      </w:tr>
      <w:tr>
        <w:tc>
          <w:tcPr>
            <w:tcW w:type="dxa" w:w="2835"/>
          </w:tcPr>
          <w:p>
            <w:r/>
            <w:r>
              <w:rPr>
                <w:sz w:val="24"/>
              </w:rPr>
              <w:t>Primary Text</w:t>
            </w:r>
          </w:p>
        </w:tc>
        <w:tc>
          <w:tcPr>
            <w:tcW w:type="dxa" w:w="1984"/>
          </w:tcPr>
          <w:p>
            <w:r/>
            <w:r>
              <w:rPr>
                <w:sz w:val="24"/>
              </w:rPr>
              <w:t>#F2F3F5</w:t>
            </w:r>
          </w:p>
        </w:tc>
        <w:tc>
          <w:tcPr>
            <w:tcW w:type="dxa" w:w="3118"/>
          </w:tcPr>
          <w:p>
            <w:r/>
            <w:r>
              <w:rPr>
                <w:sz w:val="24"/>
              </w:rPr>
              <w:t>Màu chữ chính</w:t>
            </w:r>
          </w:p>
        </w:tc>
      </w:tr>
      <w:tr>
        <w:tc>
          <w:tcPr>
            <w:tcW w:type="dxa" w:w="2835"/>
          </w:tcPr>
          <w:p>
            <w:r/>
            <w:r>
              <w:rPr>
                <w:sz w:val="24"/>
              </w:rPr>
              <w:t>Execute Button</w:t>
            </w:r>
          </w:p>
        </w:tc>
        <w:tc>
          <w:tcPr>
            <w:tcW w:type="dxa" w:w="1984"/>
          </w:tcPr>
          <w:p>
            <w:r/>
            <w:r>
              <w:rPr>
                <w:sz w:val="24"/>
              </w:rPr>
              <w:t>#238636</w:t>
            </w:r>
          </w:p>
        </w:tc>
        <w:tc>
          <w:tcPr>
            <w:tcW w:type="dxa" w:w="3118"/>
          </w:tcPr>
          <w:p>
            <w:r/>
            <w:r>
              <w:rPr>
                <w:sz w:val="24"/>
              </w:rPr>
              <w:t>Nút Thực Thi (xanh lá)</w:t>
            </w:r>
          </w:p>
        </w:tc>
      </w:tr>
      <w:tr>
        <w:tc>
          <w:tcPr>
            <w:tcW w:type="dxa" w:w="2835"/>
          </w:tcPr>
          <w:p>
            <w:r/>
            <w:r>
              <w:rPr>
                <w:sz w:val="24"/>
              </w:rPr>
              <w:t>Secondary Button</w:t>
            </w:r>
          </w:p>
        </w:tc>
        <w:tc>
          <w:tcPr>
            <w:tcW w:type="dxa" w:w="1984"/>
          </w:tcPr>
          <w:p>
            <w:r/>
            <w:r>
              <w:rPr>
                <w:sz w:val="24"/>
              </w:rPr>
              <w:t>#3A3D41</w:t>
            </w:r>
          </w:p>
        </w:tc>
        <w:tc>
          <w:tcPr>
            <w:tcW w:type="dxa" w:w="3118"/>
          </w:tcPr>
          <w:p>
            <w:r/>
            <w:r>
              <w:rPr>
                <w:sz w:val="24"/>
              </w:rPr>
              <w:t>Nút phụ (Tải file, Xuất, Xóa)</w:t>
            </w:r>
          </w:p>
        </w:tc>
      </w:tr>
    </w:tbl>
    <w:p>
      <w:pPr>
        <w:spacing w:after="40"/>
      </w:pPr>
    </w:p>
    <w:p>
      <w:pPr>
        <w:spacing w:after="200" w:before="0"/>
        <w:jc w:val="center"/>
      </w:pPr>
      <w:r>
        <w:rPr>
          <w:b w:val="0"/>
          <w:i/>
          <w:sz w:val="22"/>
        </w:rPr>
        <w:t>Bảng 3.2. Bảng màu Dark Theme</w:t>
      </w:r>
    </w:p>
    <w:p>
      <w:r>
        <w:br w:type="page"/>
      </w:r>
    </w:p>
    <w:p>
      <w:pPr>
        <w:pStyle w:val="Heading1"/>
      </w:pPr>
      <w:r>
        <w:t>CHƯƠNG 4. CÀI ĐẶT VÀ TRIỂN KHAI CHI TIẾT</w:t>
      </w:r>
    </w:p>
    <w:p>
      <w:pPr>
        <w:spacing w:after="120" w:before="0"/>
      </w:pPr>
      <w:r>
        <w:rPr>
          <w:b w:val="0"/>
          <w:i/>
        </w:rPr>
        <w:t>Đây là chương trọng tâm, trình bày chi tiết các thành phần cốt lõi nhất của dự án: cấu hình tập trung, tầng chuẩn hóa (bao gồm hai tính năng nâng cao) và tầng phân tích thống kê.</w:t>
      </w:r>
    </w:p>
    <w:p>
      <w:pPr>
        <w:pStyle w:val="Heading2"/>
      </w:pPr>
      <w:r>
        <w:t>4.1. Cấu hình tập trung — config.py</w:t>
      </w:r>
    </w:p>
    <w:p>
      <w:pPr>
        <w:spacing w:after="120" w:before="0"/>
      </w:pPr>
      <w:r>
        <w:rPr>
          <w:b w:val="0"/>
          <w:i w:val="0"/>
        </w:rPr>
        <w:t>Mọi “magic value” (màu, font, regex, từ điển) được khai báo tại config.py để các tầng khác import dùng chung. Hai cấu trúc dữ liệu cốt lõi cho tính năng nâng cao là từ điển viết tắt ABBREVIATIONS và danh sách từ ghép COMPOUND_WORDS.</w:t>
      </w:r>
    </w:p>
    <w:p>
      <w:pPr>
        <w:spacing w:before="80" w:after="160" w:line="240" w:lineRule="auto"/>
        <w:ind w:left="227"/>
        <w:shd w:val="clear" w:fill="F2F2F2"/>
      </w:pPr>
      <w:r>
        <w:rPr>
          <w:rFonts w:ascii="Consolas" w:hAnsi="Consolas" w:eastAsia="Consolas"/>
          <w:sz w:val="20"/>
        </w:rPr>
        <w:t>ABBREVIATIONS = {</w:t>
      </w:r>
      <w:r>
        <w:br/>
      </w:r>
      <w:r>
        <w:rPr>
          <w:rFonts w:ascii="Consolas" w:hAnsi="Consolas" w:eastAsia="Consolas"/>
          <w:sz w:val="20"/>
        </w:rPr>
        <w:t xml:space="preserve">    "ko": "không", "k": "không", "đc": "được", "dc": "được",</w:t>
      </w:r>
      <w:r>
        <w:br/>
      </w:r>
      <w:r>
        <w:rPr>
          <w:rFonts w:ascii="Consolas" w:hAnsi="Consolas" w:eastAsia="Consolas"/>
          <w:sz w:val="20"/>
        </w:rPr>
        <w:t xml:space="preserve">    "vs": "với", "ng": "người", "bn": "bao nhiêu", "j": "gì",</w:t>
      </w:r>
      <w:r>
        <w:br/>
      </w:r>
      <w:r>
        <w:rPr>
          <w:rFonts w:ascii="Consolas" w:hAnsi="Consolas" w:eastAsia="Consolas"/>
          <w:sz w:val="20"/>
        </w:rPr>
        <w:t xml:space="preserve">    "hs": "học sinh", "sv": "sinh viên", "gv": "giáo viên",</w:t>
      </w:r>
      <w:r>
        <w:br/>
      </w:r>
      <w:r>
        <w:rPr>
          <w:rFonts w:ascii="Consolas" w:hAnsi="Consolas" w:eastAsia="Consolas"/>
          <w:sz w:val="20"/>
        </w:rPr>
        <w:t xml:space="preserve">    "vn": "việt nam", "đh": "đại học", "cntt": "công nghệ thông tin",</w:t>
      </w:r>
      <w:r>
        <w:br/>
      </w:r>
      <w:r>
        <w:rPr>
          <w:rFonts w:ascii="Consolas" w:hAnsi="Consolas" w:eastAsia="Consolas"/>
          <w:sz w:val="20"/>
        </w:rPr>
        <w:t xml:space="preserve">    ...  # tổng cộng 45 mục</w:t>
      </w:r>
      <w:r>
        <w:br/>
      </w:r>
      <w:r>
        <w:rPr>
          <w:rFonts w:ascii="Consolas" w:hAnsi="Consolas" w:eastAsia="Consolas"/>
          <w:sz w:val="20"/>
        </w:rPr>
        <w:t>}</w:t>
      </w:r>
      <w:r>
        <w:br/>
      </w:r>
      <w:r>
        <w:rPr>
          <w:rFonts w:ascii="Consolas" w:hAnsi="Consolas" w:eastAsia="Consolas"/>
          <w:sz w:val="20"/>
        </w:rPr>
      </w:r>
      <w:r>
        <w:br/>
      </w:r>
      <w:r>
        <w:rPr>
          <w:rFonts w:ascii="Consolas" w:hAnsi="Consolas" w:eastAsia="Consolas"/>
          <w:sz w:val="20"/>
        </w:rPr>
        <w:t>COMPOUND_WORDS = [</w:t>
      </w:r>
      <w:r>
        <w:br/>
      </w:r>
      <w:r>
        <w:rPr>
          <w:rFonts w:ascii="Consolas" w:hAnsi="Consolas" w:eastAsia="Consolas"/>
          <w:sz w:val="20"/>
        </w:rPr>
        <w:t xml:space="preserve">    "học sinh", "sinh viên", "giáo viên", "đại học",</w:t>
      </w:r>
      <w:r>
        <w:br/>
      </w:r>
      <w:r>
        <w:rPr>
          <w:rFonts w:ascii="Consolas" w:hAnsi="Consolas" w:eastAsia="Consolas"/>
          <w:sz w:val="20"/>
        </w:rPr>
        <w:t xml:space="preserve">    "việt nam", "hà nội", "thành phố", "công nghệ", "thông tin",</w:t>
      </w:r>
      <w:r>
        <w:br/>
      </w:r>
      <w:r>
        <w:rPr>
          <w:rFonts w:ascii="Consolas" w:hAnsi="Consolas" w:eastAsia="Consolas"/>
          <w:sz w:val="20"/>
        </w:rPr>
        <w:t xml:space="preserve">    ...  # tổng cộng 52 cụm từ ghép</w:t>
      </w:r>
      <w:r>
        <w:br/>
      </w:r>
      <w:r>
        <w:rPr>
          <w:rFonts w:ascii="Consolas" w:hAnsi="Consolas" w:eastAsia="Consolas"/>
          <w:sz w:val="20"/>
        </w:rPr>
        <w:t>]</w:t>
      </w:r>
      <w:r>
        <w:br/>
      </w:r>
      <w:r>
        <w:rPr>
          <w:rFonts w:ascii="Consolas" w:hAnsi="Consolas" w:eastAsia="Consolas"/>
          <w:sz w:val="20"/>
        </w:rPr>
        <w:t>COMPOUND_JOINER = "_"   # ký tự nối các tiếng của một từ ghép</w:t>
      </w:r>
    </w:p>
    <w:p>
      <w:pPr>
        <w:spacing w:after="200" w:before="0"/>
        <w:jc w:val="center"/>
      </w:pPr>
      <w:r>
        <w:rPr>
          <w:b w:val="0"/>
          <w:i/>
          <w:sz w:val="22"/>
        </w:rPr>
        <w:t>Mã 4.1. Hai cấu trúc dữ liệu cho tính năng nâng cao (config.py)</w:t>
      </w:r>
    </w:p>
    <w:p>
      <w:pPr>
        <w:pStyle w:val="Heading2"/>
      </w:pPr>
      <w:r>
        <w:t>4.2. Tầng chuẩn hóa — core/preprocessor.py</w:t>
      </w:r>
    </w:p>
    <w:p>
      <w:pPr>
        <w:pStyle w:val="Heading3"/>
      </w:pPr>
      <w:r>
        <w:t>4.2.1. Nạp pyvi an toàn và biên dịch sẵn regex</w:t>
      </w:r>
    </w:p>
    <w:p>
      <w:pPr>
        <w:spacing w:after="120" w:before="0"/>
      </w:pPr>
      <w:r>
        <w:rPr>
          <w:b w:val="0"/>
          <w:i w:val="0"/>
        </w:rPr>
        <w:t>pyvi được import trong khối try/except. Nếu môi trường chưa cài pyvi, cờ HAS_PYVI = False và ứng dụng tự chuyển sang dùng từ điển tĩnh — không bao giờ crash. Các regex được biên dịch MỘT lần ở cấp module để tái sử dụng, đạt O(N).</w:t>
      </w:r>
    </w:p>
    <w:p>
      <w:pPr>
        <w:spacing w:before="80" w:after="160" w:line="240" w:lineRule="auto"/>
        <w:ind w:left="227"/>
        <w:shd w:val="clear" w:fill="F2F2F2"/>
      </w:pPr>
      <w:r>
        <w:rPr>
          <w:rFonts w:ascii="Consolas" w:hAnsi="Consolas" w:eastAsia="Consolas"/>
          <w:sz w:val="20"/>
        </w:rPr>
        <w:t>try:</w:t>
      </w:r>
      <w:r>
        <w:br/>
      </w:r>
      <w:r>
        <w:rPr>
          <w:rFonts w:ascii="Consolas" w:hAnsi="Consolas" w:eastAsia="Consolas"/>
          <w:sz w:val="20"/>
        </w:rPr>
        <w:t xml:space="preserve">    from pyvi import ViTokenizer</w:t>
      </w:r>
      <w:r>
        <w:br/>
      </w:r>
      <w:r>
        <w:rPr>
          <w:rFonts w:ascii="Consolas" w:hAnsi="Consolas" w:eastAsia="Consolas"/>
          <w:sz w:val="20"/>
        </w:rPr>
        <w:t xml:space="preserve">    HAS_PYVI = True</w:t>
      </w:r>
      <w:r>
        <w:br/>
      </w:r>
      <w:r>
        <w:rPr>
          <w:rFonts w:ascii="Consolas" w:hAnsi="Consolas" w:eastAsia="Consolas"/>
          <w:sz w:val="20"/>
        </w:rPr>
        <w:t>except ImportError:</w:t>
      </w:r>
      <w:r>
        <w:br/>
      </w:r>
      <w:r>
        <w:rPr>
          <w:rFonts w:ascii="Consolas" w:hAnsi="Consolas" w:eastAsia="Consolas"/>
          <w:sz w:val="20"/>
        </w:rPr>
        <w:t xml:space="preserve">    ViTokenizer = None</w:t>
      </w:r>
      <w:r>
        <w:br/>
      </w:r>
      <w:r>
        <w:rPr>
          <w:rFonts w:ascii="Consolas" w:hAnsi="Consolas" w:eastAsia="Consolas"/>
          <w:sz w:val="20"/>
        </w:rPr>
        <w:t xml:space="preserve">    HAS_PYVI = False</w:t>
      </w:r>
      <w:r>
        <w:br/>
      </w:r>
      <w:r>
        <w:rPr>
          <w:rFonts w:ascii="Consolas" w:hAnsi="Consolas" w:eastAsia="Consolas"/>
          <w:sz w:val="20"/>
        </w:rPr>
      </w:r>
      <w:r>
        <w:br/>
      </w:r>
      <w:r>
        <w:rPr>
          <w:rFonts w:ascii="Consolas" w:hAnsi="Consolas" w:eastAsia="Consolas"/>
          <w:sz w:val="20"/>
        </w:rPr>
        <w:t># Regex từ ghép: sắp cụm dài trước để ưu tiên khớp dài nhất</w:t>
      </w:r>
      <w:r>
        <w:br/>
      </w:r>
      <w:r>
        <w:rPr>
          <w:rFonts w:ascii="Consolas" w:hAnsi="Consolas" w:eastAsia="Consolas"/>
          <w:sz w:val="20"/>
        </w:rPr>
        <w:t>_COMPOUND_RE = re.compile(r"\b(?:%s)\b" % "|".join(</w:t>
      </w:r>
      <w:r>
        <w:br/>
      </w:r>
      <w:r>
        <w:rPr>
          <w:rFonts w:ascii="Consolas" w:hAnsi="Consolas" w:eastAsia="Consolas"/>
          <w:sz w:val="20"/>
        </w:rPr>
        <w:t xml:space="preserve">    re.escape(c) for c in sorted(set(config.COMPOUND_WORDS),</w:t>
      </w:r>
      <w:r>
        <w:br/>
      </w:r>
      <w:r>
        <w:rPr>
          <w:rFonts w:ascii="Consolas" w:hAnsi="Consolas" w:eastAsia="Consolas"/>
          <w:sz w:val="20"/>
        </w:rPr>
        <w:t xml:space="preserve">                                 key=len, reverse=True)), re.UNICODE)</w:t>
      </w:r>
      <w:r>
        <w:br/>
      </w:r>
      <w:r>
        <w:rPr>
          <w:rFonts w:ascii="Consolas" w:hAnsi="Consolas" w:eastAsia="Consolas"/>
          <w:sz w:val="20"/>
        </w:rPr>
      </w:r>
      <w:r>
        <w:br/>
      </w:r>
      <w:r>
        <w:rPr>
          <w:rFonts w:ascii="Consolas" w:hAnsi="Consolas" w:eastAsia="Consolas"/>
          <w:sz w:val="20"/>
        </w:rPr>
        <w:t># Regex viết tắt: khớp theo ranh giới từ, bỏ qua hoa/thường</w:t>
      </w:r>
      <w:r>
        <w:br/>
      </w:r>
      <w:r>
        <w:rPr>
          <w:rFonts w:ascii="Consolas" w:hAnsi="Consolas" w:eastAsia="Consolas"/>
          <w:sz w:val="20"/>
        </w:rPr>
        <w:t>_ABBR_RE = re.compile(r"\b(?:%s)\b" % "|".join(</w:t>
      </w:r>
      <w:r>
        <w:br/>
      </w:r>
      <w:r>
        <w:rPr>
          <w:rFonts w:ascii="Consolas" w:hAnsi="Consolas" w:eastAsia="Consolas"/>
          <w:sz w:val="20"/>
        </w:rPr>
        <w:t xml:space="preserve">    re.escape(a) for a in sorted(config.ABBREVIATIONS,</w:t>
      </w:r>
      <w:r>
        <w:br/>
      </w:r>
      <w:r>
        <w:rPr>
          <w:rFonts w:ascii="Consolas" w:hAnsi="Consolas" w:eastAsia="Consolas"/>
          <w:sz w:val="20"/>
        </w:rPr>
        <w:t xml:space="preserve">                                 key=len, reverse=True)),</w:t>
      </w:r>
      <w:r>
        <w:br/>
      </w:r>
      <w:r>
        <w:rPr>
          <w:rFonts w:ascii="Consolas" w:hAnsi="Consolas" w:eastAsia="Consolas"/>
          <w:sz w:val="20"/>
        </w:rPr>
        <w:t xml:space="preserve">    re.UNICODE | re.IGNORECASE)</w:t>
      </w:r>
    </w:p>
    <w:p>
      <w:pPr>
        <w:spacing w:after="200" w:before="0"/>
        <w:jc w:val="center"/>
      </w:pPr>
      <w:r>
        <w:rPr>
          <w:b w:val="0"/>
          <w:i/>
          <w:sz w:val="22"/>
        </w:rPr>
        <w:t>Mã 4.2. Nạp pyvi và biên dịch regex (preprocessor.py)</w:t>
      </w:r>
    </w:p>
    <w:p>
      <w:pPr>
        <w:pStyle w:val="Heading3"/>
      </w:pPr>
      <w:r>
        <w:t>4.2.2. Chuẩn hóa từ viết tắt</w:t>
      </w:r>
    </w:p>
    <w:p>
      <w:pPr>
        <w:spacing w:after="120" w:before="0"/>
      </w:pPr>
      <w:r>
        <w:rPr>
          <w:b w:val="0"/>
          <w:i w:val="0"/>
        </w:rPr>
        <w:t>Hàm expand_abbreviations dùng regex khớp theo ranh giới từ (\b) và không phân biệt hoa/thường. Cách này có hai ưu điểm so với việc tách bằng split(): (1) giữ nguyên dấu câu bám quanh từ — “hs.” vẫn nở thành “học sinh.”; (2) không phá các từ chỉ tình cờ chứa chuỗi viết tắt như một phần con.</w:t>
      </w:r>
    </w:p>
    <w:p>
      <w:pPr>
        <w:spacing w:before="80" w:after="160" w:line="240" w:lineRule="auto"/>
        <w:ind w:left="227"/>
        <w:shd w:val="clear" w:fill="F2F2F2"/>
      </w:pPr>
      <w:r>
        <w:rPr>
          <w:rFonts w:ascii="Consolas" w:hAnsi="Consolas" w:eastAsia="Consolas"/>
          <w:sz w:val="20"/>
        </w:rPr>
        <w:t>def expand_abbreviations(text: str) -&gt; str:</w:t>
      </w:r>
      <w:r>
        <w:br/>
      </w:r>
      <w:r>
        <w:rPr>
          <w:rFonts w:ascii="Consolas" w:hAnsi="Consolas" w:eastAsia="Consolas"/>
          <w:sz w:val="20"/>
        </w:rPr>
        <w:t xml:space="preserve">    return _ABBR_RE.sub(</w:t>
      </w:r>
      <w:r>
        <w:br/>
      </w:r>
      <w:r>
        <w:rPr>
          <w:rFonts w:ascii="Consolas" w:hAnsi="Consolas" w:eastAsia="Consolas"/>
          <w:sz w:val="20"/>
        </w:rPr>
        <w:t xml:space="preserve">        lambda m: config.ABBREVIATIONS[m.group(0).lower()], text)</w:t>
      </w:r>
    </w:p>
    <w:p>
      <w:pPr>
        <w:spacing w:after="200" w:before="0"/>
        <w:jc w:val="center"/>
      </w:pPr>
      <w:r>
        <w:rPr>
          <w:b w:val="0"/>
          <w:i/>
          <w:sz w:val="22"/>
        </w:rPr>
        <w:t>Mã 4.3. Mở rộng từ viết tắt</w:t>
      </w:r>
    </w:p>
    <w:p>
      <w:pPr>
        <w:pStyle w:val="Heading3"/>
      </w:pPr>
      <w:r>
        <w:t>4.2.3. Nhận diện từ ghép — pyvi và bản dự phòng</w:t>
      </w:r>
    </w:p>
    <w:p>
      <w:pPr>
        <w:spacing w:after="120" w:before="0"/>
      </w:pPr>
      <w:r>
        <w:rPr>
          <w:b w:val="0"/>
          <w:i w:val="0"/>
        </w:rPr>
        <w:t>Có hai bộ máy nhận diện từ ghép. Bộ chính dùng pyvi (CRF) — nhận diện hầu hết từ ghép kể cả loại 3+ tiếng như “công nghệ thông tin”. Bộ dự phòng dùng regex trên từ điển tĩnh COMPOUND_WORDS. Cả hai đều nối các tiếng bằng ký tự '_' để tầng đếm coi cụm đó là MỘT từ.</w:t>
      </w:r>
    </w:p>
    <w:p>
      <w:pPr>
        <w:spacing w:before="80" w:after="160" w:line="240" w:lineRule="auto"/>
        <w:ind w:left="227"/>
        <w:shd w:val="clear" w:fill="F2F2F2"/>
      </w:pPr>
      <w:r>
        <w:rPr>
          <w:rFonts w:ascii="Consolas" w:hAnsi="Consolas" w:eastAsia="Consolas"/>
          <w:sz w:val="20"/>
        </w:rPr>
        <w:t>def _join_compounds_pyvi(text: str) -&gt; str:</w:t>
      </w:r>
      <w:r>
        <w:br/>
      </w:r>
      <w:r>
        <w:rPr>
          <w:rFonts w:ascii="Consolas" w:hAnsi="Consolas" w:eastAsia="Consolas"/>
          <w:sz w:val="20"/>
        </w:rPr>
        <w:t xml:space="preserve">    tokenized = ViTokenizer.tokenize(text)  # 'Học sinh' -&gt; 'Học_sinh'</w:t>
      </w:r>
      <w:r>
        <w:br/>
      </w:r>
      <w:r>
        <w:rPr>
          <w:rFonts w:ascii="Consolas" w:hAnsi="Consolas" w:eastAsia="Consolas"/>
          <w:sz w:val="20"/>
        </w:rPr>
        <w:t xml:space="preserve">    if config.COMPOUND_JOINER != "_":</w:t>
      </w:r>
      <w:r>
        <w:br/>
      </w:r>
      <w:r>
        <w:rPr>
          <w:rFonts w:ascii="Consolas" w:hAnsi="Consolas" w:eastAsia="Consolas"/>
          <w:sz w:val="20"/>
        </w:rPr>
        <w:t xml:space="preserve">        tokenized = tokenized.replace("_", config.COMPOUND_JOINER)</w:t>
      </w:r>
      <w:r>
        <w:br/>
      </w:r>
      <w:r>
        <w:rPr>
          <w:rFonts w:ascii="Consolas" w:hAnsi="Consolas" w:eastAsia="Consolas"/>
          <w:sz w:val="20"/>
        </w:rPr>
        <w:t xml:space="preserve">    return tokenized</w:t>
      </w:r>
      <w:r>
        <w:br/>
      </w:r>
      <w:r>
        <w:rPr>
          <w:rFonts w:ascii="Consolas" w:hAnsi="Consolas" w:eastAsia="Consolas"/>
          <w:sz w:val="20"/>
        </w:rPr>
      </w:r>
      <w:r>
        <w:br/>
      </w:r>
      <w:r>
        <w:rPr>
          <w:rFonts w:ascii="Consolas" w:hAnsi="Consolas" w:eastAsia="Consolas"/>
          <w:sz w:val="20"/>
        </w:rPr>
        <w:t>def _join_compounds_dict(text: str) -&gt; str:</w:t>
      </w:r>
      <w:r>
        <w:br/>
      </w:r>
      <w:r>
        <w:rPr>
          <w:rFonts w:ascii="Consolas" w:hAnsi="Consolas" w:eastAsia="Consolas"/>
          <w:sz w:val="20"/>
        </w:rPr>
        <w:t xml:space="preserve">    return _COMPOUND_RE.sub(</w:t>
      </w:r>
      <w:r>
        <w:br/>
      </w:r>
      <w:r>
        <w:rPr>
          <w:rFonts w:ascii="Consolas" w:hAnsi="Consolas" w:eastAsia="Consolas"/>
          <w:sz w:val="20"/>
        </w:rPr>
        <w:t xml:space="preserve">        lambda m: m.group(0).replace(" ", config.COMPOUND_JOINER), text)</w:t>
      </w:r>
    </w:p>
    <w:p>
      <w:pPr>
        <w:spacing w:after="200" w:before="0"/>
        <w:jc w:val="center"/>
      </w:pPr>
      <w:r>
        <w:rPr>
          <w:b w:val="0"/>
          <w:i/>
          <w:sz w:val="22"/>
        </w:rPr>
        <w:t>Mã 4.4. Hai bộ máy nhận diện từ ghép</w:t>
      </w:r>
    </w:p>
    <w:p>
      <w:pPr>
        <w:pStyle w:val="Heading3"/>
      </w:pPr>
      <w:r>
        <w:t>4.2.4. Pipeline normalize() — điểm cốt lõi về thứ tự xử lý</w:t>
      </w:r>
    </w:p>
    <w:p>
      <w:pPr>
        <w:spacing w:after="120" w:before="0"/>
      </w:pPr>
      <w:r>
        <w:rPr>
          <w:b w:val="0"/>
          <w:i w:val="0"/>
        </w:rPr>
        <w:t>Điểm tinh tế nhất của dự án nằm ở THỨ TỰ các bước trong normalize(). pyvi cần dấu câu và chữ hoa làm ngữ cảnh để tách từ chính xác (ví dụ nhận ra danh từ riêng “Việt Nam”). Do đó bước nhận diện từ ghép bằng pyvi phải chạy TRƯỚC khi bỏ dấu câu và hạ chữ thường. Ngược lại, bản dự phòng từ điển cần văn bản đã sạch dấu và chữ thường nên chạy SAU. Ký tự nối '_' là ký tự chữ nên không bị bước bỏ dấu câu xóa mất.</w:t>
      </w:r>
    </w:p>
    <w:p>
      <w:pPr>
        <w:spacing w:before="80" w:after="160" w:line="240" w:lineRule="auto"/>
        <w:ind w:left="227"/>
        <w:shd w:val="clear" w:fill="F2F2F2"/>
      </w:pPr>
      <w:r>
        <w:rPr>
          <w:rFonts w:ascii="Consolas" w:hAnsi="Consolas" w:eastAsia="Consolas"/>
          <w:sz w:val="20"/>
        </w:rPr>
        <w:t>def normalize(text, lowercase=True, strip_punct=True,</w:t>
      </w:r>
      <w:r>
        <w:br/>
      </w:r>
      <w:r>
        <w:rPr>
          <w:rFonts w:ascii="Consolas" w:hAnsi="Consolas" w:eastAsia="Consolas"/>
          <w:sz w:val="20"/>
        </w:rPr>
        <w:t xml:space="preserve">              expand_abbr=False, detect_compounds=False):</w:t>
      </w:r>
      <w:r>
        <w:br/>
      </w:r>
      <w:r>
        <w:rPr>
          <w:rFonts w:ascii="Consolas" w:hAnsi="Consolas" w:eastAsia="Consolas"/>
          <w:sz w:val="20"/>
        </w:rPr>
        <w:t xml:space="preserve">    if expand_abbr:</w:t>
      </w:r>
      <w:r>
        <w:br/>
      </w:r>
      <w:r>
        <w:rPr>
          <w:rFonts w:ascii="Consolas" w:hAnsi="Consolas" w:eastAsia="Consolas"/>
          <w:sz w:val="20"/>
        </w:rPr>
        <w:t xml:space="preserve">        text = expand_abbreviations(text)</w:t>
      </w:r>
      <w:r>
        <w:br/>
      </w:r>
      <w:r>
        <w:rPr>
          <w:rFonts w:ascii="Consolas" w:hAnsi="Consolas" w:eastAsia="Consolas"/>
          <w:sz w:val="20"/>
        </w:rPr>
        <w:t xml:space="preserve">    # pyvi: tách từ khi văn bản còn nguyên dấu câu &amp; hoa/thường</w:t>
      </w:r>
      <w:r>
        <w:br/>
      </w:r>
      <w:r>
        <w:rPr>
          <w:rFonts w:ascii="Consolas" w:hAnsi="Consolas" w:eastAsia="Consolas"/>
          <w:sz w:val="20"/>
        </w:rPr>
        <w:t xml:space="preserve">    if detect_compounds and HAS_PYVI:</w:t>
      </w:r>
      <w:r>
        <w:br/>
      </w:r>
      <w:r>
        <w:rPr>
          <w:rFonts w:ascii="Consolas" w:hAnsi="Consolas" w:eastAsia="Consolas"/>
          <w:sz w:val="20"/>
        </w:rPr>
        <w:t xml:space="preserve">        text = _join_compounds_pyvi(text)</w:t>
      </w:r>
      <w:r>
        <w:br/>
      </w:r>
      <w:r>
        <w:rPr>
          <w:rFonts w:ascii="Consolas" w:hAnsi="Consolas" w:eastAsia="Consolas"/>
          <w:sz w:val="20"/>
        </w:rPr>
        <w:t xml:space="preserve">    if strip_punct:</w:t>
      </w:r>
      <w:r>
        <w:br/>
      </w:r>
      <w:r>
        <w:rPr>
          <w:rFonts w:ascii="Consolas" w:hAnsi="Consolas" w:eastAsia="Consolas"/>
          <w:sz w:val="20"/>
        </w:rPr>
        <w:t xml:space="preserve">        text = remove_punctuation(text)</w:t>
      </w:r>
      <w:r>
        <w:br/>
      </w:r>
      <w:r>
        <w:rPr>
          <w:rFonts w:ascii="Consolas" w:hAnsi="Consolas" w:eastAsia="Consolas"/>
          <w:sz w:val="20"/>
        </w:rPr>
        <w:t xml:space="preserve">    if lowercase:</w:t>
      </w:r>
      <w:r>
        <w:br/>
      </w:r>
      <w:r>
        <w:rPr>
          <w:rFonts w:ascii="Consolas" w:hAnsi="Consolas" w:eastAsia="Consolas"/>
          <w:sz w:val="20"/>
        </w:rPr>
        <w:t xml:space="preserve">        text = to_lowercase(text)</w:t>
      </w:r>
      <w:r>
        <w:br/>
      </w:r>
      <w:r>
        <w:rPr>
          <w:rFonts w:ascii="Consolas" w:hAnsi="Consolas" w:eastAsia="Consolas"/>
          <w:sz w:val="20"/>
        </w:rPr>
        <w:t xml:space="preserve">    # fallback từ điển: cần văn bản đã sạch dấu &amp; chữ thường</w:t>
      </w:r>
      <w:r>
        <w:br/>
      </w:r>
      <w:r>
        <w:rPr>
          <w:rFonts w:ascii="Consolas" w:hAnsi="Consolas" w:eastAsia="Consolas"/>
          <w:sz w:val="20"/>
        </w:rPr>
        <w:t xml:space="preserve">    if detect_compounds and not HAS_PYVI:</w:t>
      </w:r>
      <w:r>
        <w:br/>
      </w:r>
      <w:r>
        <w:rPr>
          <w:rFonts w:ascii="Consolas" w:hAnsi="Consolas" w:eastAsia="Consolas"/>
          <w:sz w:val="20"/>
        </w:rPr>
        <w:t xml:space="preserve">        text = _join_compounds_dict(</w:t>
      </w:r>
      <w:r>
        <w:br/>
      </w:r>
      <w:r>
        <w:rPr>
          <w:rFonts w:ascii="Consolas" w:hAnsi="Consolas" w:eastAsia="Consolas"/>
          <w:sz w:val="20"/>
        </w:rPr>
        <w:t xml:space="preserve">            text if lowercase else to_lowercase(text))</w:t>
      </w:r>
      <w:r>
        <w:br/>
      </w:r>
      <w:r>
        <w:rPr>
          <w:rFonts w:ascii="Consolas" w:hAnsi="Consolas" w:eastAsia="Consolas"/>
          <w:sz w:val="20"/>
        </w:rPr>
        <w:t xml:space="preserve">    text = re.sub(r"\s+", " ", text).strip()  # gộp khoảng trắng</w:t>
      </w:r>
      <w:r>
        <w:br/>
      </w:r>
      <w:r>
        <w:rPr>
          <w:rFonts w:ascii="Consolas" w:hAnsi="Consolas" w:eastAsia="Consolas"/>
          <w:sz w:val="20"/>
        </w:rPr>
        <w:t xml:space="preserve">    return text</w:t>
      </w:r>
    </w:p>
    <w:p>
      <w:pPr>
        <w:spacing w:after="200" w:before="0"/>
        <w:jc w:val="center"/>
      </w:pPr>
      <w:r>
        <w:rPr>
          <w:b w:val="0"/>
          <w:i/>
          <w:sz w:val="22"/>
        </w:rPr>
        <w:t>Mã 4.5. Pipeline chuẩn hóa với thứ tự được thiết kế cho pyvi</w:t>
      </w:r>
    </w:p>
    <w:p>
      <w:pPr>
        <w:spacing w:after="120" w:before="0"/>
      </w:pPr>
      <w:r>
        <w:rPr>
          <w:b w:val="0"/>
          <w:i w:val="0"/>
        </w:rPr>
        <w:t>Bảng dưới đây tóm tắt vì sao thứ tự này là bắt buộc:</w:t>
      </w:r>
    </w:p>
    <w:tbl>
      <w:tblPr>
        <w:tblStyle w:val="LightGrid-Accent1"/>
        <w:tblW w:type="auto" w:w="0"/>
        <w:tblLook w:firstColumn="1" w:firstRow="1" w:lastColumn="0" w:lastRow="0" w:noHBand="0" w:noVBand="1" w:val="04A0"/>
      </w:tblPr>
      <w:tblGrid>
        <w:gridCol w:w="4702"/>
        <w:gridCol w:w="4702"/>
      </w:tblGrid>
      <w:tr>
        <w:tc>
          <w:tcPr>
            <w:tcW w:type="dxa" w:w="2835"/>
          </w:tcPr>
          <w:p>
            <w:r/>
            <w:r>
              <w:rPr>
                <w:b/>
                <w:sz w:val="24"/>
              </w:rPr>
              <w:t>Bước</w:t>
            </w:r>
          </w:p>
        </w:tc>
        <w:tc>
          <w:tcPr>
            <w:tcW w:type="dxa" w:w="5102"/>
          </w:tcPr>
          <w:p>
            <w:r/>
            <w:r>
              <w:rPr>
                <w:b/>
                <w:sz w:val="24"/>
              </w:rPr>
              <w:t>Lý do phải đặt ở vị trí này</w:t>
            </w:r>
          </w:p>
        </w:tc>
      </w:tr>
      <w:tr>
        <w:tc>
          <w:tcPr>
            <w:tcW w:type="dxa" w:w="2835"/>
          </w:tcPr>
          <w:p>
            <w:r/>
            <w:r>
              <w:rPr>
                <w:sz w:val="24"/>
              </w:rPr>
              <w:t>Mở rộng viết tắt (đầu tiên)</w:t>
            </w:r>
          </w:p>
        </w:tc>
        <w:tc>
          <w:tcPr>
            <w:tcW w:type="dxa" w:w="5102"/>
          </w:tcPr>
          <w:p>
            <w:r/>
            <w:r>
              <w:rPr>
                <w:sz w:val="24"/>
              </w:rPr>
              <w:t>Để 'hs' nở thành 'học sinh' rồi pyvi có thể gộp tiếp thành từ ghép.</w:t>
            </w:r>
          </w:p>
        </w:tc>
      </w:tr>
      <w:tr>
        <w:tc>
          <w:tcPr>
            <w:tcW w:type="dxa" w:w="2835"/>
          </w:tcPr>
          <w:p>
            <w:r/>
            <w:r>
              <w:rPr>
                <w:sz w:val="24"/>
              </w:rPr>
              <w:t>pyvi tách từ (trước khi bỏ dấu)</w:t>
            </w:r>
          </w:p>
        </w:tc>
        <w:tc>
          <w:tcPr>
            <w:tcW w:type="dxa" w:w="5102"/>
          </w:tcPr>
          <w:p>
            <w:r/>
            <w:r>
              <w:rPr>
                <w:sz w:val="24"/>
              </w:rPr>
              <w:t>pyvi cần dấu câu &amp; chữ hoa làm ngữ cảnh; mất chúng thì nhận diện sai.</w:t>
            </w:r>
          </w:p>
        </w:tc>
      </w:tr>
      <w:tr>
        <w:tc>
          <w:tcPr>
            <w:tcW w:type="dxa" w:w="2835"/>
          </w:tcPr>
          <w:p>
            <w:r/>
            <w:r>
              <w:rPr>
                <w:sz w:val="24"/>
              </w:rPr>
              <w:t>Bỏ dấu câu</w:t>
            </w:r>
          </w:p>
        </w:tc>
        <w:tc>
          <w:tcPr>
            <w:tcW w:type="dxa" w:w="5102"/>
          </w:tcPr>
          <w:p>
            <w:r/>
            <w:r>
              <w:rPr>
                <w:sz w:val="24"/>
              </w:rPr>
              <w:t>Ký tự '_' giữ nguyên vì là ký tự chữ; chỉ xóa dấu câu thực sự.</w:t>
            </w:r>
          </w:p>
        </w:tc>
      </w:tr>
      <w:tr>
        <w:tc>
          <w:tcPr>
            <w:tcW w:type="dxa" w:w="2835"/>
          </w:tcPr>
          <w:p>
            <w:r/>
            <w:r>
              <w:rPr>
                <w:sz w:val="24"/>
              </w:rPr>
              <w:t>Hạ chữ thường</w:t>
            </w:r>
          </w:p>
        </w:tc>
        <w:tc>
          <w:tcPr>
            <w:tcW w:type="dxa" w:w="5102"/>
          </w:tcPr>
          <w:p>
            <w:r/>
            <w:r>
              <w:rPr>
                <w:sz w:val="24"/>
              </w:rPr>
              <w:t>Đồng nhất để Counter gộp các biến thể hoa/thường.</w:t>
            </w:r>
          </w:p>
        </w:tc>
      </w:tr>
      <w:tr>
        <w:tc>
          <w:tcPr>
            <w:tcW w:type="dxa" w:w="2835"/>
          </w:tcPr>
          <w:p>
            <w:r/>
            <w:r>
              <w:rPr>
                <w:sz w:val="24"/>
              </w:rPr>
              <w:t>Fallback từ điển (sau cùng)</w:t>
            </w:r>
          </w:p>
        </w:tc>
        <w:tc>
          <w:tcPr>
            <w:tcW w:type="dxa" w:w="5102"/>
          </w:tcPr>
          <w:p>
            <w:r/>
            <w:r>
              <w:rPr>
                <w:sz w:val="24"/>
              </w:rPr>
              <w:t>Khớp ổn định trên văn bản đã sạch dấu + chữ thường.</w:t>
            </w:r>
          </w:p>
        </w:tc>
      </w:tr>
    </w:tbl>
    <w:p>
      <w:pPr>
        <w:spacing w:after="40"/>
      </w:pPr>
    </w:p>
    <w:p>
      <w:pPr>
        <w:spacing w:after="200" w:before="0"/>
        <w:jc w:val="center"/>
      </w:pPr>
      <w:r>
        <w:rPr>
          <w:b w:val="0"/>
          <w:i/>
          <w:sz w:val="22"/>
        </w:rPr>
        <w:t>Bảng 4.1. Giải thích thứ tự pipeline</w:t>
      </w:r>
    </w:p>
    <w:p>
      <w:pPr>
        <w:pStyle w:val="Heading2"/>
      </w:pPr>
      <w:r>
        <w:t>4.3. Tầng phân tích — core/analyzer.py</w:t>
      </w:r>
    </w:p>
    <w:p>
      <w:pPr>
        <w:spacing w:after="120" w:before="0"/>
      </w:pPr>
      <w:r>
        <w:rPr>
          <w:b w:val="0"/>
          <w:i w:val="0"/>
        </w:rPr>
        <w:t>analyzer chứa các phép đếm và lớp dữ liệu AnalysisResult gói toàn bộ kết quả. Triết lý quan trọng: ĐẾM SỐ LIỆU THÔ (ký tự, câu) TRÊN VĂN BẢN GỐC trước khi chuẩn hóa, để con số phản ánh đúng văn bản người dùng nhập.</w:t>
      </w:r>
    </w:p>
    <w:p>
      <w:pPr>
        <w:pStyle w:val="Heading3"/>
      </w:pPr>
      <w:r>
        <w:t>4.3.1. Đếm tần suất bằng Counter — O(N)</w:t>
      </w:r>
    </w:p>
    <w:p>
      <w:pPr>
        <w:spacing w:after="120" w:before="0"/>
      </w:pPr>
      <w:r>
        <w:rPr>
          <w:b w:val="0"/>
          <w:i w:val="0"/>
        </w:rPr>
        <w:t>Việc thống kê tần suất dùng collections.Counter (cài đặt tối ưu bằng C) thay cho vòng lặp lồng nhau O(N²). Nhờ các từ ghép đã được nối bằng '_', split() giữ nguyên chúng như một token duy nhất.</w:t>
      </w:r>
    </w:p>
    <w:p>
      <w:pPr>
        <w:spacing w:before="80" w:after="160" w:line="240" w:lineRule="auto"/>
        <w:ind w:left="227"/>
        <w:shd w:val="clear" w:fill="F2F2F2"/>
      </w:pPr>
      <w:r>
        <w:rPr>
          <w:rFonts w:ascii="Consolas" w:hAnsi="Consolas" w:eastAsia="Consolas"/>
          <w:sz w:val="20"/>
        </w:rPr>
        <w:t>def get_word_frequencies(normalized_text: str) -&gt; Counter:</w:t>
      </w:r>
      <w:r>
        <w:br/>
      </w:r>
      <w:r>
        <w:rPr>
          <w:rFonts w:ascii="Consolas" w:hAnsi="Consolas" w:eastAsia="Consolas"/>
          <w:sz w:val="20"/>
        </w:rPr>
        <w:t xml:space="preserve">    words = normalized_text.split()   # 'học_sinh' là 1 token</w:t>
      </w:r>
      <w:r>
        <w:br/>
      </w:r>
      <w:r>
        <w:rPr>
          <w:rFonts w:ascii="Consolas" w:hAnsi="Consolas" w:eastAsia="Consolas"/>
          <w:sz w:val="20"/>
        </w:rPr>
        <w:t xml:space="preserve">    return Counter(words)             # đếm O(N)</w:t>
      </w:r>
    </w:p>
    <w:p>
      <w:pPr>
        <w:spacing w:after="200" w:before="0"/>
        <w:jc w:val="center"/>
      </w:pPr>
      <w:r>
        <w:rPr>
          <w:b w:val="0"/>
          <w:i/>
          <w:sz w:val="22"/>
        </w:rPr>
        <w:t>Mã 4.6. Đếm tần suất tuyến tính</w:t>
      </w:r>
    </w:p>
    <w:p>
      <w:pPr>
        <w:pStyle w:val="Heading3"/>
      </w:pPr>
      <w:r>
        <w:t>4.3.2. Hàm điều phối analyze()</w:t>
      </w:r>
    </w:p>
    <w:p>
      <w:pPr>
        <w:spacing w:after="120" w:before="0"/>
      </w:pPr>
      <w:r>
        <w:rPr>
          <w:b w:val="0"/>
          <w:i w:val="0"/>
        </w:rPr>
        <w:t>analyze() đếm số liệu thô, gọi normalize() với đầy đủ tùy chọn, đếm tần suất và trích Top N. Khi xuất Top N, ký tự nối '_' được đổi lại thành khoảng trắng để nhãn hiển thị thân thiện (“học sinh” thay vì “học_sinh”).</w:t>
      </w:r>
    </w:p>
    <w:p>
      <w:pPr>
        <w:spacing w:before="80" w:after="160" w:line="240" w:lineRule="auto"/>
        <w:ind w:left="227"/>
        <w:shd w:val="clear" w:fill="F2F2F2"/>
      </w:pPr>
      <w:r>
        <w:rPr>
          <w:rFonts w:ascii="Consolas" w:hAnsi="Consolas" w:eastAsia="Consolas"/>
          <w:sz w:val="20"/>
        </w:rPr>
        <w:t>result.normalized_text = preprocessor.normalize(</w:t>
      </w:r>
      <w:r>
        <w:br/>
      </w:r>
      <w:r>
        <w:rPr>
          <w:rFonts w:ascii="Consolas" w:hAnsi="Consolas" w:eastAsia="Consolas"/>
          <w:sz w:val="20"/>
        </w:rPr>
        <w:t xml:space="preserve">    text, lowercase=lowercase, strip_punct=strip_punct,</w:t>
      </w:r>
      <w:r>
        <w:br/>
      </w:r>
      <w:r>
        <w:rPr>
          <w:rFonts w:ascii="Consolas" w:hAnsi="Consolas" w:eastAsia="Consolas"/>
          <w:sz w:val="20"/>
        </w:rPr>
        <w:t xml:space="preserve">    expand_abbr=expand_abbr, detect_compounds=detect_compounds)</w:t>
      </w:r>
      <w:r>
        <w:br/>
      </w:r>
      <w:r>
        <w:rPr>
          <w:rFonts w:ascii="Consolas" w:hAnsi="Consolas" w:eastAsia="Consolas"/>
          <w:sz w:val="20"/>
        </w:rPr>
      </w:r>
      <w:r>
        <w:br/>
      </w:r>
      <w:r>
        <w:rPr>
          <w:rFonts w:ascii="Consolas" w:hAnsi="Consolas" w:eastAsia="Consolas"/>
          <w:sz w:val="20"/>
        </w:rPr>
        <w:t>freqs = get_word_frequencies(result.normalized_text)</w:t>
      </w:r>
      <w:r>
        <w:br/>
      </w:r>
      <w:r>
        <w:rPr>
          <w:rFonts w:ascii="Consolas" w:hAnsi="Consolas" w:eastAsia="Consolas"/>
          <w:sz w:val="20"/>
        </w:rPr>
        <w:t>result.word_count = sum(freqs.values())</w:t>
      </w:r>
      <w:r>
        <w:br/>
      </w:r>
      <w:r>
        <w:rPr>
          <w:rFonts w:ascii="Consolas" w:hAnsi="Consolas" w:eastAsia="Consolas"/>
          <w:sz w:val="20"/>
        </w:rPr>
        <w:t>result.unique_words = len(freqs)</w:t>
      </w:r>
      <w:r>
        <w:br/>
      </w:r>
      <w:r>
        <w:rPr>
          <w:rFonts w:ascii="Consolas" w:hAnsi="Consolas" w:eastAsia="Consolas"/>
          <w:sz w:val="20"/>
        </w:rPr>
        <w:t>result.top_words = [(w.replace(config.COMPOUND_JOINER, ' '), f)</w:t>
      </w:r>
      <w:r>
        <w:br/>
      </w:r>
      <w:r>
        <w:rPr>
          <w:rFonts w:ascii="Consolas" w:hAnsi="Consolas" w:eastAsia="Consolas"/>
          <w:sz w:val="20"/>
        </w:rPr>
        <w:t xml:space="preserve">                    for w, f in freqs.most_common(n)]</w:t>
      </w:r>
    </w:p>
    <w:p>
      <w:pPr>
        <w:spacing w:after="200" w:before="0"/>
        <w:jc w:val="center"/>
      </w:pPr>
      <w:r>
        <w:rPr>
          <w:b w:val="0"/>
          <w:i/>
          <w:sz w:val="22"/>
        </w:rPr>
        <w:t>Mã 4.7. Trích Top N và làm sạch nhãn hiển thị</w:t>
      </w:r>
    </w:p>
    <w:p>
      <w:pPr>
        <w:pStyle w:val="Heading2"/>
      </w:pPr>
      <w:r>
        <w:t>4.4. Tầng giao diện và Controller</w:t>
      </w:r>
    </w:p>
    <w:p>
      <w:pPr>
        <w:spacing w:after="120" w:before="0"/>
      </w:pPr>
      <w:r>
        <w:rPr>
          <w:b w:val="0"/>
          <w:i w:val="0"/>
        </w:rPr>
        <w:t>ui/main_window.py thu thập tùy chọn người dùng qua get_options() và trả về một dict gồm các cờ lowercase, strip_punct, expand_abbr, detect_compounds, do_counts, do_top_n và giá trị N. main.py là Controller: bắt sự kiện, gọi Core, hiển thị kết quả, đồng thời báo cho người dùng biết engine tách từ đang dùng là pyvi hay từ điển tĩnh ngay khi khởi động.</w:t>
      </w:r>
    </w:p>
    <w:p>
      <w:pPr>
        <w:spacing w:before="80" w:after="160" w:line="240" w:lineRule="auto"/>
        <w:ind w:left="227"/>
        <w:shd w:val="clear" w:fill="F2F2F2"/>
      </w:pPr>
      <w:r>
        <w:rPr>
          <w:rFonts w:ascii="Consolas" w:hAnsi="Consolas" w:eastAsia="Consolas"/>
          <w:sz w:val="20"/>
        </w:rPr>
        <w:t>engine = "pyvi (học máy)" if preprocessor.HAS_PYVI else "từ điển tĩnh"</w:t>
      </w:r>
      <w:r>
        <w:br/>
      </w:r>
      <w:r>
        <w:rPr>
          <w:rFonts w:ascii="Consolas" w:hAnsi="Consolas" w:eastAsia="Consolas"/>
          <w:sz w:val="20"/>
        </w:rPr>
        <w:t>self.view.set_status(f"Sẵn sàng. Nhận diện từ ghép: {engine}.")</w:t>
      </w:r>
    </w:p>
    <w:p>
      <w:pPr>
        <w:spacing w:after="200" w:before="0"/>
        <w:jc w:val="center"/>
      </w:pPr>
      <w:r>
        <w:rPr>
          <w:b w:val="0"/>
          <w:i/>
          <w:sz w:val="22"/>
        </w:rPr>
        <w:t>Mã 4.8. Thông báo engine nhận diện từ ghép</w:t>
      </w:r>
    </w:p>
    <w:p>
      <w:pPr>
        <w:pStyle w:val="Heading2"/>
      </w:pPr>
      <w:r>
        <w:t>4.5. Tầng tiện ích — utils/file_handler.py</w:t>
      </w:r>
    </w:p>
    <w:p>
      <w:pPr>
        <w:spacing w:after="120" w:before="0"/>
      </w:pPr>
      <w:r>
        <w:rPr>
          <w:b w:val="0"/>
          <w:i w:val="0"/>
        </w:rPr>
        <w:t>file_handler đọc .txt trực tiếp và .docx qua python-docx (import trễ, báo lỗi rõ ràng nếu thiếu thư viện), ghi báo cáo .txt. Toàn bộ dùng UTF-8 và xử lý lỗi an toàn để không làm sập cửa sổ.</w:t>
      </w:r>
    </w:p>
    <w:p>
      <w:r>
        <w:br w:type="page"/>
      </w:r>
    </w:p>
    <w:p>
      <w:pPr>
        <w:pStyle w:val="Heading1"/>
      </w:pPr>
      <w:r>
        <w:t>CHƯƠNG 5. KIỂM THỬ VÀ KẾT QUẢ</w:t>
      </w:r>
    </w:p>
    <w:p>
      <w:pPr>
        <w:pStyle w:val="Heading2"/>
      </w:pPr>
      <w:r>
        <w:t>5.1. Ví dụ minh họa tổng hợp</w:t>
      </w:r>
    </w:p>
    <w:p>
      <w:pPr>
        <w:spacing w:after="120" w:before="0"/>
      </w:pPr>
      <w:r>
        <w:rPr>
          <w:b/>
          <w:i w:val="0"/>
        </w:rPr>
        <w:t>Đầu vào (bật cả hai tùy chọn nâng cao):</w:t>
      </w:r>
    </w:p>
    <w:p>
      <w:pPr>
        <w:spacing w:before="80" w:after="160" w:line="240" w:lineRule="auto"/>
        <w:ind w:left="227"/>
        <w:shd w:val="clear" w:fill="F2F2F2"/>
      </w:pPr>
      <w:r>
        <w:rPr>
          <w:rFonts w:ascii="Consolas" w:hAnsi="Consolas" w:eastAsia="Consolas"/>
          <w:sz w:val="20"/>
        </w:rPr>
        <w:t>Học sinh Việt Nam ko biết gì về công nghệ thông tin, hs trường đh. Việt Nam phát triển.</w:t>
      </w:r>
    </w:p>
    <w:p>
      <w:pPr>
        <w:spacing w:after="120" w:before="0"/>
      </w:pPr>
      <w:r>
        <w:rPr>
          <w:b/>
          <w:i w:val="0"/>
        </w:rPr>
        <w:t>Văn bản sau chuẩn hóa:</w:t>
      </w:r>
    </w:p>
    <w:p>
      <w:pPr>
        <w:spacing w:before="80" w:after="160" w:line="240" w:lineRule="auto"/>
        <w:ind w:left="227"/>
        <w:shd w:val="clear" w:fill="F2F2F2"/>
      </w:pPr>
      <w:r>
        <w:rPr>
          <w:rFonts w:ascii="Consolas" w:hAnsi="Consolas" w:eastAsia="Consolas"/>
          <w:sz w:val="20"/>
        </w:rPr>
        <w:t>học_sinh việt_nam không biết gì về công_nghệ thông_tin học_sinh trường đại_học việt_nam phát_triển</w:t>
      </w:r>
    </w:p>
    <w:p>
      <w:pPr>
        <w:spacing w:after="120" w:before="0"/>
      </w:pPr>
      <w:r>
        <w:rPr>
          <w:b/>
          <w:i w:val="0"/>
        </w:rPr>
        <w:t>Top từ phổ biến (đã đổi '_' thành khoảng trắng để hiển thị):</w:t>
      </w:r>
    </w:p>
    <w:tbl>
      <w:tblPr>
        <w:tblStyle w:val="LightGrid-Accent1"/>
        <w:tblW w:type="auto" w:w="0"/>
        <w:tblLook w:firstColumn="1" w:firstRow="1" w:lastColumn="0" w:lastRow="0" w:noHBand="0" w:noVBand="1" w:val="04A0"/>
      </w:tblPr>
      <w:tblGrid>
        <w:gridCol w:w="3135"/>
        <w:gridCol w:w="3135"/>
        <w:gridCol w:w="3135"/>
      </w:tblGrid>
      <w:tr>
        <w:tc>
          <w:tcPr>
            <w:tcW w:type="dxa" w:w="1417"/>
          </w:tcPr>
          <w:p>
            <w:r/>
            <w:r>
              <w:rPr>
                <w:b/>
                <w:sz w:val="24"/>
              </w:rPr>
              <w:t>Hạng</w:t>
            </w:r>
          </w:p>
        </w:tc>
        <w:tc>
          <w:tcPr>
            <w:tcW w:type="dxa" w:w="3969"/>
          </w:tcPr>
          <w:p>
            <w:r/>
            <w:r>
              <w:rPr>
                <w:b/>
                <w:sz w:val="24"/>
              </w:rPr>
              <w:t>Từ</w:t>
            </w:r>
          </w:p>
        </w:tc>
        <w:tc>
          <w:tcPr>
            <w:tcW w:type="dxa" w:w="2551"/>
          </w:tcPr>
          <w:p>
            <w:r/>
            <w:r>
              <w:rPr>
                <w:b/>
                <w:sz w:val="24"/>
              </w:rPr>
              <w:t>Tần suất</w:t>
            </w:r>
          </w:p>
        </w:tc>
      </w:tr>
      <w:tr>
        <w:tc>
          <w:tcPr>
            <w:tcW w:type="dxa" w:w="1417"/>
          </w:tcPr>
          <w:p>
            <w:r/>
            <w:r>
              <w:rPr>
                <w:sz w:val="24"/>
              </w:rPr>
              <w:t>1</w:t>
            </w:r>
          </w:p>
        </w:tc>
        <w:tc>
          <w:tcPr>
            <w:tcW w:type="dxa" w:w="3969"/>
          </w:tcPr>
          <w:p>
            <w:r/>
            <w:r>
              <w:rPr>
                <w:sz w:val="24"/>
              </w:rPr>
              <w:t>học sinh</w:t>
            </w:r>
          </w:p>
        </w:tc>
        <w:tc>
          <w:tcPr>
            <w:tcW w:type="dxa" w:w="2551"/>
          </w:tcPr>
          <w:p>
            <w:r/>
            <w:r>
              <w:rPr>
                <w:sz w:val="24"/>
              </w:rPr>
              <w:t>2</w:t>
            </w:r>
          </w:p>
        </w:tc>
      </w:tr>
      <w:tr>
        <w:tc>
          <w:tcPr>
            <w:tcW w:type="dxa" w:w="1417"/>
          </w:tcPr>
          <w:p>
            <w:r/>
            <w:r>
              <w:rPr>
                <w:sz w:val="24"/>
              </w:rPr>
              <w:t>2</w:t>
            </w:r>
          </w:p>
        </w:tc>
        <w:tc>
          <w:tcPr>
            <w:tcW w:type="dxa" w:w="3969"/>
          </w:tcPr>
          <w:p>
            <w:r/>
            <w:r>
              <w:rPr>
                <w:sz w:val="24"/>
              </w:rPr>
              <w:t>việt nam</w:t>
            </w:r>
          </w:p>
        </w:tc>
        <w:tc>
          <w:tcPr>
            <w:tcW w:type="dxa" w:w="2551"/>
          </w:tcPr>
          <w:p>
            <w:r/>
            <w:r>
              <w:rPr>
                <w:sz w:val="24"/>
              </w:rPr>
              <w:t>2</w:t>
            </w:r>
          </w:p>
        </w:tc>
      </w:tr>
      <w:tr>
        <w:tc>
          <w:tcPr>
            <w:tcW w:type="dxa" w:w="1417"/>
          </w:tcPr>
          <w:p>
            <w:r/>
            <w:r>
              <w:rPr>
                <w:sz w:val="24"/>
              </w:rPr>
              <w:t>3</w:t>
            </w:r>
          </w:p>
        </w:tc>
        <w:tc>
          <w:tcPr>
            <w:tcW w:type="dxa" w:w="3969"/>
          </w:tcPr>
          <w:p>
            <w:r/>
            <w:r>
              <w:rPr>
                <w:sz w:val="24"/>
              </w:rPr>
              <w:t>công nghệ</w:t>
            </w:r>
          </w:p>
        </w:tc>
        <w:tc>
          <w:tcPr>
            <w:tcW w:type="dxa" w:w="2551"/>
          </w:tcPr>
          <w:p>
            <w:r/>
            <w:r>
              <w:rPr>
                <w:sz w:val="24"/>
              </w:rPr>
              <w:t>1</w:t>
            </w:r>
          </w:p>
        </w:tc>
      </w:tr>
      <w:tr>
        <w:tc>
          <w:tcPr>
            <w:tcW w:type="dxa" w:w="1417"/>
          </w:tcPr>
          <w:p>
            <w:r/>
            <w:r>
              <w:rPr>
                <w:sz w:val="24"/>
              </w:rPr>
              <w:t>4</w:t>
            </w:r>
          </w:p>
        </w:tc>
        <w:tc>
          <w:tcPr>
            <w:tcW w:type="dxa" w:w="3969"/>
          </w:tcPr>
          <w:p>
            <w:r/>
            <w:r>
              <w:rPr>
                <w:sz w:val="24"/>
              </w:rPr>
              <w:t>thông tin</w:t>
            </w:r>
          </w:p>
        </w:tc>
        <w:tc>
          <w:tcPr>
            <w:tcW w:type="dxa" w:w="2551"/>
          </w:tcPr>
          <w:p>
            <w:r/>
            <w:r>
              <w:rPr>
                <w:sz w:val="24"/>
              </w:rPr>
              <w:t>1</w:t>
            </w:r>
          </w:p>
        </w:tc>
      </w:tr>
      <w:tr>
        <w:tc>
          <w:tcPr>
            <w:tcW w:type="dxa" w:w="1417"/>
          </w:tcPr>
          <w:p>
            <w:r/>
            <w:r>
              <w:rPr>
                <w:sz w:val="24"/>
              </w:rPr>
              <w:t>5</w:t>
            </w:r>
          </w:p>
        </w:tc>
        <w:tc>
          <w:tcPr>
            <w:tcW w:type="dxa" w:w="3969"/>
          </w:tcPr>
          <w:p>
            <w:r/>
            <w:r>
              <w:rPr>
                <w:sz w:val="24"/>
              </w:rPr>
              <w:t>đại học</w:t>
            </w:r>
          </w:p>
        </w:tc>
        <w:tc>
          <w:tcPr>
            <w:tcW w:type="dxa" w:w="2551"/>
          </w:tcPr>
          <w:p>
            <w:r/>
            <w:r>
              <w:rPr>
                <w:sz w:val="24"/>
              </w:rPr>
              <w:t>1</w:t>
            </w:r>
          </w:p>
        </w:tc>
      </w:tr>
      <w:tr>
        <w:tc>
          <w:tcPr>
            <w:tcW w:type="dxa" w:w="1417"/>
          </w:tcPr>
          <w:p>
            <w:r/>
            <w:r>
              <w:rPr>
                <w:sz w:val="24"/>
              </w:rPr>
              <w:t>6</w:t>
            </w:r>
          </w:p>
        </w:tc>
        <w:tc>
          <w:tcPr>
            <w:tcW w:type="dxa" w:w="3969"/>
          </w:tcPr>
          <w:p>
            <w:r/>
            <w:r>
              <w:rPr>
                <w:sz w:val="24"/>
              </w:rPr>
              <w:t>phát triển</w:t>
            </w:r>
          </w:p>
        </w:tc>
        <w:tc>
          <w:tcPr>
            <w:tcW w:type="dxa" w:w="2551"/>
          </w:tcPr>
          <w:p>
            <w:r/>
            <w:r>
              <w:rPr>
                <w:sz w:val="24"/>
              </w:rPr>
              <w:t>1</w:t>
            </w:r>
          </w:p>
        </w:tc>
      </w:tr>
    </w:tbl>
    <w:p>
      <w:pPr>
        <w:spacing w:after="40"/>
      </w:pPr>
    </w:p>
    <w:p>
      <w:pPr>
        <w:spacing w:after="200" w:before="0"/>
        <w:jc w:val="center"/>
      </w:pPr>
      <w:r>
        <w:rPr>
          <w:b w:val="0"/>
          <w:i/>
          <w:sz w:val="22"/>
        </w:rPr>
        <w:t>Bảng 5.1. Kết quả Top từ — từ ghép được đếm như một đơn vị</w:t>
      </w:r>
    </w:p>
    <w:p>
      <w:pPr>
        <w:spacing w:after="120" w:before="0"/>
      </w:pPr>
      <w:r>
        <w:rPr>
          <w:b w:val="0"/>
          <w:i w:val="0"/>
        </w:rPr>
        <w:t>Nhận xét: “ko” → “không”; “hs” → “học sinh”; “đh” → “đại học” (chuẩn hóa viết tắt). Các cụm “học sinh”, “việt nam”, “công nghệ”, “thông tin”, “phát triển” được gộp thành một đơn vị; “học sinh” và “việt nam” được đếm đúng 2 lần. Hai tính năng phối hợp tự nhiên: viết tắt được mở rộng rồi tiếp tục được gộp thành từ ghép.</w:t>
      </w:r>
    </w:p>
    <w:p>
      <w:pPr>
        <w:pStyle w:val="Heading2"/>
      </w:pPr>
      <w:r>
        <w:t>5.2. Các trường hợp kiểm thử biên</w:t>
      </w:r>
    </w:p>
    <w:tbl>
      <w:tblPr>
        <w:tblStyle w:val="LightGrid-Accent1"/>
        <w:tblW w:type="auto" w:w="0"/>
        <w:tblLook w:firstColumn="1" w:firstRow="1" w:lastColumn="0" w:lastRow="0" w:noHBand="0" w:noVBand="1" w:val="04A0"/>
      </w:tblPr>
      <w:tblGrid>
        <w:gridCol w:w="3135"/>
        <w:gridCol w:w="3135"/>
        <w:gridCol w:w="3135"/>
      </w:tblGrid>
      <w:tr>
        <w:tc>
          <w:tcPr>
            <w:tcW w:type="dxa" w:w="2835"/>
          </w:tcPr>
          <w:p>
            <w:r/>
            <w:r>
              <w:rPr>
                <w:b/>
                <w:sz w:val="24"/>
              </w:rPr>
              <w:t>Trường hợp</w:t>
            </w:r>
          </w:p>
        </w:tc>
        <w:tc>
          <w:tcPr>
            <w:tcW w:type="dxa" w:w="3685"/>
          </w:tcPr>
          <w:p>
            <w:r/>
            <w:r>
              <w:rPr>
                <w:b/>
                <w:sz w:val="24"/>
              </w:rPr>
              <w:t>Hành vi mong đợi</w:t>
            </w:r>
          </w:p>
        </w:tc>
        <w:tc>
          <w:tcPr>
            <w:tcW w:type="dxa" w:w="1417"/>
          </w:tcPr>
          <w:p>
            <w:r/>
            <w:r>
              <w:rPr>
                <w:b/>
                <w:sz w:val="24"/>
              </w:rPr>
              <w:t>Kết quả</w:t>
            </w:r>
          </w:p>
        </w:tc>
      </w:tr>
      <w:tr>
        <w:tc>
          <w:tcPr>
            <w:tcW w:type="dxa" w:w="2835"/>
          </w:tcPr>
          <w:p>
            <w:r/>
            <w:r>
              <w:rPr>
                <w:sz w:val="24"/>
              </w:rPr>
              <w:t>Văn bản rỗng</w:t>
            </w:r>
          </w:p>
        </w:tc>
        <w:tc>
          <w:tcPr>
            <w:tcW w:type="dxa" w:w="3685"/>
          </w:tcPr>
          <w:p>
            <w:r/>
            <w:r>
              <w:rPr>
                <w:sz w:val="24"/>
              </w:rPr>
              <w:t>Không crash, cảnh báo thiếu dữ liệu</w:t>
            </w:r>
          </w:p>
        </w:tc>
        <w:tc>
          <w:tcPr>
            <w:tcW w:type="dxa" w:w="1417"/>
          </w:tcPr>
          <w:p>
            <w:r/>
            <w:r>
              <w:rPr>
                <w:sz w:val="24"/>
              </w:rPr>
              <w:t>Đạt</w:t>
            </w:r>
          </w:p>
        </w:tc>
      </w:tr>
      <w:tr>
        <w:tc>
          <w:tcPr>
            <w:tcW w:type="dxa" w:w="2835"/>
          </w:tcPr>
          <w:p>
            <w:r/>
            <w:r>
              <w:rPr>
                <w:sz w:val="24"/>
              </w:rPr>
              <w:t>Văn bản không có dấu câu</w:t>
            </w:r>
          </w:p>
        </w:tc>
        <w:tc>
          <w:tcPr>
            <w:tcW w:type="dxa" w:w="3685"/>
          </w:tcPr>
          <w:p>
            <w:r/>
            <w:r>
              <w:rPr>
                <w:sz w:val="24"/>
              </w:rPr>
              <w:t>Vẫn tính là 1 câu</w:t>
            </w:r>
          </w:p>
        </w:tc>
        <w:tc>
          <w:tcPr>
            <w:tcW w:type="dxa" w:w="1417"/>
          </w:tcPr>
          <w:p>
            <w:r/>
            <w:r>
              <w:rPr>
                <w:sz w:val="24"/>
              </w:rPr>
              <w:t>Đạt</w:t>
            </w:r>
          </w:p>
        </w:tc>
      </w:tr>
      <w:tr>
        <w:tc>
          <w:tcPr>
            <w:tcW w:type="dxa" w:w="2835"/>
          </w:tcPr>
          <w:p>
            <w:r/>
            <w:r>
              <w:rPr>
                <w:sz w:val="24"/>
              </w:rPr>
              <w:t>N lớn hơn số từ</w:t>
            </w:r>
          </w:p>
        </w:tc>
        <w:tc>
          <w:tcPr>
            <w:tcW w:type="dxa" w:w="3685"/>
          </w:tcPr>
          <w:p>
            <w:r/>
            <w:r>
              <w:rPr>
                <w:sz w:val="24"/>
              </w:rPr>
              <w:t>Hiển thị tối đa số từ hiện có</w:t>
            </w:r>
          </w:p>
        </w:tc>
        <w:tc>
          <w:tcPr>
            <w:tcW w:type="dxa" w:w="1417"/>
          </w:tcPr>
          <w:p>
            <w:r/>
            <w:r>
              <w:rPr>
                <w:sz w:val="24"/>
              </w:rPr>
              <w:t>Đạt</w:t>
            </w:r>
          </w:p>
        </w:tc>
      </w:tr>
      <w:tr>
        <w:tc>
          <w:tcPr>
            <w:tcW w:type="dxa" w:w="2835"/>
          </w:tcPr>
          <w:p>
            <w:r/>
            <w:r>
              <w:rPr>
                <w:sz w:val="24"/>
              </w:rPr>
              <w:t>N không hợp lệ (chữ, số âm)</w:t>
            </w:r>
          </w:p>
        </w:tc>
        <w:tc>
          <w:tcPr>
            <w:tcW w:type="dxa" w:w="3685"/>
          </w:tcPr>
          <w:p>
            <w:r/>
            <w:r>
              <w:rPr>
                <w:sz w:val="24"/>
              </w:rPr>
              <w:t>Quay về DEFAULT_N = 10</w:t>
            </w:r>
          </w:p>
        </w:tc>
        <w:tc>
          <w:tcPr>
            <w:tcW w:type="dxa" w:w="1417"/>
          </w:tcPr>
          <w:p>
            <w:r/>
            <w:r>
              <w:rPr>
                <w:sz w:val="24"/>
              </w:rPr>
              <w:t>Đạt</w:t>
            </w:r>
          </w:p>
        </w:tc>
      </w:tr>
      <w:tr>
        <w:tc>
          <w:tcPr>
            <w:tcW w:type="dxa" w:w="2835"/>
          </w:tcPr>
          <w:p>
            <w:r/>
            <w:r>
              <w:rPr>
                <w:sz w:val="24"/>
              </w:rPr>
              <w:t>Thiếu thư viện pyvi</w:t>
            </w:r>
          </w:p>
        </w:tc>
        <w:tc>
          <w:tcPr>
            <w:tcW w:type="dxa" w:w="3685"/>
          </w:tcPr>
          <w:p>
            <w:r/>
            <w:r>
              <w:rPr>
                <w:sz w:val="24"/>
              </w:rPr>
              <w:t>Tự fallback về từ điển tĩnh</w:t>
            </w:r>
          </w:p>
        </w:tc>
        <w:tc>
          <w:tcPr>
            <w:tcW w:type="dxa" w:w="1417"/>
          </w:tcPr>
          <w:p>
            <w:r/>
            <w:r>
              <w:rPr>
                <w:sz w:val="24"/>
              </w:rPr>
              <w:t>Đạt</w:t>
            </w:r>
          </w:p>
        </w:tc>
      </w:tr>
      <w:tr>
        <w:tc>
          <w:tcPr>
            <w:tcW w:type="dxa" w:w="2835"/>
          </w:tcPr>
          <w:p>
            <w:r/>
            <w:r>
              <w:rPr>
                <w:sz w:val="24"/>
              </w:rPr>
              <w:t>Viết tắt dính dấu câu (hs.)</w:t>
            </w:r>
          </w:p>
        </w:tc>
        <w:tc>
          <w:tcPr>
            <w:tcW w:type="dxa" w:w="3685"/>
          </w:tcPr>
          <w:p>
            <w:r/>
            <w:r>
              <w:rPr>
                <w:sz w:val="24"/>
              </w:rPr>
              <w:t>Vẫn mở rộng đúng, giữ dấu câu</w:t>
            </w:r>
          </w:p>
        </w:tc>
        <w:tc>
          <w:tcPr>
            <w:tcW w:type="dxa" w:w="1417"/>
          </w:tcPr>
          <w:p>
            <w:r/>
            <w:r>
              <w:rPr>
                <w:sz w:val="24"/>
              </w:rPr>
              <w:t>Đạt</w:t>
            </w:r>
          </w:p>
        </w:tc>
      </w:tr>
      <w:tr>
        <w:tc>
          <w:tcPr>
            <w:tcW w:type="dxa" w:w="2835"/>
          </w:tcPr>
          <w:p>
            <w:r/>
            <w:r>
              <w:rPr>
                <w:sz w:val="24"/>
              </w:rPr>
              <w:t>Tắt cả hai tùy chọn nâng cao</w:t>
            </w:r>
          </w:p>
        </w:tc>
        <w:tc>
          <w:tcPr>
            <w:tcW w:type="dxa" w:w="3685"/>
          </w:tcPr>
          <w:p>
            <w:r/>
            <w:r>
              <w:rPr>
                <w:sz w:val="24"/>
              </w:rPr>
              <w:t>Hành vi như bản gốc</w:t>
            </w:r>
          </w:p>
        </w:tc>
        <w:tc>
          <w:tcPr>
            <w:tcW w:type="dxa" w:w="1417"/>
          </w:tcPr>
          <w:p>
            <w:r/>
            <w:r>
              <w:rPr>
                <w:sz w:val="24"/>
              </w:rPr>
              <w:t>Đạt</w:t>
            </w:r>
          </w:p>
        </w:tc>
      </w:tr>
    </w:tbl>
    <w:p>
      <w:pPr>
        <w:spacing w:after="40"/>
      </w:pPr>
    </w:p>
    <w:p>
      <w:pPr>
        <w:spacing w:after="200" w:before="0"/>
        <w:jc w:val="center"/>
      </w:pPr>
      <w:r>
        <w:rPr>
          <w:b w:val="0"/>
          <w:i/>
          <w:sz w:val="22"/>
        </w:rPr>
        <w:t>Bảng 5.2. Kết quả kiểm thử các tình huống biên</w:t>
      </w:r>
    </w:p>
    <w:p>
      <w:pPr>
        <w:pStyle w:val="Heading2"/>
      </w:pPr>
      <w:r>
        <w:t>5.3. So sánh hai engine nhận diện từ ghép</w:t>
      </w:r>
    </w:p>
    <w:tbl>
      <w:tblPr>
        <w:tblStyle w:val="LightGrid-Accent1"/>
        <w:tblW w:type="auto" w:w="0"/>
        <w:tblLook w:firstColumn="1" w:firstRow="1" w:lastColumn="0" w:lastRow="0" w:noHBand="0" w:noVBand="1" w:val="04A0"/>
      </w:tblPr>
      <w:tblGrid>
        <w:gridCol w:w="3135"/>
        <w:gridCol w:w="3135"/>
        <w:gridCol w:w="3135"/>
      </w:tblGrid>
      <w:tr>
        <w:tc>
          <w:tcPr>
            <w:tcW w:type="dxa" w:w="2268"/>
          </w:tcPr>
          <w:p>
            <w:r/>
            <w:r>
              <w:rPr>
                <w:b/>
                <w:sz w:val="24"/>
              </w:rPr>
              <w:t>Tiêu chí</w:t>
            </w:r>
          </w:p>
        </w:tc>
        <w:tc>
          <w:tcPr>
            <w:tcW w:type="dxa" w:w="2835"/>
          </w:tcPr>
          <w:p>
            <w:r/>
            <w:r>
              <w:rPr>
                <w:b/>
                <w:sz w:val="24"/>
              </w:rPr>
              <w:t>Từ điển tĩnh</w:t>
            </w:r>
          </w:p>
        </w:tc>
        <w:tc>
          <w:tcPr>
            <w:tcW w:type="dxa" w:w="2835"/>
          </w:tcPr>
          <w:p>
            <w:r/>
            <w:r>
              <w:rPr>
                <w:b/>
                <w:sz w:val="24"/>
              </w:rPr>
              <w:t>pyvi (CRF)</w:t>
            </w:r>
          </w:p>
        </w:tc>
      </w:tr>
      <w:tr>
        <w:tc>
          <w:tcPr>
            <w:tcW w:type="dxa" w:w="2268"/>
          </w:tcPr>
          <w:p>
            <w:r/>
            <w:r>
              <w:rPr>
                <w:sz w:val="24"/>
              </w:rPr>
              <w:t>Phạm vi nhận diện</w:t>
            </w:r>
          </w:p>
        </w:tc>
        <w:tc>
          <w:tcPr>
            <w:tcW w:type="dxa" w:w="2835"/>
          </w:tcPr>
          <w:p>
            <w:r/>
            <w:r>
              <w:rPr>
                <w:sz w:val="24"/>
              </w:rPr>
              <w:t>Chỉ ~52 cụm định nghĩa sẵn</w:t>
            </w:r>
          </w:p>
        </w:tc>
        <w:tc>
          <w:tcPr>
            <w:tcW w:type="dxa" w:w="2835"/>
          </w:tcPr>
          <w:p>
            <w:r/>
            <w:r>
              <w:rPr>
                <w:sz w:val="24"/>
              </w:rPr>
              <w:t>Hầu hết từ ghép tiếng Việt</w:t>
            </w:r>
          </w:p>
        </w:tc>
      </w:tr>
      <w:tr>
        <w:tc>
          <w:tcPr>
            <w:tcW w:type="dxa" w:w="2268"/>
          </w:tcPr>
          <w:p>
            <w:r/>
            <w:r>
              <w:rPr>
                <w:sz w:val="24"/>
              </w:rPr>
              <w:t>Từ ghép 3+ tiếng</w:t>
            </w:r>
          </w:p>
        </w:tc>
        <w:tc>
          <w:tcPr>
            <w:tcW w:type="dxa" w:w="2835"/>
          </w:tcPr>
          <w:p>
            <w:r/>
            <w:r>
              <w:rPr>
                <w:sz w:val="24"/>
              </w:rPr>
              <w:t>Không</w:t>
            </w:r>
          </w:p>
        </w:tc>
        <w:tc>
          <w:tcPr>
            <w:tcW w:type="dxa" w:w="2835"/>
          </w:tcPr>
          <w:p>
            <w:r/>
            <w:r>
              <w:rPr>
                <w:sz w:val="24"/>
              </w:rPr>
              <w:t>Có</w:t>
            </w:r>
          </w:p>
        </w:tc>
      </w:tr>
      <w:tr>
        <w:tc>
          <w:tcPr>
            <w:tcW w:type="dxa" w:w="2268"/>
          </w:tcPr>
          <w:p>
            <w:r/>
            <w:r>
              <w:rPr>
                <w:sz w:val="24"/>
              </w:rPr>
              <w:t>Phụ thuộc cài đặt</w:t>
            </w:r>
          </w:p>
        </w:tc>
        <w:tc>
          <w:tcPr>
            <w:tcW w:type="dxa" w:w="2835"/>
          </w:tcPr>
          <w:p>
            <w:r/>
            <w:r>
              <w:rPr>
                <w:sz w:val="24"/>
              </w:rPr>
              <w:t>Không</w:t>
            </w:r>
          </w:p>
        </w:tc>
        <w:tc>
          <w:tcPr>
            <w:tcW w:type="dxa" w:w="2835"/>
          </w:tcPr>
          <w:p>
            <w:r/>
            <w:r>
              <w:rPr>
                <w:sz w:val="24"/>
              </w:rPr>
              <w:t>pyvi, scikit-learn, scipy...</w:t>
            </w:r>
          </w:p>
        </w:tc>
      </w:tr>
      <w:tr>
        <w:tc>
          <w:tcPr>
            <w:tcW w:type="dxa" w:w="2268"/>
          </w:tcPr>
          <w:p>
            <w:r/>
            <w:r>
              <w:rPr>
                <w:sz w:val="24"/>
              </w:rPr>
              <w:t>Tốc độ</w:t>
            </w:r>
          </w:p>
        </w:tc>
        <w:tc>
          <w:tcPr>
            <w:tcW w:type="dxa" w:w="2835"/>
          </w:tcPr>
          <w:p>
            <w:r/>
            <w:r>
              <w:rPr>
                <w:sz w:val="24"/>
              </w:rPr>
              <w:t>Tức thì (regex)</w:t>
            </w:r>
          </w:p>
        </w:tc>
        <w:tc>
          <w:tcPr>
            <w:tcW w:type="dxa" w:w="2835"/>
          </w:tcPr>
          <w:p>
            <w:r/>
            <w:r>
              <w:rPr>
                <w:sz w:val="24"/>
              </w:rPr>
              <w:t>Chậm hơn (chạy mô hình)</w:t>
            </w:r>
          </w:p>
        </w:tc>
      </w:tr>
      <w:tr>
        <w:tc>
          <w:tcPr>
            <w:tcW w:type="dxa" w:w="2268"/>
          </w:tcPr>
          <w:p>
            <w:r/>
            <w:r>
              <w:rPr>
                <w:sz w:val="24"/>
              </w:rPr>
              <w:t>Độ chính xác</w:t>
            </w:r>
          </w:p>
        </w:tc>
        <w:tc>
          <w:tcPr>
            <w:tcW w:type="dxa" w:w="2835"/>
          </w:tcPr>
          <w:p>
            <w:r/>
            <w:r>
              <w:rPr>
                <w:sz w:val="24"/>
              </w:rPr>
              <w:t>Phụ thuộc danh sách</w:t>
            </w:r>
          </w:p>
        </w:tc>
        <w:tc>
          <w:tcPr>
            <w:tcW w:type="dxa" w:w="2835"/>
          </w:tcPr>
          <w:p>
            <w:r/>
            <w:r>
              <w:rPr>
                <w:sz w:val="24"/>
              </w:rPr>
              <w:t>Cao, theo ngữ cảnh</w:t>
            </w:r>
          </w:p>
        </w:tc>
      </w:tr>
    </w:tbl>
    <w:p>
      <w:pPr>
        <w:spacing w:after="40"/>
      </w:pPr>
    </w:p>
    <w:p>
      <w:pPr>
        <w:spacing w:after="200" w:before="0"/>
        <w:jc w:val="center"/>
      </w:pPr>
      <w:r>
        <w:rPr>
          <w:b w:val="0"/>
          <w:i/>
          <w:sz w:val="22"/>
        </w:rPr>
        <w:t>Bảng 5.3. Đối chiếu hai engine</w:t>
      </w:r>
    </w:p>
    <w:p>
      <w:r>
        <w:br w:type="page"/>
      </w:r>
    </w:p>
    <w:p>
      <w:pPr>
        <w:pStyle w:val="Heading1"/>
      </w:pPr>
      <w:r>
        <w:t>CHƯƠNG 6. KẾT LUẬN VÀ HƯỚNG PHÁT TRIỂN</w:t>
      </w:r>
    </w:p>
    <w:p>
      <w:pPr>
        <w:pStyle w:val="Heading2"/>
      </w:pPr>
      <w:r>
        <w:t>6.1. Kết quả đạt được</w:t>
      </w:r>
    </w:p>
    <w:p>
      <w:pPr>
        <w:pStyle w:val="ListBullet"/>
        <w:ind w:left="454"/>
      </w:pPr>
      <w:r>
        <w:t>Hoàn thành đầy đủ tính năng bắt buộc: đếm từ/ký tự/câu, chuẩn hóa, Top N + biểu đồ.</w:t>
      </w:r>
    </w:p>
    <w:p>
      <w:pPr>
        <w:pStyle w:val="ListBullet"/>
        <w:ind w:left="454"/>
      </w:pPr>
      <w:r>
        <w:t>Bổ sung hai tính năng xử lý tiếng Việt: chuẩn hóa viết tắt và nhận diện từ ghép.</w:t>
      </w:r>
    </w:p>
    <w:p>
      <w:pPr>
        <w:pStyle w:val="ListBullet"/>
        <w:ind w:left="454"/>
      </w:pPr>
      <w:r>
        <w:t>Tích hợp pyvi với cơ chế fallback an toàn — ứng dụng không phụ thuộc cứng vào thư viện ngoài.</w:t>
      </w:r>
    </w:p>
    <w:p>
      <w:pPr>
        <w:pStyle w:val="ListBullet"/>
        <w:ind w:left="454"/>
      </w:pPr>
      <w:r>
        <w:t>Kiến trúc phân lớp rõ ràng, toàn bộ pipeline đạt O(N), xử lý các trường hợp biên an toàn.</w:t>
      </w:r>
    </w:p>
    <w:p>
      <w:pPr>
        <w:pStyle w:val="Heading2"/>
      </w:pPr>
      <w:r>
        <w:t>6.2. Hạn chế</w:t>
      </w:r>
    </w:p>
    <w:p>
      <w:pPr>
        <w:pStyle w:val="ListBullet"/>
        <w:ind w:left="454"/>
      </w:pPr>
      <w:r>
        <w:t>Từ điển viết tắt và từ ghép tĩnh còn giới hạn, cần mở rộng cho miền văn bản chuyên biệt.</w:t>
      </w:r>
    </w:p>
    <w:p>
      <w:pPr>
        <w:pStyle w:val="ListBullet"/>
        <w:ind w:left="454"/>
      </w:pPr>
      <w:r>
        <w:t>pyvi kéo theo các phụ thuộc nặng (scikit-learn, scipy) và chậm hơn regex.</w:t>
      </w:r>
    </w:p>
    <w:p>
      <w:pPr>
        <w:pStyle w:val="ListBullet"/>
        <w:ind w:left="454"/>
      </w:pPr>
      <w:r>
        <w:t>Chưa có bộ unit test tự động hóa cho tầng Core.</w:t>
      </w:r>
    </w:p>
    <w:p>
      <w:pPr>
        <w:pStyle w:val="Heading2"/>
      </w:pPr>
      <w:r>
        <w:t>6.3. Hướng phát triển</w:t>
      </w:r>
    </w:p>
    <w:p>
      <w:pPr>
        <w:pStyle w:val="ListBullet"/>
        <w:ind w:left="454"/>
      </w:pPr>
      <w:r>
        <w:t>Cho phép nạp từ điển viết tắt/từ ghép từ tệp ngoài (.csv/.json).</w:t>
      </w:r>
    </w:p>
    <w:p>
      <w:pPr>
        <w:pStyle w:val="ListBullet"/>
        <w:ind w:left="454"/>
      </w:pPr>
      <w:r>
        <w:t>Bổ sung thống kê theo từ loại (danh/động/tính từ) bằng ViPosTagger của pyvi.</w:t>
      </w:r>
    </w:p>
    <w:p>
      <w:pPr>
        <w:pStyle w:val="ListBullet"/>
        <w:ind w:left="454"/>
      </w:pPr>
      <w:r>
        <w:t>Viết unit test (pytest) cho preprocessor và analyzer; thêm CI.</w:t>
      </w:r>
    </w:p>
    <w:p>
      <w:pPr>
        <w:pStyle w:val="ListBullet"/>
        <w:ind w:left="454"/>
      </w:pPr>
      <w:r>
        <w:t>Hỗ trợ xuất báo cáo ra .docx/.pdf kèm biểu đồ.</w:t>
      </w:r>
    </w:p>
    <w:p/>
    <w:p>
      <w:pPr>
        <w:spacing w:after="120" w:before="240"/>
      </w:pPr>
      <w:r>
        <w:rPr>
          <w:b/>
          <w:i w:val="0"/>
          <w:sz w:val="28"/>
        </w:rPr>
        <w:t>TÀI LIỆU THAM KHẢO</w:t>
      </w:r>
    </w:p>
    <w:p>
      <w:pPr>
        <w:spacing w:after="40" w:before="0"/>
      </w:pPr>
      <w:r>
        <w:rPr>
          <w:b w:val="0"/>
          <w:i w:val="0"/>
          <w:sz w:val="24"/>
        </w:rPr>
        <w:t>[1] Python Software Foundation, “collections — Container datatypes”, docs.python.org.</w:t>
      </w:r>
    </w:p>
    <w:p>
      <w:pPr>
        <w:spacing w:after="40" w:before="0"/>
      </w:pPr>
      <w:r>
        <w:rPr>
          <w:b w:val="0"/>
          <w:i w:val="0"/>
          <w:sz w:val="24"/>
        </w:rPr>
        <w:t>[2] Python Software Foundation, “re — Regular expression operations”, docs.python.org.</w:t>
      </w:r>
    </w:p>
    <w:p>
      <w:pPr>
        <w:spacing w:after="40" w:before="0"/>
      </w:pPr>
      <w:r>
        <w:rPr>
          <w:b w:val="0"/>
          <w:i w:val="0"/>
          <w:sz w:val="24"/>
        </w:rPr>
        <w:t>[3] Tom Schimansky, “CustomTkinter Documentation”.</w:t>
      </w:r>
    </w:p>
    <w:p>
      <w:pPr>
        <w:spacing w:after="40" w:before="0"/>
      </w:pPr>
      <w:r>
        <w:rPr>
          <w:b w:val="0"/>
          <w:i w:val="0"/>
          <w:sz w:val="24"/>
        </w:rPr>
        <w:t>[4] Trần Việt Trung và cộng sự, “pyvi — Python Vietnamese NLP Toolkit”.</w:t>
      </w:r>
    </w:p>
    <w:p>
      <w:pPr>
        <w:spacing w:after="40" w:before="0"/>
      </w:pPr>
      <w:r>
        <w:rPr>
          <w:b w:val="0"/>
          <w:i w:val="0"/>
          <w:sz w:val="24"/>
        </w:rPr>
        <w:t>[5] J. Lafferty, A. McCallum, F. Pereira, “Conditional Random Fields”, ICML 2001.</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36"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