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0A4" w:rsidRPr="009E0F53" w:rsidRDefault="00166514" w:rsidP="009E0F53">
      <w:pPr>
        <w:spacing w:after="0" w:line="360" w:lineRule="auto"/>
        <w:ind w:left="-851" w:right="-472"/>
        <w:rPr>
          <w:rFonts w:ascii="Times New Roman" w:hAnsi="Times New Roman" w:cs="Times New Roman"/>
          <w:b/>
          <w:sz w:val="28"/>
          <w:szCs w:val="28"/>
        </w:rPr>
      </w:pPr>
      <w:r w:rsidRPr="009E0F53">
        <w:rPr>
          <w:rFonts w:ascii="Times New Roman" w:hAnsi="Times New Roman" w:cs="Times New Roman"/>
          <w:b/>
          <w:sz w:val="28"/>
          <w:szCs w:val="28"/>
        </w:rPr>
        <w:t>CẢI THIỆN PHÂN ĐOẠN CÂY NGÔ VÀ CỎ DẠI TRÊN ẢNH UAV ĐA PHỔ BẰNG SEGFORMER VỚI PRETRAINED MIT-B0</w:t>
      </w:r>
    </w:p>
    <w:p w:rsidR="00166514" w:rsidRPr="009E0F53" w:rsidRDefault="00166514" w:rsidP="009E0F53">
      <w:pPr>
        <w:pStyle w:val="NormalWeb"/>
        <w:spacing w:before="40" w:beforeAutospacing="0" w:after="0" w:afterAutospacing="0" w:line="360" w:lineRule="auto"/>
        <w:ind w:right="378"/>
        <w:jc w:val="right"/>
      </w:pPr>
      <w:r w:rsidRPr="009E0F53">
        <w:rPr>
          <w:b/>
          <w:bCs/>
          <w:color w:val="000000"/>
        </w:rPr>
        <w:t>Nguyễn Thị Thanh Thảo</w:t>
      </w:r>
      <w:r w:rsidRPr="009E0F53">
        <w:rPr>
          <w:b/>
          <w:bCs/>
          <w:color w:val="000000"/>
          <w:vertAlign w:val="superscript"/>
        </w:rPr>
        <w:t>1,*</w:t>
      </w:r>
      <w:r w:rsidRPr="009E0F53">
        <w:rPr>
          <w:b/>
          <w:bCs/>
          <w:color w:val="000000"/>
        </w:rPr>
        <w:t xml:space="preserve">, </w:t>
      </w:r>
    </w:p>
    <w:p w:rsidR="00166514" w:rsidRPr="009E0F53" w:rsidRDefault="00166514" w:rsidP="009E0F53">
      <w:pPr>
        <w:pStyle w:val="NormalWeb"/>
        <w:spacing w:before="40" w:beforeAutospacing="0" w:after="0" w:afterAutospacing="0" w:line="360" w:lineRule="auto"/>
        <w:ind w:right="378"/>
        <w:jc w:val="right"/>
      </w:pPr>
      <w:r w:rsidRPr="009E0F53">
        <w:rPr>
          <w:i/>
          <w:iCs/>
          <w:color w:val="000000"/>
          <w:vertAlign w:val="superscript"/>
        </w:rPr>
        <w:t>1</w:t>
      </w:r>
      <w:r w:rsidRPr="009E0F53">
        <w:rPr>
          <w:i/>
          <w:iCs/>
          <w:color w:val="000000"/>
          <w:sz w:val="22"/>
          <w:szCs w:val="22"/>
        </w:rPr>
        <w:t>Khoa Công nghệ Thông tin,</w:t>
      </w:r>
    </w:p>
    <w:p w:rsidR="00166514" w:rsidRPr="009E0F53" w:rsidRDefault="00166514" w:rsidP="009E0F53">
      <w:pPr>
        <w:pStyle w:val="NormalWeb"/>
        <w:spacing w:before="40" w:beforeAutospacing="0" w:after="0" w:afterAutospacing="0" w:line="360" w:lineRule="auto"/>
        <w:ind w:right="378"/>
        <w:jc w:val="right"/>
      </w:pPr>
      <w:r w:rsidRPr="009E0F53">
        <w:rPr>
          <w:i/>
          <w:iCs/>
          <w:color w:val="000000"/>
          <w:sz w:val="22"/>
          <w:szCs w:val="22"/>
        </w:rPr>
        <w:t>Trường Đại học Công Thương Thành phố Hồ Chí Minh </w:t>
      </w:r>
    </w:p>
    <w:p w:rsidR="00166514" w:rsidRPr="009E0F53" w:rsidRDefault="00166514" w:rsidP="009E0F53">
      <w:pPr>
        <w:pStyle w:val="NormalWeb"/>
        <w:spacing w:before="40" w:beforeAutospacing="0" w:after="0" w:afterAutospacing="0" w:line="360" w:lineRule="auto"/>
        <w:ind w:right="378"/>
        <w:jc w:val="right"/>
      </w:pPr>
      <w:r w:rsidRPr="009E0F53">
        <w:rPr>
          <w:color w:val="000000"/>
          <w:vertAlign w:val="superscript"/>
        </w:rPr>
        <w:t>*</w:t>
      </w:r>
      <w:r w:rsidRPr="009E0F53">
        <w:rPr>
          <w:color w:val="000000"/>
          <w:sz w:val="22"/>
          <w:szCs w:val="22"/>
        </w:rPr>
        <w:t>Email:</w:t>
      </w:r>
      <w:r w:rsidRPr="009E0F53">
        <w:rPr>
          <w:i/>
          <w:iCs/>
          <w:color w:val="000000"/>
          <w:sz w:val="22"/>
          <w:szCs w:val="22"/>
        </w:rPr>
        <w:t xml:space="preserve"> </w:t>
      </w:r>
      <w:hyperlink r:id="rId6" w:history="1">
        <w:r w:rsidRPr="009E0F53">
          <w:t xml:space="preserve"> </w:t>
        </w:r>
        <w:r w:rsidRPr="009E0F53">
          <w:rPr>
            <w:rStyle w:val="Hyperlink"/>
            <w:i/>
            <w:iCs/>
            <w:color w:val="1155CC"/>
            <w:sz w:val="22"/>
            <w:szCs w:val="22"/>
          </w:rPr>
          <w:t>1001260025@huit.edu.vn</w:t>
        </w:r>
      </w:hyperlink>
      <w:r w:rsidRPr="009E0F53">
        <w:rPr>
          <w:i/>
          <w:iCs/>
          <w:color w:val="000000"/>
          <w:sz w:val="22"/>
          <w:szCs w:val="22"/>
        </w:rPr>
        <w:t xml:space="preserve">, </w:t>
      </w:r>
    </w:p>
    <w:p w:rsidR="00166514" w:rsidRPr="009E0F53" w:rsidRDefault="00166514" w:rsidP="009E0F53">
      <w:pPr>
        <w:pStyle w:val="NormalWeb"/>
        <w:spacing w:before="360" w:beforeAutospacing="0" w:after="240" w:afterAutospacing="0" w:line="360" w:lineRule="auto"/>
        <w:ind w:right="378"/>
        <w:jc w:val="right"/>
      </w:pPr>
      <w:r w:rsidRPr="009E0F53">
        <w:rPr>
          <w:i/>
          <w:iCs/>
          <w:color w:val="000000"/>
          <w:sz w:val="22"/>
          <w:szCs w:val="22"/>
        </w:rPr>
        <w:t>Ngày nhận bài</w:t>
      </w:r>
      <w:proofErr w:type="gramStart"/>
      <w:r w:rsidRPr="009E0F53">
        <w:rPr>
          <w:i/>
          <w:iCs/>
          <w:color w:val="000000"/>
          <w:sz w:val="22"/>
          <w:szCs w:val="22"/>
        </w:rPr>
        <w:t>...... ;</w:t>
      </w:r>
      <w:proofErr w:type="gramEnd"/>
      <w:r w:rsidRPr="009E0F53">
        <w:rPr>
          <w:i/>
          <w:iCs/>
          <w:color w:val="000000"/>
          <w:sz w:val="22"/>
          <w:szCs w:val="22"/>
        </w:rPr>
        <w:t xml:space="preserve"> Ngày </w:t>
      </w:r>
      <w:r w:rsidRPr="009E0F53">
        <w:rPr>
          <w:i/>
          <w:iCs/>
          <w:color w:val="000000"/>
          <w:sz w:val="20"/>
          <w:szCs w:val="20"/>
        </w:rPr>
        <w:t>chấp</w:t>
      </w:r>
      <w:r w:rsidR="001B506B" w:rsidRPr="009E0F53">
        <w:rPr>
          <w:i/>
          <w:iCs/>
          <w:color w:val="000000"/>
          <w:sz w:val="22"/>
          <w:szCs w:val="22"/>
        </w:rPr>
        <w:t xml:space="preserve"> nhận đăng: xxx, 2026</w:t>
      </w:r>
    </w:p>
    <w:p w:rsidR="00166514" w:rsidRPr="009E0F53" w:rsidRDefault="003B0BF9" w:rsidP="009E0F53">
      <w:pPr>
        <w:pStyle w:val="NormalWeb"/>
        <w:spacing w:before="60" w:beforeAutospacing="0" w:after="60" w:afterAutospacing="0" w:line="360" w:lineRule="auto"/>
        <w:ind w:right="378"/>
        <w:jc w:val="right"/>
      </w:pPr>
      <w:r w:rsidRPr="009E0F53">
        <w:rPr>
          <w:b/>
          <w:bCs/>
          <w:color w:val="000000"/>
          <w:sz w:val="22"/>
          <w:szCs w:val="22"/>
        </w:rPr>
        <w:t>Tóm tắt</w:t>
      </w:r>
    </w:p>
    <w:p w:rsidR="00166514" w:rsidRPr="009E0F53" w:rsidRDefault="00F43E47" w:rsidP="009E0F53">
      <w:pPr>
        <w:spacing w:after="0" w:line="360" w:lineRule="auto"/>
        <w:ind w:left="-709" w:right="378"/>
        <w:jc w:val="both"/>
        <w:rPr>
          <w:rFonts w:ascii="Times New Roman" w:hAnsi="Times New Roman" w:cs="Times New Roman"/>
          <w:sz w:val="20"/>
          <w:szCs w:val="20"/>
        </w:rPr>
      </w:pPr>
      <w:r w:rsidRPr="009E0F53">
        <w:rPr>
          <w:rFonts w:ascii="Times New Roman" w:hAnsi="Times New Roman" w:cs="Times New Roman"/>
          <w:shd w:val="clear" w:color="auto" w:fill="FCE4D6"/>
        </w:rPr>
        <w:t>Phát hiện cỏ dại và phân đoạn cây trồng từ ảnh UAV là nhiệm vụ quan trọng trong nông nghiệp chính xác. Ảnh đa phổ bổ sung thông tin ngoài RGB, trong khi mô hình segmentation cần cân bằng chất lượng dự đoán với chi phí tính toán. Nghiên cứu này xây dựng mô hình semantic segmentation dựa trên SegFormer với encoder MiT-B0 pretrained, điều chỉnh đầu vào từ RGB sang năm băng R, G, B, NIR và RE, đồng thời thêm nhánh Low-Level Feature Refinement để hợp nhất thông tin không gian–phổ độ phân giải cao với đặc trưng ngữ nghĩa đa tỉ lệ. Trên test set WeedsGalore, mô hình 5-band đạt 85.49 ± 0.30% mIoU qua năm seed, cao hơn 2.59 điểm so với mốc DeepLabV3+ 82.90% được công bố trên cùng official test set. Mô hình sử dụng 3.66M tham số và 17.09G FLOPs, so với 39.76M tham số và 173.82G FLOPs của baseline. Trên PhenoBench, mô hình được huấn luyện độc lập đạt 89.83% mIoU trên validation split khi đánh giá ở độ phân giải gốc 1024×1024. Do nhãn của test split PhenoBench không được công khai, nghiên cứu không báo cáo test mIoU cho bộ dữ liệu này; kết quả validation không được xem là kết quả test hoặc phép đo cross-dataset transfer. Kết quả trên WeedsGalore cho thấy tiềm năng của kiến trúc trong việc cải thiện phân đoạn cây trồng–cỏ dại trên ảnh UAV đa phổ với số lượng tham số thấp; các so sánh latency cần được đọc theo đúng giao thức đo đã sử dụng.</w:t>
      </w:r>
    </w:p>
    <w:p w:rsidR="00166514" w:rsidRPr="009E0F53" w:rsidRDefault="00F43E47" w:rsidP="009E0F53">
      <w:pPr>
        <w:pStyle w:val="NormalWeb"/>
        <w:spacing w:line="360" w:lineRule="auto"/>
        <w:ind w:left="-709" w:right="378"/>
        <w:rPr>
          <w:color w:val="000000"/>
          <w:sz w:val="20"/>
          <w:szCs w:val="20"/>
        </w:rPr>
      </w:pPr>
      <w:r w:rsidRPr="009E0F53">
        <w:rPr>
          <w:i/>
          <w:iCs/>
          <w:color w:val="000000"/>
          <w:sz w:val="20"/>
          <w:szCs w:val="20"/>
        </w:rPr>
        <w:t>Từ khóa</w:t>
      </w:r>
      <w:r w:rsidR="00166514" w:rsidRPr="009E0F53">
        <w:rPr>
          <w:i/>
          <w:iCs/>
          <w:color w:val="000000"/>
          <w:sz w:val="20"/>
          <w:szCs w:val="20"/>
        </w:rPr>
        <w:t>:</w:t>
      </w:r>
      <w:r w:rsidR="00166514" w:rsidRPr="009E0F53">
        <w:rPr>
          <w:color w:val="000000"/>
          <w:sz w:val="20"/>
          <w:szCs w:val="20"/>
        </w:rPr>
        <w:t xml:space="preserve"> </w:t>
      </w:r>
      <w:r w:rsidR="000F6D19" w:rsidRPr="009E0F53">
        <w:rPr>
          <w:color w:val="000000"/>
          <w:sz w:val="20"/>
          <w:szCs w:val="20"/>
        </w:rPr>
        <w:t>semantic segmentation; multispectral UAV imagery; SegFormer; MiT-B0; multi-scale feature fusion; lightweight segmentation</w:t>
      </w:r>
      <w:r w:rsidR="00166514" w:rsidRPr="009E0F53">
        <w:rPr>
          <w:color w:val="000000"/>
          <w:sz w:val="20"/>
          <w:szCs w:val="20"/>
        </w:rPr>
        <w:t>.</w:t>
      </w:r>
    </w:p>
    <w:p w:rsidR="00F5529C" w:rsidRPr="009E0F53" w:rsidRDefault="00F43E47" w:rsidP="009E0F53">
      <w:pPr>
        <w:pStyle w:val="NormalWeb"/>
        <w:numPr>
          <w:ilvl w:val="0"/>
          <w:numId w:val="1"/>
        </w:numPr>
        <w:spacing w:before="60" w:beforeAutospacing="0" w:after="60" w:afterAutospacing="0" w:line="360" w:lineRule="auto"/>
        <w:ind w:right="378"/>
        <w:rPr>
          <w:b/>
          <w:color w:val="000000"/>
          <w:sz w:val="22"/>
          <w:szCs w:val="22"/>
        </w:rPr>
      </w:pPr>
      <w:r w:rsidRPr="009E0F53">
        <w:rPr>
          <w:b/>
          <w:iCs/>
          <w:color w:val="000000"/>
          <w:sz w:val="22"/>
          <w:szCs w:val="22"/>
        </w:rPr>
        <w:t>Giới thiệu</w:t>
      </w:r>
    </w:p>
    <w:p w:rsidR="00C234B9"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Nông nghiệp chính xác ngày càng ứng dụng các phương tiện bay không người lái (UAVs) và các công nghệ imaging tiên tiến để hỗ trợ crop monitoring, field management và targeted weed control. So với RGB imagery truyền thống, multispectral UAV imagery cung cấp thêm spectral information ngoài visible range, đặc biệt là các band </w:t>
      </w:r>
      <w:proofErr w:type="gramStart"/>
      <w:r w:rsidRPr="009E0F53">
        <w:rPr>
          <w:color w:val="000000"/>
          <w:sz w:val="22"/>
          <w:szCs w:val="22"/>
        </w:rPr>
        <w:t>near-infrared</w:t>
      </w:r>
      <w:proofErr w:type="gramEnd"/>
      <w:r w:rsidRPr="009E0F53">
        <w:rPr>
          <w:color w:val="000000"/>
          <w:sz w:val="22"/>
          <w:szCs w:val="22"/>
        </w:rPr>
        <w:t xml:space="preserve"> (NIR) và red-edge (RE)</w:t>
      </w:r>
      <w:sdt>
        <w:sdtPr>
          <w:rPr>
            <w:color w:val="000000"/>
            <w:sz w:val="22"/>
            <w:szCs w:val="22"/>
          </w:rPr>
          <w:id w:val="516736794"/>
          <w:citation/>
        </w:sdtPr>
        <w:sdtEndPr/>
        <w:sdtContent>
          <w:r w:rsidR="00F2524C" w:rsidRPr="009E0F53">
            <w:rPr>
              <w:color w:val="000000"/>
              <w:sz w:val="22"/>
              <w:szCs w:val="22"/>
            </w:rPr>
            <w:fldChar w:fldCharType="begin"/>
          </w:r>
          <w:r w:rsidR="00F2524C" w:rsidRPr="009E0F53">
            <w:rPr>
              <w:color w:val="000000"/>
              <w:sz w:val="22"/>
              <w:szCs w:val="22"/>
            </w:rPr>
            <w:instrText xml:space="preserve">CITATION Fra23 \l 1033 </w:instrText>
          </w:r>
          <w:r w:rsidR="00F2524C" w:rsidRPr="009E0F53">
            <w:rPr>
              <w:color w:val="000000"/>
              <w:sz w:val="22"/>
              <w:szCs w:val="22"/>
            </w:rPr>
            <w:fldChar w:fldCharType="separate"/>
          </w:r>
          <w:r w:rsidR="00E52CCB" w:rsidRPr="009E0F53">
            <w:rPr>
              <w:noProof/>
              <w:color w:val="000000"/>
              <w:sz w:val="22"/>
              <w:szCs w:val="22"/>
            </w:rPr>
            <w:t xml:space="preserve"> [1]</w:t>
          </w:r>
          <w:r w:rsidR="00F2524C" w:rsidRPr="009E0F53">
            <w:rPr>
              <w:color w:val="000000"/>
              <w:sz w:val="22"/>
              <w:szCs w:val="22"/>
            </w:rPr>
            <w:fldChar w:fldCharType="end"/>
          </w:r>
        </w:sdtContent>
      </w:sdt>
      <w:r w:rsidRPr="009E0F53">
        <w:rPr>
          <w:color w:val="000000"/>
          <w:sz w:val="22"/>
          <w:szCs w:val="22"/>
        </w:rPr>
        <w:t>, có thể cung cấp complementary information v</w:t>
      </w:r>
      <w:r w:rsidR="00D956EC" w:rsidRPr="009E0F53">
        <w:rPr>
          <w:color w:val="000000"/>
          <w:sz w:val="22"/>
          <w:szCs w:val="22"/>
        </w:rPr>
        <w:t>ề vegetation characteristics</w:t>
      </w:r>
      <w:sdt>
        <w:sdtPr>
          <w:rPr>
            <w:color w:val="000000"/>
            <w:sz w:val="22"/>
            <w:szCs w:val="22"/>
          </w:rPr>
          <w:id w:val="-609586188"/>
          <w:citation/>
        </w:sdtPr>
        <w:sdtEndPr/>
        <w:sdtContent>
          <w:r w:rsidR="00E46665" w:rsidRPr="009E0F53">
            <w:rPr>
              <w:color w:val="000000"/>
              <w:sz w:val="22"/>
              <w:szCs w:val="22"/>
            </w:rPr>
            <w:fldChar w:fldCharType="begin"/>
          </w:r>
          <w:r w:rsidR="00E46665" w:rsidRPr="009E0F53">
            <w:rPr>
              <w:color w:val="000000"/>
              <w:sz w:val="22"/>
              <w:szCs w:val="22"/>
            </w:rPr>
            <w:instrText xml:space="preserve"> CITATION Adao2017 \l 1033 </w:instrText>
          </w:r>
          <w:r w:rsidR="00E46665" w:rsidRPr="009E0F53">
            <w:rPr>
              <w:color w:val="000000"/>
              <w:sz w:val="22"/>
              <w:szCs w:val="22"/>
            </w:rPr>
            <w:fldChar w:fldCharType="separate"/>
          </w:r>
          <w:r w:rsidR="00E52CCB" w:rsidRPr="009E0F53">
            <w:rPr>
              <w:noProof/>
              <w:color w:val="000000"/>
              <w:sz w:val="22"/>
              <w:szCs w:val="22"/>
            </w:rPr>
            <w:t xml:space="preserve"> [2]</w:t>
          </w:r>
          <w:r w:rsidR="00E46665" w:rsidRPr="009E0F53">
            <w:rPr>
              <w:color w:val="000000"/>
              <w:sz w:val="22"/>
              <w:szCs w:val="22"/>
            </w:rPr>
            <w:fldChar w:fldCharType="end"/>
          </w:r>
        </w:sdtContent>
      </w:sdt>
      <w:r w:rsidRPr="009E0F53">
        <w:rPr>
          <w:color w:val="000000"/>
          <w:sz w:val="22"/>
          <w:szCs w:val="22"/>
        </w:rPr>
        <w:t xml:space="preserve">. Trong crop production, việc xác định chính xác crops và weeds ở pixel level có giá trị trong việc ước tính weed distribution, monitoring crop conditions và hỗ trợ các site-specific agricultural operations tiếp theo. Do đó, semantic segmentation </w:t>
      </w:r>
      <w:r w:rsidRPr="009E0F53">
        <w:rPr>
          <w:color w:val="000000"/>
          <w:sz w:val="22"/>
          <w:szCs w:val="22"/>
        </w:rPr>
        <w:lastRenderedPageBreak/>
        <w:t>của UAV imagery thành các vùng background, crop và weed đã trở thành một research problem quan trọng trong precision agriculture, đặc biệt trong các scenarios yêu cầu reliable pixel-level information</w:t>
      </w:r>
      <w:r w:rsidR="00623618" w:rsidRPr="009E0F53">
        <w:rPr>
          <w:color w:val="000000"/>
          <w:sz w:val="22"/>
          <w:szCs w:val="22"/>
        </w:rPr>
        <w:t>.</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Mặc dù có ý nghĩa thực tiễn, crop–weed segmentation từ UAV imagery vẫn còn nhiều thách thức. Weeds có thể xuất hiện dưới dạng các vùng nhỏ, mảnh, có hình dạng không đều và có thể nằm gần hoặc xen lẫn với crop plants. Đặc biệt, visual appearance của crops và weeds có thể tương đồng về color, texture và shape, khiến boundaries của chúng khó phân biệt nếu chỉ sử dụng</w:t>
      </w:r>
      <w:r w:rsidR="00403FD9" w:rsidRPr="009E0F53">
        <w:rPr>
          <w:color w:val="000000"/>
          <w:sz w:val="22"/>
          <w:szCs w:val="22"/>
        </w:rPr>
        <w:t xml:space="preserve"> thông tin</w:t>
      </w:r>
      <w:r w:rsidRPr="009E0F53">
        <w:rPr>
          <w:color w:val="000000"/>
          <w:sz w:val="22"/>
          <w:szCs w:val="22"/>
        </w:rPr>
        <w:t xml:space="preserve"> RGB. Bài toán trở nên khó khăn hơn khi input imagery chứa các objects có spatial scales khác nhau đáng kể. Các vùng weed nhỏ và narrow boundaries có thể bị suy yếu hoặc mất đi khi feature maps liên tục được downsample trong quá trình feature extraction. Đồng thời, một segmentation model được thiết kế cho UAV-based applications phải xem xét computational efficiency, vì các high-capacity architectures có thể yêu cầu đáng kể về memory, computation và inference time, từ đó hạn chế khả năng deployment trên edge hoặc UAV platforms.</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phương pháp semantic segmentation hiện có thể tạo ra những đánh đổi khác nhau giữa năng lực biểu diễn và chi phí tính toán. DeepLabV3+ kết hợp ngữ cảnh đa tỉ lệ với decoder tinh chỉnh biên [5]. Trên thiết lập semantic segmentation ba lớp (uni-weed) của WeedsGalore</w:t>
      </w:r>
      <w:sdt>
        <w:sdtPr>
          <w:rPr>
            <w:color w:val="000000"/>
            <w:sz w:val="22"/>
            <w:szCs w:val="22"/>
            <w:shd w:val="clear" w:color="auto" w:fill="E2F0D9"/>
          </w:rPr>
          <w:id w:val="1112487190"/>
          <w:citation/>
        </w:sdtPr>
        <w:sdtEndPr/>
        <w:sdtContent>
          <w:r w:rsidR="0020180B">
            <w:rPr>
              <w:color w:val="000000"/>
              <w:sz w:val="22"/>
              <w:szCs w:val="22"/>
              <w:shd w:val="clear" w:color="auto" w:fill="E2F0D9"/>
            </w:rPr>
            <w:fldChar w:fldCharType="begin"/>
          </w:r>
          <w:r w:rsidR="0020180B">
            <w:rPr>
              <w:color w:val="000000"/>
              <w:sz w:val="22"/>
              <w:szCs w:val="22"/>
              <w:shd w:val="clear" w:color="auto" w:fill="E2F0D9"/>
            </w:rPr>
            <w:instrText xml:space="preserve"> CITATION Li2024UAVM \l 1033 </w:instrText>
          </w:r>
          <w:r w:rsidR="0020180B">
            <w:rPr>
              <w:color w:val="000000"/>
              <w:sz w:val="22"/>
              <w:szCs w:val="22"/>
              <w:shd w:val="clear" w:color="auto" w:fill="E2F0D9"/>
            </w:rPr>
            <w:fldChar w:fldCharType="separate"/>
          </w:r>
          <w:r w:rsidR="0020180B">
            <w:rPr>
              <w:noProof/>
              <w:color w:val="000000"/>
              <w:sz w:val="22"/>
              <w:szCs w:val="22"/>
              <w:shd w:val="clear" w:color="auto" w:fill="E2F0D9"/>
            </w:rPr>
            <w:t xml:space="preserve"> </w:t>
          </w:r>
          <w:r w:rsidR="0020180B" w:rsidRPr="0020180B">
            <w:rPr>
              <w:noProof/>
              <w:color w:val="000000"/>
              <w:sz w:val="22"/>
              <w:szCs w:val="22"/>
              <w:shd w:val="clear" w:color="auto" w:fill="E2F0D9"/>
            </w:rPr>
            <w:t>[3]</w:t>
          </w:r>
          <w:r w:rsidR="0020180B">
            <w:rPr>
              <w:color w:val="000000"/>
              <w:sz w:val="22"/>
              <w:szCs w:val="22"/>
              <w:shd w:val="clear" w:color="auto" w:fill="E2F0D9"/>
            </w:rPr>
            <w:fldChar w:fldCharType="end"/>
          </w:r>
        </w:sdtContent>
      </w:sdt>
      <w:r w:rsidRPr="009E0F53">
        <w:rPr>
          <w:color w:val="000000"/>
          <w:sz w:val="22"/>
          <w:szCs w:val="22"/>
          <w:shd w:val="clear" w:color="auto" w:fill="E2F0D9"/>
        </w:rPr>
        <w:t>, bài báo gốc báo cáo DeepLabV3+ với đầu vào MSI đạt 82.90%</w:t>
      </w:r>
      <w:r w:rsidR="0020180B">
        <w:rPr>
          <w:color w:val="000000"/>
          <w:sz w:val="22"/>
          <w:szCs w:val="22"/>
          <w:shd w:val="clear" w:color="auto" w:fill="E2F0D9"/>
        </w:rPr>
        <w:t xml:space="preserve"> mIoU trên official test set</w:t>
      </w:r>
      <w:r w:rsidRPr="009E0F53">
        <w:rPr>
          <w:color w:val="000000"/>
          <w:sz w:val="22"/>
          <w:szCs w:val="22"/>
          <w:shd w:val="clear" w:color="auto" w:fill="E2F0D9"/>
        </w:rPr>
        <w:t>. Giá trị này được dùng làm mốc tham chiếu cho so sánh test ở Bảng 4 và Bảng 6; các con số validation của mô hình đề xuất ở Bảng 2 và Bảng 5 được báo cáo riêng, không so sánh trực tiếp với mIoU test của baseline.</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Những quan sát này thúc đẩy việc xây dựng một mô hình nhẹ khai thác cả thông tin đa phổ và đặc trưng ngữ nghĩa đa tỉ lệ. Trong nghiên cứu này, chúng tôi sử dụng SegFormer với encoder MiT-B0 pretrained [7], điều chỉnh lớp đầu vào từ RGB sang năm băng R, G, B, NIR và RE, rồi hợp nhất các đặc trưng đa tỉ lệ với một nhánh xử lý trực tiếp đầu vào ở độ phân giải H/2. Nhánh này được thiết kế nhằm duy trì thêm chi tiết không gian–phổ cho các vùng Weed nhỏ và ranh giới Crop–Weed, đồng thời được đánh giá cùng chi phí tham số, FLOPs, latency và calibration.</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Nghiên cứu xem xét bốn câu hỏi: (1) SegFormer với encoder MiT-B0 pretrained có đạt hiệu năng phân đoạn cạnh tranh với chi phí tính toán thấp hơn baseline ResNet50–DeepLabV3+ hay không? (2) Multi-scale feature fusion và nhánh Low-Level Feature Refinement có liên quan như thế nào đến hiệu năng phân đoạn? (3) Đầu vào RGB + NIR + RE cải thiện kết quả ra sao so với RGB-only, đặc biệt ở lớp Weed? (4) Kết quả thay đổi thế nào qua năm random seeds, và cùng hướng thiết kế kiến trúc hoạt động ra sao khi được huấn luyện và đánh giá độc lập trên PhenoBench?</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proofErr w:type="gramStart"/>
      <w:r w:rsidRPr="009E0F53">
        <w:rPr>
          <w:sz w:val="22"/>
          <w:szCs w:val="22"/>
          <w:shd w:val="clear" w:color="auto" w:fill="E2F0D9"/>
        </w:rPr>
        <w:t>Các đóng góp của nghiên cứu gồm: (1) điều chỉnh MiT-B0 pretrained từ đầu vào RGB sang năm băng R, G, B, NIR và RE; (2) kết hợp đặc trưng đa tỉ lệ của SegFormer với một nhánh convolution độ phân giải cao xử lý trực tiếp đầu vào đa phổ; (3) đánh giá chất lượng phân đoạn, chi phí tính toán và độ ổn định qua năm seed trên WeedsGalore, đồng thời so sánh RGB-only với 5-band; và (4) đánh giá calibration bằng Temperature Scaling, cùng một thực nghiệm huấn luyện độc lập trên PhenoBench.</w:t>
      </w:r>
      <w:proofErr w:type="gramEnd"/>
      <w:r w:rsidRPr="009E0F53">
        <w:rPr>
          <w:sz w:val="22"/>
          <w:szCs w:val="22"/>
          <w:shd w:val="clear" w:color="auto" w:fill="E2F0D9"/>
        </w:rPr>
        <w:t xml:space="preserve"> Chúng tôi không xem thí nghiệm PhenoBench là transfer trực tiếp từ checkpoint WeedsGalore, cũng không tuyên bố nguyên lý high-resolution refinement tự thân là mới; điểm khảo sát là cách tích hợp cụ thể với MiT-B0 5-band và kết quả thực nghiệm.</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Phần còn lại của paper được tổ chức như sau.</w:t>
      </w:r>
      <w:r w:rsidR="00D956EC" w:rsidRPr="009E0F53">
        <w:rPr>
          <w:color w:val="000000"/>
          <w:sz w:val="22"/>
          <w:szCs w:val="22"/>
        </w:rPr>
        <w:t xml:space="preserve"> Phần</w:t>
      </w:r>
      <w:r w:rsidRPr="009E0F53">
        <w:rPr>
          <w:color w:val="000000"/>
          <w:sz w:val="22"/>
          <w:szCs w:val="22"/>
        </w:rPr>
        <w:t xml:space="preserve"> 2 trình bày </w:t>
      </w:r>
      <w:r w:rsidR="0020180B">
        <w:rPr>
          <w:color w:val="000000"/>
          <w:sz w:val="22"/>
          <w:szCs w:val="22"/>
        </w:rPr>
        <w:t>các nghiên cứu liên quan</w:t>
      </w:r>
      <w:r w:rsidRPr="009E0F53">
        <w:rPr>
          <w:color w:val="000000"/>
          <w:sz w:val="22"/>
          <w:szCs w:val="22"/>
        </w:rPr>
        <w:t xml:space="preserve"> về semantic segmentation cho UAV và multispectral imagery, các segmentation methods dựa trên CNN và Transformer, </w:t>
      </w:r>
      <w:proofErr w:type="gramStart"/>
      <w:r w:rsidRPr="009E0F53">
        <w:rPr>
          <w:color w:val="000000"/>
          <w:sz w:val="22"/>
          <w:szCs w:val="22"/>
        </w:rPr>
        <w:t>cũng như multi-scale feature representation</w:t>
      </w:r>
      <w:proofErr w:type="gramEnd"/>
      <w:r w:rsidRPr="009E0F53">
        <w:rPr>
          <w:color w:val="000000"/>
          <w:sz w:val="22"/>
          <w:szCs w:val="22"/>
        </w:rPr>
        <w:t xml:space="preserve">. </w:t>
      </w:r>
      <w:r w:rsidR="00D956EC" w:rsidRPr="009E0F53">
        <w:rPr>
          <w:color w:val="000000"/>
          <w:sz w:val="22"/>
          <w:szCs w:val="22"/>
        </w:rPr>
        <w:t>Phần</w:t>
      </w:r>
      <w:r w:rsidRPr="009E0F53">
        <w:rPr>
          <w:color w:val="000000"/>
          <w:sz w:val="22"/>
          <w:szCs w:val="22"/>
        </w:rPr>
        <w:t xml:space="preserve"> 3 trình bày architecture được đề xuất, bao gồm việc adaptation MiT-B0 sang five-band input và feature-fusion design. </w:t>
      </w:r>
      <w:r w:rsidR="00D956EC" w:rsidRPr="009E0F53">
        <w:rPr>
          <w:color w:val="000000"/>
          <w:sz w:val="22"/>
          <w:szCs w:val="22"/>
        </w:rPr>
        <w:t>Phần</w:t>
      </w:r>
      <w:r w:rsidRPr="009E0F53">
        <w:rPr>
          <w:color w:val="000000"/>
          <w:sz w:val="22"/>
          <w:szCs w:val="22"/>
        </w:rPr>
        <w:t xml:space="preserve"> 4 mô tả experimental settings và báo cáo results trên WeedsGalore và PhenoBench, </w:t>
      </w:r>
      <w:proofErr w:type="gramStart"/>
      <w:r w:rsidRPr="009E0F53">
        <w:rPr>
          <w:color w:val="000000"/>
          <w:sz w:val="22"/>
          <w:szCs w:val="22"/>
        </w:rPr>
        <w:t>bao gồm ablation studies</w:t>
      </w:r>
      <w:proofErr w:type="gramEnd"/>
      <w:r w:rsidRPr="009E0F53">
        <w:rPr>
          <w:color w:val="000000"/>
          <w:sz w:val="22"/>
          <w:szCs w:val="22"/>
        </w:rPr>
        <w:t xml:space="preserve">, accuracy–efficiency analysis, calibration và qualitative evaluation. Cuối cùng, </w:t>
      </w:r>
      <w:r w:rsidR="00D956EC" w:rsidRPr="009E0F53">
        <w:rPr>
          <w:color w:val="000000"/>
          <w:sz w:val="22"/>
          <w:szCs w:val="22"/>
        </w:rPr>
        <w:t>phầ</w:t>
      </w:r>
      <w:r w:rsidRPr="009E0F53">
        <w:rPr>
          <w:color w:val="000000"/>
          <w:sz w:val="22"/>
          <w:szCs w:val="22"/>
        </w:rPr>
        <w:t>n 5 tóm tắt các findings chính, thảo luận về limitations của study và đưa ra các directions cho future research.</w:t>
      </w:r>
    </w:p>
    <w:p w:rsidR="00C234B9" w:rsidRPr="009E0F53" w:rsidRDefault="007B12C7" w:rsidP="009E0F53">
      <w:pPr>
        <w:pStyle w:val="NormalWeb"/>
        <w:numPr>
          <w:ilvl w:val="0"/>
          <w:numId w:val="1"/>
        </w:numPr>
        <w:spacing w:before="60" w:beforeAutospacing="0" w:after="60" w:afterAutospacing="0" w:line="360" w:lineRule="auto"/>
        <w:ind w:right="378"/>
        <w:rPr>
          <w:b/>
          <w:color w:val="000000"/>
          <w:sz w:val="22"/>
          <w:szCs w:val="22"/>
        </w:rPr>
      </w:pPr>
      <w:r w:rsidRPr="009E0F53">
        <w:rPr>
          <w:b/>
          <w:iCs/>
          <w:color w:val="000000"/>
          <w:sz w:val="22"/>
          <w:szCs w:val="22"/>
        </w:rPr>
        <w:t>Nghiên cứu liên quan</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Semantic segmentation gán nhãn cho từng pixel và được ứng dụng trong phân tích ảnh UAV, viễn thám và nông nghiệp chính xác. Với crop–weed segmentation, mô hình cần phân biệt Background/Soil, Crop và Weed ở mức pixel. Các kiến trúc encoder–decoder như DeepLabV3+ kết hợp thông tin ngữ cảnh đa tỉ lệ với decoder nhằm phục hồi chi tiết biên [5]. Vì vậy, khi sử dụng các mô hình làm baseline, cần tách bạch rõ giá trị được báo cáo trên validation và test set.</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Castellano et al. [6] proposed a lightweight Vision Transformer for multispectral drone imagery and described how RGB-pretrained weights can be adapted to non-visible spectral bands. Their experiments use the WeedMap dataset and a different architecture and evaluation setup; therefore, their reported numbers are not directly comparable to the WeedsGalore results in this study. Spectral indices and attention/gating modules </w:t>
      </w:r>
      <w:proofErr w:type="gramStart"/>
      <w:r w:rsidRPr="009E0F53">
        <w:rPr>
          <w:sz w:val="22"/>
          <w:szCs w:val="22"/>
          <w:shd w:val="clear" w:color="auto" w:fill="E2F0D9"/>
        </w:rPr>
        <w:t>should likewise be assessed through controlled ablation rather than assumed to improve every configuration</w:t>
      </w:r>
      <w:proofErr w:type="gramEnd"/>
      <w:r w:rsidRPr="009E0F53">
        <w:rPr>
          <w:sz w:val="22"/>
          <w:szCs w:val="22"/>
          <w:shd w:val="clear" w:color="auto" w:fill="E2F0D9"/>
        </w:rPr>
        <w:t>.</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SegFormer là kiến trúc semantic segmentation kết hợp hierarchical Transformer encoder MiT với decoder MLP nhẹ và tạo đặc trưng đa tỉ lệ [7]. Trong nghiên cứu này, MiT-B0 được khởi tạo từ checkpoint pretrained nvidia/mit-b0, ba kernel đầu vào RGB được giữ lại, còn hai kernel NIR và RE được khởi tạo bằng trung bình các kernel RGB tương ứng trước khi fine-tune. Đây là cách thích nghi checkpoint RGB cho đầu vào năm kênh; nó không thay đổi đóng góp cốt lõi của SegFormer gốc.</w:t>
      </w:r>
    </w:p>
    <w:p w:rsidR="00C234B9"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feature sâu chứa ngữ nghĩa và ngữ cảnh nhưng có độ phân giải thấp hơn; các đường truyền độ phân giải cao giúp bảo toàn vị trí, hình dạng và biên đối tượng. BiSeNet [11] là ví dụ về việc tách spatial path và context path, còn DeepLabV3+ [5] dùng decoder để tinh chỉnh ranh giới. Do đó, ý tưởng khai thác thông tin không gian độ phân giải cao không phải mới. Khác biệt trong nghiên cứu này là nhánh convolution nhỏ xử lý trực tiếp ảnh đầu vào 5-band tại H/2 rồi nối với feature đa tỉ lệ của MiT-B0 trước bước refinement và classifier. Phần thực nghiệm cần đo đóng góp của nhánh bằng ablation và tránh diễn giải vượt quá các kết quả hiện có.</w:t>
      </w:r>
    </w:p>
    <w:p w:rsidR="00C234B9" w:rsidRPr="009E0F53" w:rsidRDefault="003B0BF9" w:rsidP="009E0F53">
      <w:pPr>
        <w:pStyle w:val="NormalWeb"/>
        <w:numPr>
          <w:ilvl w:val="0"/>
          <w:numId w:val="1"/>
        </w:numPr>
        <w:spacing w:before="60" w:beforeAutospacing="0" w:after="60" w:afterAutospacing="0" w:line="360" w:lineRule="auto"/>
        <w:ind w:right="378"/>
        <w:rPr>
          <w:b/>
          <w:color w:val="000000"/>
          <w:sz w:val="22"/>
          <w:szCs w:val="22"/>
        </w:rPr>
      </w:pPr>
      <w:r w:rsidRPr="009E0F53">
        <w:rPr>
          <w:b/>
          <w:color w:val="000000"/>
          <w:sz w:val="22"/>
          <w:szCs w:val="22"/>
        </w:rPr>
        <w:t>Phương pháp đề xuất</w:t>
      </w:r>
    </w:p>
    <w:p w:rsidR="00BF21CE" w:rsidRPr="009E0F53" w:rsidRDefault="00BF21CE" w:rsidP="009E0F53">
      <w:pPr>
        <w:pStyle w:val="NormalWeb"/>
        <w:numPr>
          <w:ilvl w:val="1"/>
          <w:numId w:val="1"/>
        </w:numPr>
        <w:spacing w:before="60" w:beforeAutospacing="0" w:after="60" w:afterAutospacing="0" w:line="360" w:lineRule="auto"/>
        <w:ind w:right="378"/>
        <w:jc w:val="both"/>
        <w:rPr>
          <w:b/>
          <w:color w:val="000000"/>
          <w:sz w:val="22"/>
          <w:szCs w:val="22"/>
        </w:rPr>
      </w:pPr>
      <w:r w:rsidRPr="009E0F53">
        <w:rPr>
          <w:b/>
          <w:color w:val="000000"/>
          <w:sz w:val="22"/>
          <w:szCs w:val="22"/>
        </w:rPr>
        <w:t xml:space="preserve"> </w:t>
      </w:r>
      <w:r w:rsidR="003B0BF9" w:rsidRPr="009E0F53">
        <w:rPr>
          <w:b/>
          <w:color w:val="000000"/>
          <w:sz w:val="22"/>
          <w:szCs w:val="22"/>
        </w:rPr>
        <w:t>Tập dữ liệu</w:t>
      </w:r>
    </w:p>
    <w:p w:rsidR="007B12C7" w:rsidRPr="009E0F53" w:rsidRDefault="007B12C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FCE4D6"/>
        </w:rPr>
        <w:t xml:space="preserve">Nghiên cứu sử dụng WeedsGalore làm bộ dữ liệu chính cho training, model selection, ablation và đánh giá. PhenoBench được dùng trong một thực nghiệm huấn luyện–đánh giá độc lập: mô hình được huấn luyện trên train split và đánh giá trên validation split của chính PhenoBench. Nhãn của test split PhenoBench không được công khai trong bộ dữ liệu dùng ở nghiên cứu này, nên không thể tính metric test cục bộ; các kết quả PhenoBench được báo </w:t>
      </w:r>
      <w:r w:rsidRPr="009E0F53">
        <w:rPr>
          <w:sz w:val="22"/>
          <w:szCs w:val="22"/>
          <w:shd w:val="clear" w:color="auto" w:fill="FCE4D6"/>
        </w:rPr>
        <w:lastRenderedPageBreak/>
        <w:t>cáo dưới đây đều là validation results. Không sử dụng checkpoint huấn luyện trên WeedsGalore để đánh giá PhenoBench, do đó kết quả này không phải phép đo cross-dataset transfer.</w:t>
      </w:r>
    </w:p>
    <w:p w:rsidR="007B12C7" w:rsidRPr="009E0F53" w:rsidRDefault="00D956EC"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WeedsGalore là bộ dữ liệu UAV đa phổ được công bố tại WACV 2025 [3], gồm 156 ảnh 600×600 với năm band R, G, B, NIR và RE. Tập dữ liệu có </w:t>
      </w:r>
      <w:proofErr w:type="gramStart"/>
      <w:r w:rsidRPr="009E0F53">
        <w:rPr>
          <w:color w:val="000000"/>
          <w:sz w:val="22"/>
          <w:szCs w:val="22"/>
          <w:shd w:val="clear" w:color="auto" w:fill="E2F0D9"/>
        </w:rPr>
        <w:t>104 ảnh</w:t>
      </w:r>
      <w:proofErr w:type="gramEnd"/>
      <w:r w:rsidRPr="009E0F53">
        <w:rPr>
          <w:color w:val="000000"/>
          <w:sz w:val="22"/>
          <w:szCs w:val="22"/>
          <w:shd w:val="clear" w:color="auto" w:fill="E2F0D9"/>
        </w:rPr>
        <w:t xml:space="preserve"> train, 26 ảnh validation và 26 ảnh test theo split được sử dụng trong nghiên cứu. Annotation gốc phân biệt maize cùng bốn nhóm cỏ dại (Amaranth, Barnyard Grass, Quickweed và Weed Other); trong thí nghiệm này, các nhóm cỏ dại được gộp thành lớp Weed để tạo bài toán semantic segmentation ba lớp Background, Crop và Weed. GSD của ảnh là khoảng 2.5 mm/pixel, không phải cm/pixel.</w:t>
      </w:r>
    </w:p>
    <w:p w:rsidR="005C5F84" w:rsidRPr="009E0F53" w:rsidRDefault="005C5F84"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Theo các mask và split dùng trong nghiên cứu, tập train gồm </w:t>
      </w:r>
      <w:proofErr w:type="gramStart"/>
      <w:r w:rsidRPr="009E0F53">
        <w:rPr>
          <w:color w:val="000000"/>
          <w:sz w:val="22"/>
          <w:szCs w:val="22"/>
          <w:shd w:val="clear" w:color="auto" w:fill="E2F0D9"/>
        </w:rPr>
        <w:t>1.461 vùng</w:t>
      </w:r>
      <w:proofErr w:type="gramEnd"/>
      <w:r w:rsidRPr="009E0F53">
        <w:rPr>
          <w:color w:val="000000"/>
          <w:sz w:val="22"/>
          <w:szCs w:val="22"/>
          <w:shd w:val="clear" w:color="auto" w:fill="E2F0D9"/>
        </w:rPr>
        <w:t xml:space="preserve"> Crop và 6.512 vùng Weed; validation gồm 451 vùng Crop và 1.808 vùng Weed; test gồm 257 vùng Crop và 1.711 vùng Weed. Bốn loại cỏ dại trong annotation gốc được gộp thành một lớp Weed trong các thực nghiệm ba lớp, nhưng vẫn được thống kê riêng </w:t>
      </w:r>
      <w:proofErr w:type="gramStart"/>
      <w:r w:rsidRPr="009E0F53">
        <w:rPr>
          <w:color w:val="000000"/>
          <w:sz w:val="22"/>
          <w:szCs w:val="22"/>
          <w:shd w:val="clear" w:color="auto" w:fill="E2F0D9"/>
        </w:rPr>
        <w:t>theo</w:t>
      </w:r>
      <w:proofErr w:type="gramEnd"/>
      <w:r w:rsidRPr="009E0F53">
        <w:rPr>
          <w:color w:val="000000"/>
          <w:sz w:val="22"/>
          <w:szCs w:val="22"/>
          <w:shd w:val="clear" w:color="auto" w:fill="E2F0D9"/>
        </w:rPr>
        <w:t xml:space="preserve"> loại trong mô tả dataset. Split train/validation/test được giữ cố định giữa các cấu hình để hạn chế sai khác do phân chia dữ liệu.</w:t>
      </w:r>
    </w:p>
    <w:p w:rsidR="00BE4E38" w:rsidRPr="009E0F53" w:rsidRDefault="005C5F84"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PhenoBench [9] là bộ dữ liệu UAV trên cây sugar beet, được công bố trên IEEE Transactions on Pattern Analysis and Machine Intelligence năm 2024. Ảnh RGB và các annotation được phát hành ở kích thước 1024×1024; GSD khi </w:t>
      </w:r>
      <w:proofErr w:type="gramStart"/>
      <w:r w:rsidRPr="009E0F53">
        <w:rPr>
          <w:sz w:val="22"/>
          <w:szCs w:val="22"/>
          <w:shd w:val="clear" w:color="auto" w:fill="E2F0D9"/>
        </w:rPr>
        <w:t>thu</w:t>
      </w:r>
      <w:proofErr w:type="gramEnd"/>
      <w:r w:rsidRPr="009E0F53">
        <w:rPr>
          <w:sz w:val="22"/>
          <w:szCs w:val="22"/>
          <w:shd w:val="clear" w:color="auto" w:fill="E2F0D9"/>
        </w:rPr>
        <w:t xml:space="preserve"> nhận khoảng 1 mm/pixel. Semantic mask gốc sử dụng các ID 0=Background/Soil, 1=Crop, 2=Weed, </w:t>
      </w:r>
      <w:proofErr w:type="gramStart"/>
      <w:r w:rsidRPr="009E0F53">
        <w:rPr>
          <w:sz w:val="22"/>
          <w:szCs w:val="22"/>
          <w:shd w:val="clear" w:color="auto" w:fill="E2F0D9"/>
        </w:rPr>
        <w:t>3=</w:t>
      </w:r>
      <w:proofErr w:type="gramEnd"/>
      <w:r w:rsidRPr="009E0F53">
        <w:rPr>
          <w:sz w:val="22"/>
          <w:szCs w:val="22"/>
          <w:shd w:val="clear" w:color="auto" w:fill="E2F0D9"/>
        </w:rPr>
        <w:t xml:space="preserve">partial-crop và 4=partial-weed; hai nhãn partial biểu thị cây có dưới 50% diện tích nhìn thấy. Theo thống kê dùng trong bài, dữ liệu có trung bình </w:t>
      </w:r>
      <w:proofErr w:type="gramStart"/>
      <w:r w:rsidRPr="009E0F53">
        <w:rPr>
          <w:sz w:val="22"/>
          <w:szCs w:val="22"/>
          <w:shd w:val="clear" w:color="auto" w:fill="E2F0D9"/>
        </w:rPr>
        <w:t>8.55 crop</w:t>
      </w:r>
      <w:proofErr w:type="gramEnd"/>
      <w:r w:rsidRPr="009E0F53">
        <w:rPr>
          <w:sz w:val="22"/>
          <w:szCs w:val="22"/>
          <w:shd w:val="clear" w:color="auto" w:fill="E2F0D9"/>
        </w:rPr>
        <w:t xml:space="preserve"> instances/image và 5.70 weed instances/image. Mô hình được huấn luyện riêng trên train split PhenoBench (1,407 ảnh) và đánh giá trên validation split (772 ảnh) tại các thiết lập đầu vào 512×512 và 1024×1024. Kết quả không dùng checkpoint đã huấn luyện trên WeedsGalore.</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FCE4D6"/>
        </w:rPr>
        <w:t>Bảng 1 phân biệt annotation gốc với không gian nhãn dùng để báo cáo metric. Với WeedsGalore, bốn nhóm cỏ dại gốc được gộp thành lớp Weed trong bài toán ba lớp. Với PhenoBench, các mask gốc có ID 0–4 được ánh xạ sang ba lớp báo cáo như sau: 0→Background/Soil, 1→Crop, 2→Weed, 3 (partial-crop</w:t>
      </w:r>
      <w:proofErr w:type="gramStart"/>
      <w:r w:rsidRPr="009E0F53">
        <w:rPr>
          <w:sz w:val="22"/>
          <w:szCs w:val="22"/>
          <w:shd w:val="clear" w:color="auto" w:fill="FCE4D6"/>
        </w:rPr>
        <w:t>)→</w:t>
      </w:r>
      <w:proofErr w:type="gramEnd"/>
      <w:r w:rsidRPr="009E0F53">
        <w:rPr>
          <w:sz w:val="22"/>
          <w:szCs w:val="22"/>
          <w:shd w:val="clear" w:color="auto" w:fill="FCE4D6"/>
        </w:rPr>
        <w:t xml:space="preserve">Crop và 4 (partial-weed)→Weed. Vì vậy, hai nhãn partial được gộp vào lớp đối tượng tương ứng, không được loại bỏ bằng ignore mask trong cấu hình này. GSD được ghi thống nhất </w:t>
      </w:r>
      <w:proofErr w:type="gramStart"/>
      <w:r w:rsidRPr="009E0F53">
        <w:rPr>
          <w:sz w:val="22"/>
          <w:szCs w:val="22"/>
          <w:shd w:val="clear" w:color="auto" w:fill="FCE4D6"/>
        </w:rPr>
        <w:t>theo</w:t>
      </w:r>
      <w:proofErr w:type="gramEnd"/>
      <w:r w:rsidRPr="009E0F53">
        <w:rPr>
          <w:sz w:val="22"/>
          <w:szCs w:val="22"/>
          <w:shd w:val="clear" w:color="auto" w:fill="FCE4D6"/>
        </w:rPr>
        <w:t xml:space="preserve"> mm/pixel: 2.5 đối với WeedsGalore và k</w:t>
      </w:r>
      <w:r w:rsidR="0020180B">
        <w:rPr>
          <w:sz w:val="22"/>
          <w:szCs w:val="22"/>
          <w:shd w:val="clear" w:color="auto" w:fill="FCE4D6"/>
        </w:rPr>
        <w:t>hoảng 1 đối với PhenoBench</w:t>
      </w:r>
      <w:r w:rsidRPr="009E0F53">
        <w:rPr>
          <w:sz w:val="22"/>
          <w:szCs w:val="22"/>
          <w:shd w:val="clear" w:color="auto" w:fill="FCE4D6"/>
        </w:rPr>
        <w:t>.</w:t>
      </w:r>
    </w:p>
    <w:p w:rsidR="001B506B" w:rsidRPr="009E0F53" w:rsidRDefault="001B506B" w:rsidP="009E0F53">
      <w:pPr>
        <w:pStyle w:val="NormalWeb"/>
        <w:spacing w:before="0" w:beforeAutospacing="0" w:after="0" w:afterAutospacing="0" w:line="360" w:lineRule="auto"/>
        <w:ind w:left="-709" w:right="378"/>
        <w:jc w:val="center"/>
        <w:rPr>
          <w:color w:val="000000"/>
          <w:sz w:val="22"/>
          <w:szCs w:val="22"/>
        </w:rPr>
      </w:pPr>
      <w:r w:rsidRPr="009E0F53">
        <w:rPr>
          <w:color w:val="000000"/>
          <w:sz w:val="22"/>
          <w:szCs w:val="22"/>
          <w:shd w:val="clear" w:color="auto" w:fill="E2F0D9"/>
        </w:rPr>
        <w:t>Bảng 1. Đặc điểm bộ dữ liệu gốc và không gian lớp được dùng trong các thực nghiệm.</w:t>
      </w:r>
    </w:p>
    <w:tbl>
      <w:tblPr>
        <w:tblStyle w:val="TableGrid"/>
        <w:tblW w:w="10939" w:type="dxa"/>
        <w:tblInd w:w="-879" w:type="dxa"/>
        <w:tblLayout w:type="fixed"/>
        <w:tblLook w:val="04A0" w:firstRow="1" w:lastRow="0" w:firstColumn="1" w:lastColumn="0" w:noHBand="0" w:noVBand="1"/>
      </w:tblPr>
      <w:tblGrid>
        <w:gridCol w:w="1300"/>
        <w:gridCol w:w="1134"/>
        <w:gridCol w:w="708"/>
        <w:gridCol w:w="1134"/>
        <w:gridCol w:w="936"/>
        <w:gridCol w:w="1202"/>
        <w:gridCol w:w="1406"/>
        <w:gridCol w:w="993"/>
        <w:gridCol w:w="992"/>
        <w:gridCol w:w="1134"/>
      </w:tblGrid>
      <w:tr w:rsidR="00DD6A1E" w:rsidRPr="009E0F53" w:rsidTr="0020180B">
        <w:trPr>
          <w:tblHeader/>
        </w:trPr>
        <w:tc>
          <w:tcPr>
            <w:tcW w:w="13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Dataset</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Publication year</w:t>
            </w:r>
          </w:p>
        </w:tc>
        <w:tc>
          <w:tcPr>
            <w:tcW w:w="708"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GSD (mm/pixel)</w:t>
            </w:r>
          </w:p>
        </w:tc>
        <w:tc>
          <w:tcPr>
            <w:tcW w:w="93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 modality</w:t>
            </w:r>
          </w:p>
        </w:tc>
        <w:tc>
          <w:tcPr>
            <w:tcW w:w="120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E2F0D9"/>
              </w:rPr>
              <w:t>Original labels / weed types</w:t>
            </w:r>
          </w:p>
        </w:tc>
        <w:tc>
          <w:tcPr>
            <w:tcW w:w="140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Classes in this study</w:t>
            </w:r>
          </w:p>
        </w:tc>
        <w:tc>
          <w:tcPr>
            <w:tcW w:w="993"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 instances/image</w:t>
            </w:r>
          </w:p>
        </w:tc>
        <w:tc>
          <w:tcPr>
            <w:tcW w:w="9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Weed instances/image</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Resolution</w:t>
            </w:r>
          </w:p>
        </w:tc>
      </w:tr>
      <w:tr w:rsidR="00DD6A1E" w:rsidRPr="009E0F53" w:rsidTr="0020180B">
        <w:tc>
          <w:tcPr>
            <w:tcW w:w="1300" w:type="dxa"/>
            <w:shd w:val="clear" w:color="auto" w:fill="E2F0D9"/>
            <w:tcMar>
              <w:top w:w="35" w:type="dxa"/>
              <w:left w:w="55" w:type="dxa"/>
              <w:bottom w:w="35" w:type="dxa"/>
              <w:right w:w="55" w:type="dxa"/>
            </w:tcMar>
            <w:vAlign w:val="center"/>
          </w:tcPr>
          <w:p w:rsidR="00DD6A1E" w:rsidRPr="009E0F53" w:rsidRDefault="0020180B" w:rsidP="009E0F53">
            <w:pPr>
              <w:spacing w:line="360" w:lineRule="auto"/>
              <w:jc w:val="center"/>
              <w:rPr>
                <w:rFonts w:cs="Times New Roman"/>
                <w:sz w:val="20"/>
                <w:szCs w:val="20"/>
              </w:rPr>
            </w:pPr>
            <w:r>
              <w:rPr>
                <w:rFonts w:cs="Times New Roman"/>
                <w:sz w:val="20"/>
                <w:szCs w:val="20"/>
                <w:shd w:val="clear" w:color="auto" w:fill="E2F0D9"/>
              </w:rPr>
              <w:t>PhenoBench</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2024</w:t>
            </w:r>
          </w:p>
        </w:tc>
        <w:tc>
          <w:tcPr>
            <w:tcW w:w="70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Sugar beet</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w:t>
            </w:r>
          </w:p>
        </w:tc>
        <w:tc>
          <w:tcPr>
            <w:tcW w:w="93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w:t>
            </w:r>
          </w:p>
        </w:tc>
        <w:tc>
          <w:tcPr>
            <w:tcW w:w="12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BG, Crop, Weed, partial-crop, partial-weed</w:t>
            </w:r>
          </w:p>
        </w:tc>
        <w:tc>
          <w:tcPr>
            <w:tcW w:w="140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3 target classes: BG/Soil, Crop, Weed</w:t>
            </w:r>
          </w:p>
        </w:tc>
        <w:tc>
          <w:tcPr>
            <w:tcW w:w="993"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8.55</w:t>
            </w:r>
          </w:p>
        </w:tc>
        <w:tc>
          <w:tcPr>
            <w:tcW w:w="9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5.70</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1024×1024</w:t>
            </w:r>
          </w:p>
        </w:tc>
      </w:tr>
      <w:tr w:rsidR="00DD6A1E" w:rsidRPr="009E0F53" w:rsidTr="0020180B">
        <w:tc>
          <w:tcPr>
            <w:tcW w:w="1300" w:type="dxa"/>
            <w:shd w:val="clear" w:color="auto" w:fill="E2F0D9"/>
            <w:tcMar>
              <w:top w:w="35" w:type="dxa"/>
              <w:left w:w="55" w:type="dxa"/>
              <w:bottom w:w="35" w:type="dxa"/>
              <w:right w:w="55" w:type="dxa"/>
            </w:tcMar>
            <w:vAlign w:val="center"/>
          </w:tcPr>
          <w:p w:rsidR="00DD6A1E" w:rsidRPr="009E0F53" w:rsidRDefault="0020180B" w:rsidP="009E0F53">
            <w:pPr>
              <w:spacing w:line="360" w:lineRule="auto"/>
              <w:jc w:val="center"/>
              <w:rPr>
                <w:rFonts w:cs="Times New Roman"/>
                <w:sz w:val="20"/>
                <w:szCs w:val="20"/>
              </w:rPr>
            </w:pPr>
            <w:r>
              <w:rPr>
                <w:rFonts w:cs="Times New Roman"/>
                <w:sz w:val="20"/>
                <w:szCs w:val="20"/>
                <w:shd w:val="clear" w:color="auto" w:fill="E2F0D9"/>
              </w:rPr>
              <w:t>WeedsGalore</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2025</w:t>
            </w:r>
          </w:p>
        </w:tc>
        <w:tc>
          <w:tcPr>
            <w:tcW w:w="70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Maize</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2.5</w:t>
            </w:r>
          </w:p>
        </w:tc>
        <w:tc>
          <w:tcPr>
            <w:tcW w:w="93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12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Maize + 4 weed groups</w:t>
            </w:r>
          </w:p>
        </w:tc>
        <w:tc>
          <w:tcPr>
            <w:tcW w:w="140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 Background, Crop, Weed (4 weed groups merged)</w:t>
            </w:r>
          </w:p>
        </w:tc>
        <w:tc>
          <w:tcPr>
            <w:tcW w:w="993"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13.91</w:t>
            </w:r>
          </w:p>
        </w:tc>
        <w:tc>
          <w:tcPr>
            <w:tcW w:w="9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64.30</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600×600</w:t>
            </w:r>
          </w:p>
        </w:tc>
      </w:tr>
    </w:tbl>
    <w:p w:rsidR="007B12C7" w:rsidRPr="009E0F53" w:rsidRDefault="00B75490" w:rsidP="009E0F53">
      <w:pPr>
        <w:pStyle w:val="NormalWeb"/>
        <w:numPr>
          <w:ilvl w:val="1"/>
          <w:numId w:val="1"/>
        </w:numPr>
        <w:spacing w:before="60" w:beforeAutospacing="0" w:after="60" w:afterAutospacing="0" w:line="360" w:lineRule="auto"/>
        <w:ind w:right="378"/>
        <w:jc w:val="both"/>
        <w:rPr>
          <w:b/>
          <w:color w:val="000000"/>
          <w:sz w:val="22"/>
          <w:szCs w:val="22"/>
        </w:rPr>
      </w:pPr>
      <w:r w:rsidRPr="009E0F53">
        <w:rPr>
          <w:b/>
          <w:color w:val="000000"/>
          <w:sz w:val="22"/>
          <w:szCs w:val="22"/>
        </w:rPr>
        <w:t xml:space="preserve"> Phương pháp đề xuất</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 xml:space="preserve">Nghiên cứu xây dựng </w:t>
      </w:r>
      <w:r w:rsidR="00D956EC" w:rsidRPr="009E0F53">
        <w:rPr>
          <w:color w:val="000000"/>
          <w:sz w:val="22"/>
          <w:szCs w:val="22"/>
        </w:rPr>
        <w:t xml:space="preserve">mô hình dựa trên SegFormer </w:t>
      </w:r>
      <w:r w:rsidR="00483CE5" w:rsidRPr="009E0F53">
        <w:rPr>
          <w:color w:val="000000"/>
          <w:sz w:val="22"/>
          <w:szCs w:val="22"/>
        </w:rPr>
        <w:t xml:space="preserve">với MiT-B0 </w:t>
      </w:r>
      <w:r w:rsidRPr="009E0F53">
        <w:rPr>
          <w:color w:val="000000"/>
          <w:sz w:val="22"/>
          <w:szCs w:val="22"/>
        </w:rPr>
        <w:t>pretrained làm backbone. So với baseli</w:t>
      </w:r>
      <w:r w:rsidR="00D956EC" w:rsidRPr="009E0F53">
        <w:rPr>
          <w:color w:val="000000"/>
          <w:sz w:val="22"/>
          <w:szCs w:val="22"/>
        </w:rPr>
        <w:t>ne ResNet50–DeepLabV3+</w:t>
      </w:r>
      <w:r w:rsidRPr="009E0F53">
        <w:rPr>
          <w:color w:val="000000"/>
          <w:sz w:val="22"/>
          <w:szCs w:val="22"/>
        </w:rPr>
        <w:t xml:space="preserve">, MiT-B0 được lựa chọn nhằm giảm chi phí tính toán trong khi vẫn cung cấp đặc trưng hierarchical multi-scale. Để phù hợp với dữ liệu WeedsGalore, kiến trúc được điều chỉnh theo hai hướng chính: (1) mở rộng đầu vào từ RGB 3-band sang 5-band RGB–NIR–RE và (2) bổ sung nhánh </w:t>
      </w:r>
      <w:r w:rsidR="00044530" w:rsidRPr="009E0F53">
        <w:rPr>
          <w:color w:val="000000"/>
          <w:sz w:val="22"/>
          <w:szCs w:val="22"/>
        </w:rPr>
        <w:t>t</w:t>
      </w:r>
      <w:r w:rsidR="004029A8" w:rsidRPr="009E0F53">
        <w:rPr>
          <w:color w:val="000000"/>
          <w:sz w:val="22"/>
          <w:szCs w:val="22"/>
        </w:rPr>
        <w:t>inh chỉnh đặc trưng cấp thấp</w:t>
      </w:r>
      <w:r w:rsidRPr="009E0F53">
        <w:rPr>
          <w:color w:val="000000"/>
          <w:sz w:val="22"/>
          <w:szCs w:val="22"/>
        </w:rPr>
        <w:t xml:space="preserve"> để khai thác trực tiếp thông tin không gian–phổ ở độ phân giải cao.</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Hình 3.2 tóm tắt luồng xử lý. Với đầu vào X có kích thước 5×H×W, MiT-B0 tạo bốn feature map F1–F4 lần lượt có 32, 64, 160 và 256 kênh ở độ phân giải H/4, H/8, H/16 và H/32. Nhánh multi-scale projection đưa các feature về cùng số chiều, upsample về H/4 và nối </w:t>
      </w:r>
      <w:proofErr w:type="gramStart"/>
      <w:r w:rsidRPr="009E0F53">
        <w:rPr>
          <w:color w:val="000000"/>
          <w:sz w:val="22"/>
          <w:szCs w:val="22"/>
          <w:shd w:val="clear" w:color="auto" w:fill="E2F0D9"/>
        </w:rPr>
        <w:t>theo</w:t>
      </w:r>
      <w:proofErr w:type="gramEnd"/>
      <w:r w:rsidRPr="009E0F53">
        <w:rPr>
          <w:color w:val="000000"/>
          <w:sz w:val="22"/>
          <w:szCs w:val="22"/>
          <w:shd w:val="clear" w:color="auto" w:fill="E2F0D9"/>
        </w:rPr>
        <w:t xml:space="preserve"> chiều kênh. Feature đa tỉ lệ sau đó được upsample lên H/2. Song song, Low-Level Feature Refinement áp dụng Conv 3×3, stride 2, 5→48 kênh, Batch Normalization và ReLU để tạo feature 48×H/2×W/2. Hai feature được concatenation tại H/2, tiếp tục qua Conv 3×3 + BN + ReLU, Depthwise Conv 3×3 + BN + ReLU và classifier. Logits ở H/2 được bilinear upsampling 2× về H×W để tạo mask ba lớp. Luồng này cần được giữ nhất quán với sơ đồ và implementation.</w:t>
      </w:r>
    </w:p>
    <w:p w:rsidR="00BE4E38" w:rsidRPr="009E0F53" w:rsidRDefault="00BE4E38" w:rsidP="009E0F53">
      <w:pPr>
        <w:pStyle w:val="NormalWeb"/>
        <w:spacing w:before="0" w:beforeAutospacing="0" w:after="0" w:afterAutospacing="0" w:line="360" w:lineRule="auto"/>
        <w:ind w:left="-709" w:right="378"/>
        <w:jc w:val="center"/>
        <w:rPr>
          <w:color w:val="000000"/>
          <w:sz w:val="22"/>
          <w:szCs w:val="22"/>
        </w:rPr>
      </w:pPr>
      <w:r w:rsidRPr="009E0F53">
        <w:rPr>
          <w:noProof/>
        </w:rPr>
        <w:drawing>
          <wp:inline distT="0" distB="0" distL="0" distR="0" wp14:anchorId="599A4E07" wp14:editId="0FB04D9E">
            <wp:extent cx="6048000" cy="3261345"/>
            <wp:effectExtent l="0" t="0" r="0" b="0"/>
            <wp:docPr id="3" name="Picture 3" descr="C:\Users\thanhthao\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anhthao\Downloads\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8000" cy="3261345"/>
                    </a:xfrm>
                    <a:prstGeom prst="rect">
                      <a:avLst/>
                    </a:prstGeom>
                    <a:noFill/>
                    <a:ln>
                      <a:noFill/>
                    </a:ln>
                  </pic:spPr>
                </pic:pic>
              </a:graphicData>
            </a:graphic>
          </wp:inline>
        </w:drawing>
      </w:r>
    </w:p>
    <w:p w:rsidR="00BE4E38" w:rsidRPr="009E0F53" w:rsidRDefault="00BE4E38" w:rsidP="0020180B">
      <w:pPr>
        <w:pStyle w:val="ahinh"/>
        <w:spacing w:line="360" w:lineRule="auto"/>
        <w:ind w:left="-851" w:right="237"/>
        <w:rPr>
          <w:color w:val="000000"/>
          <w:sz w:val="22"/>
          <w:szCs w:val="22"/>
        </w:rPr>
      </w:pPr>
      <w:r w:rsidRPr="009E0F53">
        <w:rPr>
          <w:sz w:val="22"/>
          <w:szCs w:val="22"/>
          <w:shd w:val="clear" w:color="auto" w:fill="E2F0D9"/>
        </w:rPr>
        <w:t xml:space="preserve">Hình 3.2. Luồng tensor của SegFormer/MiT-B0 5-band và nhánh Low-Level Feature Refinement (kích thước đầu ra được ghi </w:t>
      </w:r>
      <w:proofErr w:type="gramStart"/>
      <w:r w:rsidRPr="009E0F53">
        <w:rPr>
          <w:sz w:val="22"/>
          <w:szCs w:val="22"/>
          <w:shd w:val="clear" w:color="auto" w:fill="E2F0D9"/>
        </w:rPr>
        <w:t>theo</w:t>
      </w:r>
      <w:proofErr w:type="gramEnd"/>
      <w:r w:rsidRPr="009E0F53">
        <w:rPr>
          <w:sz w:val="22"/>
          <w:szCs w:val="22"/>
          <w:shd w:val="clear" w:color="auto" w:fill="E2F0D9"/>
        </w:rPr>
        <w:t xml:space="preserve"> tỉ lệ so với H×W).</w:t>
      </w:r>
    </w:p>
    <w:p w:rsidR="00BE4E38" w:rsidRPr="009E0F53" w:rsidRDefault="00BE4E38"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Điều chỉnh MiT-B0 cho đầu vào 5-band</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SegFormer nguyên bản được thiết kế cho ảnh RGB với ba kênh đầu vào, trong khi WeedsGalore cung cấp năm kênh R, G, B, NIR và RE. Do đó, lớp input projection của MiT-B0 được mở rộng để nhận năm kênh thay vì ba kênh.</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Thay vì khởi tạo lại toàn bộ backbone, ba kernel tương ứng với RGB được giữ nguyên từ pretrained MiT-B0. Hai kernel mới tương ứng với NIR và RE được khởi tạo bằng giá trị trung bình của các kernel RGB tương ứng, sau đó toàn bộ backbone được fine-tune trên WeedsGalore. Cách thiết lập này cho phép mô hình tận dụng biểu diễn pretrained từ RGB, đồng thời học thêm đặc trưng từ hai spectral bands mới.</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Đây là một điều chỉnh của chúng tôi đối với kiến trúc SegFormer gốc, do đó cách mở rộng input projection và initialization của hai kênh NIR–RE cần được mô tả rõ trong phương pháp.</w:t>
      </w:r>
    </w:p>
    <w:p w:rsidR="00BE4E38" w:rsidRPr="009E0F53" w:rsidRDefault="001B3F45" w:rsidP="009E0F53">
      <w:pPr>
        <w:pStyle w:val="NormalWeb"/>
        <w:numPr>
          <w:ilvl w:val="2"/>
          <w:numId w:val="1"/>
        </w:numPr>
        <w:spacing w:before="0" w:beforeAutospacing="0" w:after="0" w:afterAutospacing="0" w:line="360" w:lineRule="auto"/>
        <w:ind w:right="378"/>
        <w:jc w:val="both"/>
        <w:rPr>
          <w:b/>
          <w:color w:val="000000"/>
          <w:sz w:val="22"/>
          <w:szCs w:val="22"/>
        </w:rPr>
      </w:pPr>
      <w:r w:rsidRPr="009E0F53">
        <w:rPr>
          <w:b/>
          <w:color w:val="000000"/>
          <w:sz w:val="22"/>
          <w:szCs w:val="22"/>
        </w:rPr>
        <w:t>Hợp nhất đặc trưng đa tỉ lệ</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MiT-B0 tạo ra bốn feature maps có số kênh lần lượt là 32, 64, 160 và 256, với độ phân giải tương ứng H/4 x W/4, H/8 x W/8, H/16 x W/16 và H/32 x W/32. Các đặc trưng này chứa thông tin ở các mức khác nhau: feature ở các stage nông bảo toàn nhiều thông tin không gian, trong khi feature ở các stage sâu chứa ngữ nghĩa và context ở phạm </w:t>
      </w:r>
      <w:proofErr w:type="gramStart"/>
      <w:r w:rsidRPr="009E0F53">
        <w:rPr>
          <w:color w:val="000000"/>
          <w:sz w:val="22"/>
          <w:szCs w:val="22"/>
        </w:rPr>
        <w:t>vi</w:t>
      </w:r>
      <w:proofErr w:type="gramEnd"/>
      <w:r w:rsidRPr="009E0F53">
        <w:rPr>
          <w:color w:val="000000"/>
          <w:sz w:val="22"/>
          <w:szCs w:val="22"/>
        </w:rPr>
        <w:t xml:space="preserve"> rộng.</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Chúng tôi kế thừa cơ chế multi-scale f</w:t>
      </w:r>
      <w:r w:rsidR="00B1782D" w:rsidRPr="009E0F53">
        <w:rPr>
          <w:color w:val="000000"/>
          <w:sz w:val="22"/>
          <w:szCs w:val="22"/>
        </w:rPr>
        <w:t>eature fusion của SegFormer</w:t>
      </w:r>
      <w:r w:rsidRPr="009E0F53">
        <w:rPr>
          <w:color w:val="000000"/>
          <w:sz w:val="22"/>
          <w:szCs w:val="22"/>
        </w:rPr>
        <w:t xml:space="preserve">. Cụ thể, mỗi feature map được đưa qua Linear Projection để đưa về không gian đặc trưng </w:t>
      </w:r>
      <w:proofErr w:type="gramStart"/>
      <w:r w:rsidRPr="009E0F53">
        <w:rPr>
          <w:color w:val="000000"/>
          <w:sz w:val="22"/>
          <w:szCs w:val="22"/>
        </w:rPr>
        <w:t>chung</w:t>
      </w:r>
      <w:proofErr w:type="gramEnd"/>
      <w:r w:rsidRPr="009E0F53">
        <w:rPr>
          <w:color w:val="000000"/>
          <w:sz w:val="22"/>
          <w:szCs w:val="22"/>
        </w:rPr>
        <w:t>, sau đó được upsample về độ phân giải ¼ và concatenated theo chiều kênh. Do cơ chế này đã được trình bày trong SegFormer, nghiên cứu không lặp lại các công thức của module fusion gốc, mà tập trung mô tả cách feature sau fusion được sử dụng trong kiến trúc đề xuất.</w:t>
      </w:r>
    </w:p>
    <w:p w:rsidR="00675E63" w:rsidRPr="009E0F53" w:rsidRDefault="00675E63"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Feature đa tỉ lệ sau đó được upsample lên độ phân giải </w:t>
      </w:r>
      <w:proofErr w:type="gramStart"/>
      <w:r w:rsidRPr="009E0F53">
        <w:rPr>
          <w:color w:val="000000"/>
          <w:sz w:val="22"/>
          <w:szCs w:val="22"/>
        </w:rPr>
        <w:t>½ để</w:t>
      </w:r>
      <w:proofErr w:type="gramEnd"/>
      <w:r w:rsidRPr="009E0F53">
        <w:rPr>
          <w:color w:val="000000"/>
          <w:sz w:val="22"/>
          <w:szCs w:val="22"/>
        </w:rPr>
        <w:t xml:space="preserve"> kết hợp với </w:t>
      </w:r>
      <w:r w:rsidR="00483CE5" w:rsidRPr="009E0F53">
        <w:rPr>
          <w:color w:val="000000"/>
          <w:sz w:val="22"/>
          <w:szCs w:val="22"/>
        </w:rPr>
        <w:t>nhánh tinh chỉnh đặc trưng cấp thấp</w:t>
      </w:r>
      <w:r w:rsidRPr="009E0F53">
        <w:rPr>
          <w:color w:val="000000"/>
          <w:sz w:val="22"/>
          <w:szCs w:val="22"/>
        </w:rPr>
        <w:t>. Thiết kế này cho phép mô hình kết hợp semantic features từ MiT-B0 với thông tin chi tiết được lấy trực tiếp từ ảnh 5-band.</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Nhánh tinh chỉnh đặc trưng cấp thấp</w:t>
      </w:r>
    </w:p>
    <w:p w:rsidR="00675E63" w:rsidRPr="009E0F53" w:rsidRDefault="0004453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Mặc dù MiT-B0 có khả năng trích xuất đặc trưng phân cấp (hierarchical features) ở nhiều mức độ phân giải, quá trình nhúng đặc trưng (embedding) và giảm độ phân giải (downsampling) trong backbone có thể làm mất một phần thông tin không gian chi tiết. Hạn chế này đặc biệt đáng lưu ý đối với các đối tượng có kích thước nhỏ như cỏ dại (Weed), các lá có hình dạng mảnh và vùng ranh giới giữa cây trồng (Crop) và cỏ dại (Weed)</w:t>
      </w:r>
      <w:r w:rsidR="00675E63" w:rsidRPr="009E0F53">
        <w:rPr>
          <w:color w:val="000000"/>
          <w:sz w:val="22"/>
          <w:szCs w:val="22"/>
        </w:rPr>
        <w:t>.</w:t>
      </w:r>
    </w:p>
    <w:p w:rsidR="00675E63" w:rsidRPr="009E0F53" w:rsidRDefault="0004453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Để hạn chế sự mất mát thông tin ở các tầng sâu, chúng tôi bổ sung</w:t>
      </w:r>
      <w:r w:rsidR="00783E86" w:rsidRPr="009E0F53">
        <w:rPr>
          <w:color w:val="000000"/>
          <w:sz w:val="22"/>
          <w:szCs w:val="22"/>
        </w:rPr>
        <w:t xml:space="preserve"> một nhánh tinh chỉnh đặc trưng </w:t>
      </w:r>
      <w:r w:rsidRPr="009E0F53">
        <w:rPr>
          <w:color w:val="000000"/>
          <w:sz w:val="22"/>
          <w:szCs w:val="22"/>
        </w:rPr>
        <w:t xml:space="preserve">(Low-Level Feature Refinement) nhằm xử lý trực tiếp ảnh đầu vào gồm 5 băng phổ. Không phụ thuộc hoàn toàn vào các đặc trưng được trích xuất qua backbone, nhánh này tạo một đường truyền ngắn từ đầu vào đến giai đoạn hợp nhất đặc trưng, qua đó duy trì tốt hơn các thông tin không gian–phổ ở độ phân giải cao. Đặc trưng </w:t>
      </w:r>
      <w:proofErr w:type="gramStart"/>
      <w:r w:rsidRPr="009E0F53">
        <w:rPr>
          <w:color w:val="000000"/>
          <w:sz w:val="22"/>
          <w:szCs w:val="22"/>
        </w:rPr>
        <w:t>thu</w:t>
      </w:r>
      <w:proofErr w:type="gramEnd"/>
      <w:r w:rsidRPr="009E0F53">
        <w:rPr>
          <w:color w:val="000000"/>
          <w:sz w:val="22"/>
          <w:szCs w:val="22"/>
        </w:rPr>
        <w:t xml:space="preserve"> được từ nhánh này sau đó được kết hợp với các đặc trưng phân cấp của MiT-B0, giúp mô hình tăng cường khả năng biểu diễn các cấu trúc nhỏ và ranh giới đối tượng</w:t>
      </w:r>
      <w:r w:rsidR="00675E63" w:rsidRPr="009E0F53">
        <w:rPr>
          <w:color w:val="000000"/>
          <w:sz w:val="22"/>
          <w:szCs w:val="22"/>
        </w:rPr>
        <w:t>.</w:t>
      </w:r>
    </w:p>
    <w:p w:rsidR="00675E63" w:rsidRPr="009E0F53" w:rsidRDefault="00675E63"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t xml:space="preserve">Với input </w:t>
      </w:r>
      <m:oMath>
        <m:r>
          <w:rPr>
            <w:rFonts w:ascii="Cambria Math" w:hAnsi="Cambria Math"/>
            <w:sz w:val="22"/>
            <w:szCs w:val="22"/>
          </w:rPr>
          <m:t xml:space="preserve">X ∈ </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5×H×W</m:t>
            </m:r>
          </m:sup>
        </m:sSup>
      </m:oMath>
      <w:r w:rsidRPr="009E0F53">
        <w:rPr>
          <w:sz w:val="22"/>
          <w:szCs w:val="22"/>
        </w:rPr>
        <w:t xml:space="preserve">, </w:t>
      </w:r>
      <w:r w:rsidR="004029A8" w:rsidRPr="009E0F53">
        <w:rPr>
          <w:sz w:val="22"/>
          <w:szCs w:val="22"/>
        </w:rPr>
        <w:t>nhánh này</w:t>
      </w:r>
      <w:r w:rsidRPr="009E0F53">
        <w:rPr>
          <w:sz w:val="22"/>
          <w:szCs w:val="22"/>
        </w:rPr>
        <w:t xml:space="preserve"> sử dụng một convolution 3 × 3, stride 2, để chuyển số kênh từ 5 lên 48, tiếp theo là Batch Normalization và ReLU:</w:t>
      </w:r>
    </w:p>
    <w:p w:rsidR="00675E63" w:rsidRPr="009E0F53" w:rsidRDefault="00F3675C" w:rsidP="009E0F53">
      <w:pPr>
        <w:pStyle w:val="NormalWeb"/>
        <w:spacing w:before="0" w:beforeAutospacing="0" w:after="0" w:afterAutospacing="0" w:line="360" w:lineRule="auto"/>
        <w:ind w:left="-709" w:right="378"/>
        <w:jc w:val="both"/>
        <w:rPr>
          <w:color w:val="000000"/>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r>
            <w:rPr>
              <w:rFonts w:ascii="Cambria Math" w:hAnsi="Cambria Math"/>
              <w:sz w:val="22"/>
              <w:szCs w:val="22"/>
            </w:rPr>
            <m:t>=ReLU</m:t>
          </m:r>
          <m:d>
            <m:dPr>
              <m:ctrlPr>
                <w:rPr>
                  <w:rFonts w:ascii="Cambria Math" w:hAnsi="Cambria Math"/>
                  <w:i/>
                  <w:sz w:val="22"/>
                  <w:szCs w:val="22"/>
                </w:rPr>
              </m:ctrlPr>
            </m:dPr>
            <m:e>
              <m:r>
                <w:rPr>
                  <w:rFonts w:ascii="Cambria Math" w:hAnsi="Cambria Math"/>
                  <w:sz w:val="22"/>
                  <w:szCs w:val="22"/>
                </w:rPr>
                <m:t>BN</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Conv</m:t>
                      </m:r>
                    </m:e>
                    <m:sub>
                      <m:r>
                        <w:rPr>
                          <w:rFonts w:ascii="Cambria Math" w:hAnsi="Cambria Math"/>
                          <w:sz w:val="22"/>
                          <w:szCs w:val="22"/>
                        </w:rPr>
                        <m:t>3×3</m:t>
                      </m:r>
                    </m:sub>
                    <m:sup>
                      <m:r>
                        <w:rPr>
                          <w:rFonts w:ascii="Cambria Math" w:hAnsi="Cambria Math"/>
                          <w:sz w:val="22"/>
                          <w:szCs w:val="22"/>
                        </w:rPr>
                        <m:t>5→48,  s=2</m:t>
                      </m:r>
                    </m:sup>
                  </m:sSubSup>
                  <m:d>
                    <m:dPr>
                      <m:ctrlPr>
                        <w:rPr>
                          <w:rFonts w:ascii="Cambria Math" w:hAnsi="Cambria Math"/>
                          <w:i/>
                          <w:sz w:val="22"/>
                          <w:szCs w:val="22"/>
                        </w:rPr>
                      </m:ctrlPr>
                    </m:dPr>
                    <m:e>
                      <m:r>
                        <w:rPr>
                          <w:rFonts w:ascii="Cambria Math" w:hAnsi="Cambria Math"/>
                          <w:sz w:val="22"/>
                          <w:szCs w:val="22"/>
                        </w:rPr>
                        <m:t>X</m:t>
                      </m:r>
                    </m:e>
                  </m:d>
                </m:e>
              </m:d>
            </m:e>
          </m:d>
          <m:r>
            <w:rPr>
              <w:rFonts w:ascii="Cambria Math" w:hAnsi="Cambria Math"/>
              <w:sz w:val="22"/>
              <w:szCs w:val="22"/>
            </w:rPr>
            <m:t xml:space="preserve">   (1)</m:t>
          </m:r>
        </m:oMath>
      </m:oMathPara>
    </w:p>
    <w:p w:rsidR="00675E63" w:rsidRPr="009E0F53" w:rsidRDefault="00675E63"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Feature từ nhánh tinh chỉnh có kích thước </w:t>
      </w:r>
      <w:proofErr w:type="gramStart"/>
      <w:r w:rsidRPr="009E0F53">
        <w:rPr>
          <w:sz w:val="22"/>
          <w:szCs w:val="22"/>
          <w:shd w:val="clear" w:color="auto" w:fill="E2F0D9"/>
        </w:rPr>
        <w:t>48×</w:t>
      </w:r>
      <w:proofErr w:type="gramEnd"/>
      <w:r w:rsidRPr="009E0F53">
        <w:rPr>
          <w:sz w:val="22"/>
          <w:szCs w:val="22"/>
          <w:shd w:val="clear" w:color="auto" w:fill="E2F0D9"/>
        </w:rPr>
        <w:t>H/2×W/2. Đây là đường truyền trực tiếp từ ảnh đầu vào 5-band đến giai đoạn fusion, bổ sung chi tiết không gian–phổ cho hierarchical features của MiT-B0. Nhánh này làm tăng ít tham số nhưng tăng FLOPs đáng kể do feature được xử lý ở độ phân giải H/2</w:t>
      </w:r>
      <w:proofErr w:type="gramStart"/>
      <w:r w:rsidRPr="009E0F53">
        <w:rPr>
          <w:sz w:val="22"/>
          <w:szCs w:val="22"/>
          <w:shd w:val="clear" w:color="auto" w:fill="E2F0D9"/>
        </w:rPr>
        <w:t>;</w:t>
      </w:r>
      <w:proofErr w:type="gramEnd"/>
      <w:r w:rsidRPr="009E0F53">
        <w:rPr>
          <w:sz w:val="22"/>
          <w:szCs w:val="22"/>
          <w:shd w:val="clear" w:color="auto" w:fill="E2F0D9"/>
        </w:rPr>
        <w:t xml:space="preserve"> vì vậy, hiệu quả cần được đánh giá đồng thời trên accuracy và computation.</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Hợp nhất đặc trưng</w:t>
      </w:r>
      <w:r w:rsidR="00BE4E38" w:rsidRPr="009E0F53">
        <w:rPr>
          <w:b/>
          <w:color w:val="000000"/>
          <w:sz w:val="22"/>
          <w:szCs w:val="22"/>
        </w:rPr>
        <w:t xml:space="preserve"> và dự đoán cuối</w:t>
      </w:r>
    </w:p>
    <w:p w:rsidR="00675E63" w:rsidRPr="009E0F53" w:rsidRDefault="001102A0"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lastRenderedPageBreak/>
        <w:t xml:space="preserve">Sau khi </w:t>
      </w:r>
      <w:r w:rsidR="001B3F45" w:rsidRPr="009E0F53">
        <w:rPr>
          <w:color w:val="000000"/>
          <w:sz w:val="22"/>
          <w:szCs w:val="22"/>
        </w:rPr>
        <w:t>hợp nhất đặc trưng</w:t>
      </w:r>
      <w:r w:rsidRPr="009E0F53">
        <w:rPr>
          <w:color w:val="000000"/>
          <w:sz w:val="22"/>
          <w:szCs w:val="22"/>
        </w:rPr>
        <w:t xml:space="preserve"> hoàn tất, feature từ MiT-B0 được đưa về cùng độ phân giải với feature</w:t>
      </w:r>
      <w:r w:rsidR="00675E63" w:rsidRPr="009E0F53">
        <w:rPr>
          <w:sz w:val="22"/>
          <w:szCs w:val="22"/>
        </w:rPr>
        <w:t xml:space="preserve">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oMath>
      <w:r w:rsidRPr="009E0F53">
        <w:rPr>
          <w:sz w:val="22"/>
          <w:szCs w:val="22"/>
        </w:rPr>
        <w:t xml:space="preserve">và thực hiện concatenation </w:t>
      </w:r>
      <w:proofErr w:type="gramStart"/>
      <w:r w:rsidRPr="009E0F53">
        <w:rPr>
          <w:sz w:val="22"/>
          <w:szCs w:val="22"/>
        </w:rPr>
        <w:t>theo</w:t>
      </w:r>
      <w:proofErr w:type="gramEnd"/>
      <w:r w:rsidRPr="009E0F53">
        <w:rPr>
          <w:sz w:val="22"/>
          <w:szCs w:val="22"/>
        </w:rPr>
        <w:t xml:space="preserve"> chiều kênh. Phép fusion này cho phép kết hợp đặc trưng ngữ nghĩa đa tỉ lệ từ backbone với thông tin không gian–phổ chi tiết được trích xuất trực tiếp từ ảnh 5-band, tạo feature đầu vào cho giai đoạn refinement.</w:t>
      </w:r>
    </w:p>
    <w:p w:rsidR="00675E63" w:rsidRPr="009E0F53" w:rsidRDefault="00F3675C" w:rsidP="009E0F53">
      <w:pPr>
        <w:pStyle w:val="NormalWeb"/>
        <w:spacing w:before="0" w:beforeAutospacing="0" w:after="0" w:afterAutospacing="0" w:line="360" w:lineRule="auto"/>
        <w:ind w:left="-709" w:right="378"/>
        <w:jc w:val="center"/>
        <w:rPr>
          <w:sz w:val="22"/>
          <w:szCs w:val="22"/>
        </w:rPr>
      </w:pP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cat</m:t>
            </m:r>
          </m:sub>
        </m:sSub>
        <m:r>
          <w:rPr>
            <w:rFonts w:ascii="Cambria Math" w:hAnsi="Cambria Math"/>
            <w:sz w:val="22"/>
            <w:szCs w:val="22"/>
          </w:rPr>
          <m:t>=Concat</m:t>
        </m:r>
        <m:d>
          <m:dPr>
            <m:ctrlPr>
              <w:rPr>
                <w:rFonts w:ascii="Cambria Math" w:hAnsi="Cambria Math"/>
                <w:i/>
                <w:sz w:val="22"/>
                <w:szCs w:val="22"/>
              </w:rPr>
            </m:ctrlPr>
          </m:dPr>
          <m:e>
            <m:r>
              <w:rPr>
                <w:rFonts w:ascii="Cambria Math" w:hAnsi="Cambria Math"/>
                <w:sz w:val="22"/>
                <w:szCs w:val="22"/>
              </w:rPr>
              <m:t>Upsample</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MS</m:t>
                    </m:r>
                  </m:sub>
                </m:sSub>
                <m:r>
                  <w:rPr>
                    <w:rFonts w:ascii="Cambria Math" w:hAnsi="Cambria Math"/>
                    <w:sz w:val="22"/>
                    <w:szCs w:val="22"/>
                  </w:rPr>
                  <m:t>,2</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e>
        </m:d>
      </m:oMath>
      <w:r w:rsidR="001102A0" w:rsidRPr="009E0F53">
        <w:rPr>
          <w:sz w:val="22"/>
          <w:szCs w:val="22"/>
        </w:rPr>
        <w:t xml:space="preserve">  (2)</w:t>
      </w:r>
    </w:p>
    <w:p w:rsidR="001102A0" w:rsidRPr="009E0F53" w:rsidRDefault="001102A0"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t xml:space="preserve">Feature sau concatenation tiếp tục được xử lý qua một convolution </w:t>
      </w:r>
      <w:r w:rsidRPr="009E0F53">
        <w:rPr>
          <w:sz w:val="22"/>
          <w:szCs w:val="22"/>
        </w:rPr>
        <w:t>3 × 3 kết hợp Batch Normalization và ReLU, sau đó là Depthwise Convolution 3 × 3 cùng Batch Normalization và ReLU. Hai bước này giúp tinh chỉnh feature sau fusion, đồng thời Depthwise Convolution được sử dụng để giảm chi phí tham số và phép tính của phần decoder so với convolution thông thường.</w:t>
      </w:r>
    </w:p>
    <w:p w:rsidR="001102A0" w:rsidRPr="009E0F53" w:rsidRDefault="001102A0" w:rsidP="009E0F53">
      <w:pPr>
        <w:pStyle w:val="NormalWeb"/>
        <w:spacing w:before="60" w:beforeAutospacing="0" w:after="60" w:afterAutospacing="0" w:line="360" w:lineRule="auto"/>
        <w:ind w:left="-709" w:right="378"/>
        <w:jc w:val="both"/>
        <w:rPr>
          <w:color w:val="000000"/>
          <w:sz w:val="22"/>
          <w:szCs w:val="22"/>
        </w:rPr>
      </w:pPr>
      <w:r w:rsidRPr="009E0F53">
        <w:rPr>
          <w:color w:val="000000"/>
          <w:sz w:val="22"/>
          <w:szCs w:val="22"/>
        </w:rPr>
        <w:t>Feature sau refinement được đưa qua classifier để tạo logits tương ứng với ba lớp Background, Crop và Weed. Logits sau đó được bilinear upsampling về kích thước không gian ban đầu của ảnh để tạo segmentation mask cuối cùng. Các phép toán convolution, Depthwise Convolution, classifier và bilinear upsampling đều sử dụng các phép biến đổi chuẩn, do đó phần này chỉ tập trung mô tả các thành phần và cách chúng được tích hợp trong kiến trúc đề xuất.</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Hàm mất mát và trọng số lớp</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Do sự phân bố pixel giữa ba lớp Background, Crop và Weed có sự chênh lệch, đặc biệt lớp Weed thường chiếm diện tích nhỏ hơn so với các lớp còn lại, hàm mất mát cần được thiết lập để hạn chế ảnh hưởng của sự mất cân bằng lớp trong quá trình huấn luyện. Trong nghiên cứu này, Weighted Cross-Entropy Loss được kết hợp với Soft Dice Loss nhằm đồng thời duy trì khả năng phân loại ở mức pixel và cải thiện mức độ chồng lấp giữa prediction và ground truth. Đây đều là các loss function phổ biến trong semantic segmentation, do đó chỉ các thiết lập cụ thể của nghiên cứu được trình bày dưới đây.</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Đối với Weighted Cross-Entropy Loss, class weights được thiết lập lần lượt cho Background, Crop và Weed như sau:</w:t>
      </w:r>
    </w:p>
    <w:p w:rsidR="001102A0" w:rsidRPr="009E0F53" w:rsidRDefault="007B19DE" w:rsidP="009E0F53">
      <w:pPr>
        <w:pStyle w:val="NormalWeb"/>
        <w:spacing w:before="0" w:beforeAutospacing="0" w:after="0" w:afterAutospacing="0" w:line="360" w:lineRule="auto"/>
        <w:ind w:left="-709" w:right="378"/>
        <w:jc w:val="both"/>
        <w:rPr>
          <w:color w:val="000000"/>
          <w:sz w:val="22"/>
          <w:szCs w:val="22"/>
        </w:rPr>
      </w:pPr>
      <m:oMathPara>
        <m:oMath>
          <m:r>
            <w:rPr>
              <w:rFonts w:ascii="Cambria Math" w:hAnsi="Cambria Math"/>
              <w:sz w:val="22"/>
              <w:szCs w:val="22"/>
            </w:rPr>
            <m:t>w=</m:t>
          </m:r>
          <m:d>
            <m:dPr>
              <m:begChr m:val="["/>
              <m:endChr m:val="]"/>
              <m:ctrlPr>
                <w:rPr>
                  <w:rFonts w:ascii="Cambria Math" w:hAnsi="Cambria Math"/>
                  <w:i/>
                  <w:sz w:val="22"/>
                  <w:szCs w:val="22"/>
                </w:rPr>
              </m:ctrlPr>
            </m:dPr>
            <m:e>
              <m:r>
                <w:rPr>
                  <w:rFonts w:ascii="Cambria Math" w:hAnsi="Cambria Math"/>
                  <w:sz w:val="22"/>
                  <w:szCs w:val="22"/>
                </w:rPr>
                <m:t>0.9, 1.0, 1.3</m:t>
              </m:r>
            </m:e>
          </m:d>
          <m:r>
            <w:rPr>
              <w:rFonts w:ascii="Cambria Math" w:hAnsi="Cambria Math"/>
              <w:sz w:val="22"/>
              <w:szCs w:val="22"/>
            </w:rPr>
            <m:t xml:space="preserve">            (3)</m:t>
          </m:r>
        </m:oMath>
      </m:oMathPara>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Trong đó, lớp Weed được gán trọng số cao hơn nhằm tăng mức đóng góp của các pixel thuộc lớp này trong quá trình tối ưu. Cách thiết lập này phù hợp với đặc điểm của dữ liệu, khi Weed thường xuất hiện với diện tích nhỏ và dễ bị chi phối bởi các lớp có số lượng pixel lớn hơn.</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Soft Dice Loss được sử dụng như một thành phần bổ sung nhằm tăng cường khả năng tối ưu mức độ tương đồng về vùng giữa prediction và ground truth. Thành phần này đặc biệt có ý nghĩa đối với các đối tượng có diện tích nhỏ hoặc hình dạng mảnh như Weed, nơi những sai lệch cục bộ có thể ảnh hưởng đáng kể đến mức độ chồng lấp của vùng phân đoạn.</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Hai thành phần loss được kết hợp với hệ số được thiết lập trong nghiên cứu như sau:</w:t>
      </w:r>
    </w:p>
    <w:p w:rsidR="001102A0" w:rsidRPr="009E0F53" w:rsidRDefault="007B19DE" w:rsidP="009E0F53">
      <w:pPr>
        <w:pStyle w:val="NormalWeb"/>
        <w:spacing w:before="0" w:beforeAutospacing="0" w:after="0" w:afterAutospacing="0" w:line="360" w:lineRule="auto"/>
        <w:ind w:left="-709" w:right="378"/>
        <w:jc w:val="both"/>
        <w:rPr>
          <w:color w:val="000000"/>
          <w:sz w:val="22"/>
          <w:szCs w:val="22"/>
        </w:rPr>
      </w:pPr>
      <m:oMathPara>
        <m:oMath>
          <m:r>
            <w:rPr>
              <w:rFonts w:ascii="Cambria Math" w:hAnsi="Cambria Math"/>
              <w:sz w:val="22"/>
              <w:szCs w:val="22"/>
            </w:rPr>
            <m:t>L=0.7</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CE</m:t>
              </m:r>
            </m:sub>
          </m:sSub>
          <m:r>
            <w:rPr>
              <w:rFonts w:ascii="Cambria Math" w:hAnsi="Cambria Math"/>
              <w:sz w:val="22"/>
              <w:szCs w:val="22"/>
            </w:rPr>
            <m:t>+0.3</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Dice</m:t>
              </m:r>
            </m:sub>
          </m:sSub>
          <m:r>
            <w:rPr>
              <w:rFonts w:ascii="Cambria Math" w:hAnsi="Cambria Math"/>
              <w:sz w:val="22"/>
              <w:szCs w:val="22"/>
            </w:rPr>
            <m:t xml:space="preserve">     (4)</m:t>
          </m:r>
        </m:oMath>
      </m:oMathPara>
    </w:p>
    <w:p w:rsidR="007B19DE"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Trong đó, Weighted Cross-Entropy Loss giữ vai trò chính trong quá trình tối ưu dự đoán ở cấp pixel, trong khi Soft Dice Loss bổ sung mục tiêu cải thiện sự tương đồng về vùng. Tỷ lệ </w:t>
      </w:r>
      <w:proofErr w:type="gramStart"/>
      <w:r w:rsidRPr="009E0F53">
        <w:rPr>
          <w:color w:val="000000"/>
          <w:sz w:val="22"/>
          <w:szCs w:val="22"/>
        </w:rPr>
        <w:t>0.7 :</w:t>
      </w:r>
      <w:proofErr w:type="gramEnd"/>
      <w:r w:rsidRPr="009E0F53">
        <w:rPr>
          <w:color w:val="000000"/>
          <w:sz w:val="22"/>
          <w:szCs w:val="22"/>
        </w:rPr>
        <w:t xml:space="preserve"> 0.3 được sử dụng xuyên suốt quá trình training và được giữ cố định trong các thí nghiệm.</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Phương pháp đề xuất kế thừa backbone MiT-B0 và cơ chế multi-scale f</w:t>
      </w:r>
      <w:r w:rsidR="00B1782D" w:rsidRPr="009E0F53">
        <w:rPr>
          <w:color w:val="000000"/>
          <w:sz w:val="22"/>
          <w:szCs w:val="22"/>
        </w:rPr>
        <w:t>eature fusion của SegFormer</w:t>
      </w:r>
      <w:r w:rsidRPr="009E0F53">
        <w:rPr>
          <w:color w:val="000000"/>
          <w:sz w:val="22"/>
          <w:szCs w:val="22"/>
        </w:rPr>
        <w:t xml:space="preserve">, đồng thời được điều chỉnh cho dữ liệu multispectral thông qua hai thay đổi chính: mở rộng input từ 3 lên 5 spectral bands và bổ sung nhánh </w:t>
      </w:r>
      <w:r w:rsidR="004029A8" w:rsidRPr="009E0F53">
        <w:rPr>
          <w:color w:val="000000"/>
          <w:sz w:val="22"/>
          <w:szCs w:val="22"/>
        </w:rPr>
        <w:t>Tinh chỉnh đặc trưng cấp thấp</w:t>
      </w:r>
      <w:r w:rsidRPr="009E0F53">
        <w:rPr>
          <w:color w:val="000000"/>
          <w:sz w:val="22"/>
          <w:szCs w:val="22"/>
        </w:rPr>
        <w:t>. Sự kết hợp này cho phép mô hình khai thác hierarchical semantic features từ Transformer cùng với spatial–spectral details được duy trì trực tiếp từ ảnh 5-band. Ở giai đoạn refinement, convolution và Depthwise Convolution được sử dụng nhằm tăng cường feature sau fusion trong khi hạn chế chi phí tính toán của decoder. Hiệu quả và mức đóng góp của từng thành phần được phân tích thông qua các thí nghiệm ablation trong Section 4.</w:t>
      </w:r>
    </w:p>
    <w:p w:rsidR="00C234B9" w:rsidRPr="009E0F53" w:rsidRDefault="001B3F45" w:rsidP="009E0F53">
      <w:pPr>
        <w:pStyle w:val="NormalWeb"/>
        <w:numPr>
          <w:ilvl w:val="0"/>
          <w:numId w:val="1"/>
        </w:numPr>
        <w:spacing w:before="60" w:beforeAutospacing="0" w:after="60" w:afterAutospacing="0" w:line="360" w:lineRule="auto"/>
        <w:ind w:right="378"/>
        <w:rPr>
          <w:b/>
          <w:color w:val="000000"/>
          <w:sz w:val="22"/>
          <w:szCs w:val="22"/>
        </w:rPr>
      </w:pPr>
      <w:r w:rsidRPr="009E0F53">
        <w:rPr>
          <w:b/>
          <w:color w:val="000000"/>
          <w:sz w:val="22"/>
          <w:szCs w:val="22"/>
        </w:rPr>
        <w:t>Thực nghiệm và kết quả</w:t>
      </w:r>
    </w:p>
    <w:p w:rsidR="007B19DE"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 </w:t>
      </w:r>
      <w:r w:rsidR="001B3F45" w:rsidRPr="009E0F53">
        <w:rPr>
          <w:b/>
          <w:color w:val="000000"/>
          <w:sz w:val="22"/>
          <w:szCs w:val="22"/>
        </w:rPr>
        <w:t>Thiết lập thực nghiệm</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thực nghiệm WeedsGalore được chạy trên Kaggle Notebook với NVIDIA Tesla T4, CUDA 12.8 và PyTorch 2.10.0+cu128. Ảnh WeedsGalore có kích thước 600×600; đầu ra gồm Background, Crop và Weed. Cấu hình huấn luyện dùng batch size 8, 4 data-loader workers, learning rate 0.0003 và tối đa 100 epochs. Optimizer là Adam; không dùng learning-rate scheduler, weight decay được đặt ở 0 và không có learning-rate warm-up.</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MiT-B0 được khởi tạo từ checkpoint pretrained nvidia/mit-b0. Weighted Cross-Entropy được kết hợp với Soft Dice Loss </w:t>
      </w:r>
      <w:proofErr w:type="gramStart"/>
      <w:r w:rsidRPr="009E0F53">
        <w:rPr>
          <w:sz w:val="22"/>
          <w:szCs w:val="22"/>
          <w:shd w:val="clear" w:color="auto" w:fill="E2F0D9"/>
        </w:rPr>
        <w:t>theo</w:t>
      </w:r>
      <w:proofErr w:type="gramEnd"/>
      <w:r w:rsidRPr="009E0F53">
        <w:rPr>
          <w:sz w:val="22"/>
          <w:szCs w:val="22"/>
          <w:shd w:val="clear" w:color="auto" w:fill="E2F0D9"/>
        </w:rPr>
        <w:t xml:space="preserve"> tỉ lệ 0.7:0.3; class weights lần lượt là 0.9, </w:t>
      </w:r>
      <w:bookmarkStart w:id="0" w:name="_GoBack"/>
      <w:bookmarkEnd w:id="0"/>
      <w:r w:rsidRPr="009E0F53">
        <w:rPr>
          <w:sz w:val="22"/>
          <w:szCs w:val="22"/>
          <w:shd w:val="clear" w:color="auto" w:fill="E2F0D9"/>
        </w:rPr>
        <w:t xml:space="preserve">1.0 và 1.3 cho Background, Crop và Weed. Augmentation trong dataloader gồm xoay, </w:t>
      </w:r>
      <w:proofErr w:type="gramStart"/>
      <w:r w:rsidRPr="009E0F53">
        <w:rPr>
          <w:sz w:val="22"/>
          <w:szCs w:val="22"/>
          <w:shd w:val="clear" w:color="auto" w:fill="E2F0D9"/>
        </w:rPr>
        <w:t>lật và Gaussian noise</w:t>
      </w:r>
      <w:proofErr w:type="gramEnd"/>
      <w:r w:rsidRPr="009E0F53">
        <w:rPr>
          <w:sz w:val="22"/>
          <w:szCs w:val="22"/>
          <w:shd w:val="clear" w:color="auto" w:fill="E2F0D9"/>
        </w:rPr>
        <w:t xml:space="preserve">. Với các thí nghiệm RGB-only và 5-band, seed 0–4 được huấn luyện độc lập và best_val.pth được chọn </w:t>
      </w:r>
      <w:proofErr w:type="gramStart"/>
      <w:r w:rsidRPr="009E0F53">
        <w:rPr>
          <w:sz w:val="22"/>
          <w:szCs w:val="22"/>
          <w:shd w:val="clear" w:color="auto" w:fill="E2F0D9"/>
        </w:rPr>
        <w:t>theo</w:t>
      </w:r>
      <w:proofErr w:type="gramEnd"/>
      <w:r w:rsidRPr="009E0F53">
        <w:rPr>
          <w:sz w:val="22"/>
          <w:szCs w:val="22"/>
          <w:shd w:val="clear" w:color="auto" w:fill="E2F0D9"/>
        </w:rPr>
        <w:t xml:space="preserve"> validation mIoU. Temperature được fit riêng trên validation của từng checkpoint rồi cố định khi tính ECE trên test; nhãn test không được dùng để chọn temperature.</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Cấu hình chính không dùng spectral indices, spectral-guided module, </w:t>
      </w:r>
      <w:proofErr w:type="gramStart"/>
      <w:r w:rsidRPr="009E0F53">
        <w:rPr>
          <w:sz w:val="22"/>
          <w:szCs w:val="22"/>
          <w:shd w:val="clear" w:color="auto" w:fill="E2F0D9"/>
        </w:rPr>
        <w:t>attention module hoặc decoder</w:t>
      </w:r>
      <w:proofErr w:type="gramEnd"/>
      <w:r w:rsidRPr="009E0F53">
        <w:rPr>
          <w:sz w:val="22"/>
          <w:szCs w:val="22"/>
          <w:shd w:val="clear" w:color="auto" w:fill="E2F0D9"/>
        </w:rPr>
        <w:t xml:space="preserve"> DeepLabV3+. Trong </w:t>
      </w:r>
      <w:r w:rsidR="0020180B">
        <w:rPr>
          <w:sz w:val="22"/>
          <w:szCs w:val="22"/>
          <w:shd w:val="clear" w:color="auto" w:fill="E2F0D9"/>
        </w:rPr>
        <w:t xml:space="preserve">thí nghiệm </w:t>
      </w:r>
      <w:r w:rsidRPr="009E0F53">
        <w:rPr>
          <w:sz w:val="22"/>
          <w:szCs w:val="22"/>
          <w:shd w:val="clear" w:color="auto" w:fill="E2F0D9"/>
        </w:rPr>
        <w:t>E5, RGB-only dùng in_channels=</w:t>
      </w:r>
      <w:proofErr w:type="gramStart"/>
      <w:r w:rsidRPr="009E0F53">
        <w:rPr>
          <w:sz w:val="22"/>
          <w:szCs w:val="22"/>
          <w:shd w:val="clear" w:color="auto" w:fill="E2F0D9"/>
        </w:rPr>
        <w:t>3</w:t>
      </w:r>
      <w:proofErr w:type="gramEnd"/>
      <w:r w:rsidRPr="009E0F53">
        <w:rPr>
          <w:sz w:val="22"/>
          <w:szCs w:val="22"/>
          <w:shd w:val="clear" w:color="auto" w:fill="E2F0D9"/>
        </w:rPr>
        <w:t xml:space="preserve"> và giữ LowLevelRefine=True; mô hình đa phổ dùng in_channels=5 và cùng thiết lập loss/optimizer arguments. FLOPs được ước lượng bằng THOP. Log benchmark ghi inference time trung bình 100 lần đo trên Tesla T4</w:t>
      </w:r>
      <w:r w:rsidR="00F97AC9">
        <w:rPr>
          <w:sz w:val="22"/>
          <w:szCs w:val="22"/>
          <w:shd w:val="clear" w:color="auto" w:fill="E2F0D9"/>
        </w:rPr>
        <w:t xml:space="preserve">. </w:t>
      </w:r>
      <w:r w:rsidRPr="009E0F53">
        <w:rPr>
          <w:sz w:val="22"/>
          <w:szCs w:val="22"/>
          <w:shd w:val="clear" w:color="auto" w:fill="E2F0D9"/>
        </w:rPr>
        <w:t>Vì vậy</w:t>
      </w:r>
      <w:r w:rsidR="00F97AC9">
        <w:rPr>
          <w:sz w:val="22"/>
          <w:szCs w:val="22"/>
          <w:shd w:val="clear" w:color="auto" w:fill="E2F0D9"/>
        </w:rPr>
        <w:t>, latency và throughput được chúng tôi xem</w:t>
      </w:r>
      <w:r w:rsidRPr="009E0F53">
        <w:rPr>
          <w:sz w:val="22"/>
          <w:szCs w:val="22"/>
          <w:shd w:val="clear" w:color="auto" w:fill="E2F0D9"/>
        </w:rPr>
        <w:t xml:space="preserve"> là số đo sơ bộ</w:t>
      </w:r>
      <w:r w:rsidR="00F97AC9">
        <w:rPr>
          <w:sz w:val="22"/>
          <w:szCs w:val="22"/>
          <w:shd w:val="clear" w:color="auto" w:fill="E2F0D9"/>
        </w:rPr>
        <w:t>.</w:t>
      </w:r>
    </w:p>
    <w:p w:rsidR="004C6651"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 </w:t>
      </w:r>
      <w:r w:rsidR="001B3F45" w:rsidRPr="009E0F53">
        <w:rPr>
          <w:b/>
          <w:color w:val="000000"/>
          <w:sz w:val="22"/>
          <w:szCs w:val="22"/>
        </w:rPr>
        <w:t>Kết quả</w:t>
      </w:r>
      <w:r w:rsidR="005C5F84" w:rsidRPr="009E0F53">
        <w:rPr>
          <w:b/>
          <w:color w:val="000000"/>
          <w:sz w:val="22"/>
          <w:szCs w:val="22"/>
        </w:rPr>
        <w:t xml:space="preserve"> thực nghiệm</w:t>
      </w:r>
      <w:r w:rsidR="001B3F45" w:rsidRPr="009E0F53">
        <w:rPr>
          <w:b/>
          <w:color w:val="000000"/>
          <w:sz w:val="22"/>
          <w:szCs w:val="22"/>
        </w:rPr>
        <w:t xml:space="preserve"> trên tập</w:t>
      </w:r>
      <w:r w:rsidRPr="009E0F53">
        <w:rPr>
          <w:b/>
          <w:color w:val="000000"/>
          <w:sz w:val="22"/>
          <w:szCs w:val="22"/>
        </w:rPr>
        <w:t xml:space="preserve"> WeedsGalore</w:t>
      </w:r>
    </w:p>
    <w:p w:rsidR="004C6651"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So sánh </w:t>
      </w:r>
      <w:r w:rsidR="005C5F84" w:rsidRPr="009E0F53">
        <w:rPr>
          <w:b/>
          <w:color w:val="000000"/>
          <w:sz w:val="22"/>
          <w:szCs w:val="22"/>
        </w:rPr>
        <w:t>hiệu quả với phương pháp gốc</w:t>
      </w:r>
    </w:p>
    <w:p w:rsidR="004C6651" w:rsidRPr="009E0F53" w:rsidRDefault="004C6651"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Bảng 2 tổng hợp mốc mIoU công bố của baseline và checkpoint đại diện dùng cho efficiency benchmark; split và nguồn của từng giá trị được ghi rõ trong bảng.</w:t>
      </w:r>
    </w:p>
    <w:p w:rsidR="004C6651" w:rsidRPr="009E0F53" w:rsidRDefault="001B506B" w:rsidP="009E0F53">
      <w:pPr>
        <w:pStyle w:val="NormalWeb"/>
        <w:spacing w:before="0" w:beforeAutospacing="0" w:after="0" w:afterAutospacing="0" w:line="360" w:lineRule="auto"/>
        <w:ind w:left="-709" w:right="378"/>
        <w:jc w:val="center"/>
        <w:rPr>
          <w:color w:val="000000"/>
          <w:sz w:val="22"/>
          <w:szCs w:val="22"/>
        </w:rPr>
      </w:pPr>
      <w:r w:rsidRPr="009E0F53">
        <w:rPr>
          <w:sz w:val="22"/>
          <w:szCs w:val="22"/>
          <w:shd w:val="clear" w:color="auto" w:fill="E2F0D9"/>
        </w:rPr>
        <w:t xml:space="preserve">Bảng 2. Mốc accuracy </w:t>
      </w:r>
      <w:proofErr w:type="gramStart"/>
      <w:r w:rsidRPr="009E0F53">
        <w:rPr>
          <w:sz w:val="22"/>
          <w:szCs w:val="22"/>
          <w:shd w:val="clear" w:color="auto" w:fill="E2F0D9"/>
        </w:rPr>
        <w:t>theo</w:t>
      </w:r>
      <w:proofErr w:type="gramEnd"/>
      <w:r w:rsidRPr="009E0F53">
        <w:rPr>
          <w:sz w:val="22"/>
          <w:szCs w:val="22"/>
          <w:shd w:val="clear" w:color="auto" w:fill="E2F0D9"/>
        </w:rPr>
        <w:t xml:space="preserve"> split nguồn và chi phí tính toán của checkpoint benchmark.</w:t>
      </w:r>
    </w:p>
    <w:tbl>
      <w:tblPr>
        <w:tblStyle w:val="TableGrid"/>
        <w:tblW w:w="0" w:type="auto"/>
        <w:tblInd w:w="-714" w:type="dxa"/>
        <w:tblLayout w:type="fixed"/>
        <w:tblLook w:val="04A0" w:firstRow="1" w:lastRow="0" w:firstColumn="1" w:lastColumn="0" w:noHBand="0" w:noVBand="1"/>
      </w:tblPr>
      <w:tblGrid>
        <w:gridCol w:w="2074"/>
        <w:gridCol w:w="979"/>
        <w:gridCol w:w="917"/>
        <w:gridCol w:w="1984"/>
        <w:gridCol w:w="792"/>
        <w:gridCol w:w="792"/>
        <w:gridCol w:w="979"/>
        <w:gridCol w:w="1602"/>
      </w:tblGrid>
      <w:tr w:rsidR="00DD6A1E" w:rsidRPr="009E0F53" w:rsidTr="00F97AC9">
        <w:trPr>
          <w:tblHeader/>
        </w:trPr>
        <w:tc>
          <w:tcPr>
            <w:tcW w:w="207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Model</w:t>
            </w:r>
          </w:p>
        </w:tc>
        <w:tc>
          <w:tcPr>
            <w:tcW w:w="979"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w:t>
            </w:r>
          </w:p>
        </w:tc>
        <w:tc>
          <w:tcPr>
            <w:tcW w:w="917"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proofErr w:type="gramStart"/>
            <w:r w:rsidRPr="009E0F53">
              <w:rPr>
                <w:rFonts w:cs="Times New Roman"/>
                <w:b/>
                <w:sz w:val="20"/>
                <w:szCs w:val="20"/>
                <w:shd w:val="clear" w:color="auto" w:fill="D9EAD3"/>
              </w:rPr>
              <w:t>mIoU</w:t>
            </w:r>
            <w:proofErr w:type="gramEnd"/>
            <w:r w:rsidRPr="009E0F53">
              <w:rPr>
                <w:rFonts w:cs="Times New Roman"/>
                <w:b/>
                <w:sz w:val="20"/>
                <w:szCs w:val="20"/>
                <w:shd w:val="clear" w:color="auto" w:fill="D9EAD3"/>
              </w:rPr>
              <w:t xml:space="preserve"> (%)</w:t>
            </w:r>
          </w:p>
        </w:tc>
        <w:tc>
          <w:tcPr>
            <w:tcW w:w="198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Split / provenance</w:t>
            </w:r>
          </w:p>
        </w:tc>
        <w:tc>
          <w:tcPr>
            <w:tcW w:w="7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Params (M)</w:t>
            </w:r>
          </w:p>
        </w:tc>
        <w:tc>
          <w:tcPr>
            <w:tcW w:w="7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FLOPs (G)</w:t>
            </w:r>
          </w:p>
        </w:tc>
        <w:tc>
          <w:tcPr>
            <w:tcW w:w="979"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Inference (ms)</w:t>
            </w:r>
          </w:p>
        </w:tc>
        <w:tc>
          <w:tcPr>
            <w:tcW w:w="160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Throughput (img/s)</w:t>
            </w:r>
          </w:p>
        </w:tc>
      </w:tr>
      <w:tr w:rsidR="00DD6A1E" w:rsidRPr="009E0F53" w:rsidTr="00F97AC9">
        <w:tc>
          <w:tcPr>
            <w:tcW w:w="2074" w:type="dxa"/>
            <w:shd w:val="clear" w:color="auto" w:fill="E2F0D9"/>
            <w:tcMar>
              <w:top w:w="35" w:type="dxa"/>
              <w:left w:w="55" w:type="dxa"/>
              <w:bottom w:w="35" w:type="dxa"/>
              <w:right w:w="55" w:type="dxa"/>
            </w:tcMar>
            <w:vAlign w:val="center"/>
          </w:tcPr>
          <w:p w:rsidR="00DD6A1E" w:rsidRPr="009E0F53" w:rsidRDefault="00F97AC9" w:rsidP="009E0F53">
            <w:pPr>
              <w:spacing w:line="360" w:lineRule="auto"/>
              <w:jc w:val="center"/>
              <w:rPr>
                <w:rFonts w:cs="Times New Roman"/>
                <w:sz w:val="20"/>
                <w:szCs w:val="20"/>
              </w:rPr>
            </w:pPr>
            <w:r>
              <w:rPr>
                <w:rFonts w:cs="Times New Roman"/>
                <w:sz w:val="20"/>
                <w:szCs w:val="20"/>
                <w:shd w:val="clear" w:color="auto" w:fill="E2F0D9"/>
              </w:rPr>
              <w:t xml:space="preserve">ResNet50 + DeepLabV3+ </w:t>
            </w:r>
            <w:sdt>
              <w:sdtPr>
                <w:rPr>
                  <w:rFonts w:cs="Times New Roman"/>
                  <w:sz w:val="20"/>
                  <w:szCs w:val="20"/>
                  <w:shd w:val="clear" w:color="auto" w:fill="E2F0D9"/>
                </w:rPr>
                <w:id w:val="1693337980"/>
                <w:citation/>
              </w:sdtPr>
              <w:sdtEndPr/>
              <w:sdtContent>
                <w:r>
                  <w:rPr>
                    <w:rFonts w:cs="Times New Roman"/>
                    <w:sz w:val="20"/>
                    <w:szCs w:val="20"/>
                    <w:shd w:val="clear" w:color="auto" w:fill="E2F0D9"/>
                  </w:rPr>
                  <w:fldChar w:fldCharType="begin"/>
                </w:r>
                <w:r>
                  <w:rPr>
                    <w:rFonts w:cs="Times New Roman"/>
                    <w:sz w:val="20"/>
                    <w:szCs w:val="20"/>
                    <w:shd w:val="clear" w:color="auto" w:fill="E2F0D9"/>
                  </w:rPr>
                  <w:instrText xml:space="preserve"> CITATION Li2024UAVM \l 1033 </w:instrText>
                </w:r>
                <w:r>
                  <w:rPr>
                    <w:rFonts w:cs="Times New Roman"/>
                    <w:sz w:val="20"/>
                    <w:szCs w:val="20"/>
                    <w:shd w:val="clear" w:color="auto" w:fill="E2F0D9"/>
                  </w:rPr>
                  <w:fldChar w:fldCharType="separate"/>
                </w:r>
                <w:r w:rsidRPr="00F97AC9">
                  <w:rPr>
                    <w:rFonts w:cs="Times New Roman"/>
                    <w:noProof/>
                    <w:sz w:val="20"/>
                    <w:szCs w:val="20"/>
                    <w:shd w:val="clear" w:color="auto" w:fill="E2F0D9"/>
                  </w:rPr>
                  <w:t>[3]</w:t>
                </w:r>
                <w:r>
                  <w:rPr>
                    <w:rFonts w:cs="Times New Roman"/>
                    <w:sz w:val="20"/>
                    <w:szCs w:val="20"/>
                    <w:shd w:val="clear" w:color="auto" w:fill="E2F0D9"/>
                  </w:rPr>
                  <w:fldChar w:fldCharType="end"/>
                </w:r>
              </w:sdtContent>
            </w:sdt>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91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82.90</w:t>
            </w:r>
          </w:p>
        </w:tc>
        <w:tc>
          <w:tcPr>
            <w:tcW w:w="1984" w:type="dxa"/>
            <w:shd w:val="clear" w:color="auto" w:fill="E2F0D9"/>
            <w:tcMar>
              <w:top w:w="35" w:type="dxa"/>
              <w:left w:w="55" w:type="dxa"/>
              <w:bottom w:w="35" w:type="dxa"/>
              <w:right w:w="55" w:type="dxa"/>
            </w:tcMar>
            <w:vAlign w:val="center"/>
          </w:tcPr>
          <w:p w:rsidR="00DD6A1E" w:rsidRPr="009E0F53" w:rsidRDefault="00F97AC9" w:rsidP="00F97AC9">
            <w:pPr>
              <w:spacing w:line="360" w:lineRule="auto"/>
              <w:jc w:val="center"/>
              <w:rPr>
                <w:rFonts w:cs="Times New Roman"/>
                <w:sz w:val="20"/>
                <w:szCs w:val="20"/>
              </w:rPr>
            </w:pPr>
            <w:r>
              <w:rPr>
                <w:rFonts w:cs="Times New Roman"/>
                <w:sz w:val="20"/>
                <w:szCs w:val="20"/>
                <w:shd w:val="clear" w:color="auto" w:fill="E2F0D9"/>
              </w:rPr>
              <w:t>Official test set</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39.76</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173.82</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116.57</w:t>
            </w:r>
          </w:p>
        </w:tc>
        <w:tc>
          <w:tcPr>
            <w:tcW w:w="16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8.58</w:t>
            </w:r>
          </w:p>
        </w:tc>
      </w:tr>
      <w:tr w:rsidR="00DD6A1E" w:rsidRPr="009E0F53" w:rsidTr="00F97AC9">
        <w:tc>
          <w:tcPr>
            <w:tcW w:w="207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Pretrained MiT-B0 + LowLevelRefine</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91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84.63</w:t>
            </w:r>
          </w:p>
        </w:tc>
        <w:tc>
          <w:tcPr>
            <w:tcW w:w="198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Validation; representative efficiency checkpoint</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3.66</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17.09</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16.53</w:t>
            </w:r>
          </w:p>
        </w:tc>
        <w:tc>
          <w:tcPr>
            <w:tcW w:w="16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60.49</w:t>
            </w:r>
          </w:p>
        </w:tc>
      </w:tr>
    </w:tbl>
    <w:p w:rsidR="004C6651" w:rsidRPr="008E794D" w:rsidRDefault="004C6651" w:rsidP="009E0F53">
      <w:pPr>
        <w:pStyle w:val="NormalWeb"/>
        <w:spacing w:before="120" w:beforeAutospacing="0" w:after="0" w:afterAutospacing="0" w:line="360" w:lineRule="auto"/>
        <w:ind w:left="-709" w:right="378"/>
        <w:jc w:val="both"/>
        <w:rPr>
          <w:color w:val="000000"/>
          <w:sz w:val="22"/>
          <w:szCs w:val="22"/>
        </w:rPr>
      </w:pPr>
      <w:r w:rsidRPr="008E794D">
        <w:rPr>
          <w:sz w:val="22"/>
          <w:szCs w:val="22"/>
          <w:shd w:val="clear" w:color="auto" w:fill="E2F0D9"/>
        </w:rPr>
        <w:lastRenderedPageBreak/>
        <w:t>Bảng 2 trình bày hai mốc có nguồn khác nhau. Giá trị 82.90% là mIoU trên official test set đư</w:t>
      </w:r>
      <w:r w:rsidR="00F97AC9">
        <w:rPr>
          <w:sz w:val="22"/>
          <w:szCs w:val="22"/>
          <w:shd w:val="clear" w:color="auto" w:fill="E2F0D9"/>
        </w:rPr>
        <w:t>ợc công bố trong WeedsGalore</w:t>
      </w:r>
      <w:r w:rsidRPr="008E794D">
        <w:rPr>
          <w:sz w:val="22"/>
          <w:szCs w:val="22"/>
          <w:shd w:val="clear" w:color="auto" w:fill="E2F0D9"/>
        </w:rPr>
        <w:t>, trong khi 84.63% là validation mIoU của checkpoint đại diện dùng cho efficiency benchmark tron</w:t>
      </w:r>
      <w:r w:rsidR="00F97AC9">
        <w:rPr>
          <w:sz w:val="22"/>
          <w:szCs w:val="22"/>
          <w:shd w:val="clear" w:color="auto" w:fill="E2F0D9"/>
        </w:rPr>
        <w:t>g nghiên cứu này</w:t>
      </w:r>
      <w:r w:rsidRPr="008E794D">
        <w:rPr>
          <w:sz w:val="22"/>
          <w:szCs w:val="22"/>
          <w:shd w:val="clear" w:color="auto" w:fill="E2F0D9"/>
        </w:rPr>
        <w:t>.</w:t>
      </w:r>
    </w:p>
    <w:p w:rsidR="004C6651" w:rsidRPr="00F3675C" w:rsidRDefault="00B75490" w:rsidP="009E0F53">
      <w:pPr>
        <w:pStyle w:val="NormalWeb"/>
        <w:numPr>
          <w:ilvl w:val="2"/>
          <w:numId w:val="1"/>
        </w:numPr>
        <w:spacing w:before="60" w:beforeAutospacing="0" w:after="60" w:afterAutospacing="0" w:line="360" w:lineRule="auto"/>
        <w:ind w:right="378"/>
        <w:rPr>
          <w:b/>
          <w:color w:val="000000"/>
          <w:sz w:val="22"/>
          <w:szCs w:val="22"/>
        </w:rPr>
      </w:pPr>
      <w:r w:rsidRPr="00F3675C">
        <w:rPr>
          <w:b/>
          <w:color w:val="000000"/>
          <w:sz w:val="22"/>
          <w:szCs w:val="22"/>
        </w:rPr>
        <w:t>Phân tích đóng góp của các thành phần kiến trúc</w:t>
      </w:r>
    </w:p>
    <w:p w:rsidR="004C6651" w:rsidRPr="00F3675C" w:rsidRDefault="00C102C6" w:rsidP="009E0F53">
      <w:pPr>
        <w:pStyle w:val="NormalWeb"/>
        <w:spacing w:before="0" w:beforeAutospacing="0" w:after="0" w:afterAutospacing="0" w:line="360" w:lineRule="auto"/>
        <w:ind w:left="-709" w:right="378"/>
        <w:jc w:val="both"/>
        <w:rPr>
          <w:color w:val="000000"/>
          <w:sz w:val="22"/>
          <w:szCs w:val="22"/>
        </w:rPr>
      </w:pPr>
      <w:r w:rsidRPr="00F3675C">
        <w:rPr>
          <w:sz w:val="22"/>
          <w:szCs w:val="22"/>
        </w:rPr>
        <w:t xml:space="preserve">Để đánh giá vai trò của hai thành phần kiến trúc, chúng tôi xem xét cấu hình SegFormer-B0 cơ bản, cấu hình không sử dụng Multi-scale Feature Fusion, mô hình đầy đủ và hai cấu hình ablation bổ sung. Bảng 3 tập trung vào kết quả trên test set, gồm mIoU, IoU của từng lớp Crop và Weed, cùng ECE sau calibration đối với các cấu hình có đủ số liệu. Cột nguồn đánh giá ghi rõ seed hoặc cohort được sử dụng; các kết quả được báo cáo </w:t>
      </w:r>
      <w:proofErr w:type="gramStart"/>
      <w:r w:rsidRPr="00F3675C">
        <w:rPr>
          <w:sz w:val="22"/>
          <w:szCs w:val="22"/>
        </w:rPr>
        <w:t>theo</w:t>
      </w:r>
      <w:proofErr w:type="gramEnd"/>
      <w:r w:rsidRPr="00F3675C">
        <w:rPr>
          <w:sz w:val="22"/>
          <w:szCs w:val="22"/>
        </w:rPr>
        <w:t xml:space="preserve"> mean ± độ lệch chuẩn mẫu khi có năm lần chạy.</w:t>
      </w:r>
    </w:p>
    <w:p w:rsidR="00F3675C" w:rsidRPr="00F3675C" w:rsidRDefault="003B0BF9" w:rsidP="00F3675C">
      <w:pPr>
        <w:pStyle w:val="NormalWeb"/>
        <w:spacing w:before="0" w:beforeAutospacing="0" w:after="0" w:afterAutospacing="0" w:line="360" w:lineRule="auto"/>
        <w:ind w:left="-709" w:right="378"/>
        <w:jc w:val="center"/>
        <w:rPr>
          <w:color w:val="000000"/>
          <w:sz w:val="22"/>
          <w:szCs w:val="22"/>
        </w:rPr>
      </w:pPr>
      <w:r w:rsidRPr="00F3675C">
        <w:rPr>
          <w:sz w:val="22"/>
          <w:szCs w:val="22"/>
        </w:rPr>
        <w:t>Bảng 3. Kết quả ablation các thành phần kiến trúc trên WeedsGalore.</w:t>
      </w:r>
    </w:p>
    <w:tbl>
      <w:tblPr>
        <w:tblStyle w:val="TableGrid"/>
        <w:tblW w:w="10918" w:type="dxa"/>
        <w:tblInd w:w="-1000" w:type="dxa"/>
        <w:tblLayout w:type="fixed"/>
        <w:tblLook w:val="04A0" w:firstRow="1" w:lastRow="0" w:firstColumn="1" w:lastColumn="0" w:noHBand="0" w:noVBand="1"/>
      </w:tblPr>
      <w:tblGrid>
        <w:gridCol w:w="1846"/>
        <w:gridCol w:w="1134"/>
        <w:gridCol w:w="1701"/>
        <w:gridCol w:w="992"/>
        <w:gridCol w:w="1134"/>
        <w:gridCol w:w="993"/>
        <w:gridCol w:w="992"/>
        <w:gridCol w:w="2126"/>
      </w:tblGrid>
      <w:tr w:rsidR="00F3675C" w:rsidRPr="009E0F53" w:rsidTr="00F3675C">
        <w:trPr>
          <w:tblHeader/>
        </w:trPr>
        <w:tc>
          <w:tcPr>
            <w:tcW w:w="1846" w:type="dxa"/>
            <w:shd w:val="clear" w:color="auto" w:fill="E6D9F2"/>
            <w:tcMar>
              <w:top w:w="35" w:type="dxa"/>
              <w:left w:w="55" w:type="dxa"/>
              <w:bottom w:w="35" w:type="dxa"/>
              <w:right w:w="55" w:type="dxa"/>
            </w:tcMar>
            <w:vAlign w:val="center"/>
          </w:tcPr>
          <w:p w:rsidR="00F3675C" w:rsidRPr="00F3675C" w:rsidRDefault="00F3675C" w:rsidP="00E737C7">
            <w:pPr>
              <w:jc w:val="center"/>
              <w:rPr>
                <w:rFonts w:cs="Times New Roman"/>
                <w:b/>
                <w:sz w:val="20"/>
                <w:szCs w:val="20"/>
              </w:rPr>
            </w:pPr>
            <w:r w:rsidRPr="00F3675C">
              <w:rPr>
                <w:rFonts w:cs="Times New Roman"/>
                <w:b/>
                <w:sz w:val="20"/>
                <w:szCs w:val="20"/>
              </w:rPr>
              <w:t>Configuration</w:t>
            </w:r>
          </w:p>
        </w:tc>
        <w:tc>
          <w:tcPr>
            <w:tcW w:w="1134" w:type="dxa"/>
            <w:shd w:val="clear" w:color="auto" w:fill="E6D9F2"/>
            <w:tcMar>
              <w:top w:w="35" w:type="dxa"/>
              <w:left w:w="55" w:type="dxa"/>
              <w:bottom w:w="35" w:type="dxa"/>
              <w:right w:w="55" w:type="dxa"/>
            </w:tcMar>
            <w:vAlign w:val="center"/>
          </w:tcPr>
          <w:p w:rsidR="00F3675C" w:rsidRPr="00F3675C" w:rsidRDefault="00F3675C" w:rsidP="00E737C7">
            <w:pPr>
              <w:jc w:val="center"/>
              <w:rPr>
                <w:rFonts w:cs="Times New Roman"/>
                <w:b/>
                <w:sz w:val="20"/>
                <w:szCs w:val="20"/>
              </w:rPr>
            </w:pPr>
            <w:r w:rsidRPr="00F3675C">
              <w:rPr>
                <w:rFonts w:cs="Times New Roman"/>
                <w:b/>
                <w:sz w:val="20"/>
                <w:szCs w:val="20"/>
              </w:rPr>
              <w:t>Multi-scale fusion</w:t>
            </w:r>
          </w:p>
        </w:tc>
        <w:tc>
          <w:tcPr>
            <w:tcW w:w="1701" w:type="dxa"/>
            <w:shd w:val="clear" w:color="auto" w:fill="E6D9F2"/>
            <w:tcMar>
              <w:top w:w="35" w:type="dxa"/>
              <w:left w:w="55" w:type="dxa"/>
              <w:bottom w:w="35" w:type="dxa"/>
              <w:right w:w="55" w:type="dxa"/>
            </w:tcMar>
            <w:vAlign w:val="center"/>
          </w:tcPr>
          <w:p w:rsidR="00F3675C" w:rsidRPr="00F3675C" w:rsidRDefault="00F3675C" w:rsidP="00E737C7">
            <w:pPr>
              <w:jc w:val="center"/>
              <w:rPr>
                <w:rFonts w:cs="Times New Roman"/>
                <w:b/>
                <w:sz w:val="20"/>
                <w:szCs w:val="20"/>
              </w:rPr>
            </w:pPr>
            <w:r w:rsidRPr="00F3675C">
              <w:rPr>
                <w:rFonts w:cs="Times New Roman"/>
                <w:b/>
                <w:sz w:val="20"/>
                <w:szCs w:val="20"/>
              </w:rPr>
              <w:t>LowLevelRefine</w:t>
            </w:r>
          </w:p>
        </w:tc>
        <w:tc>
          <w:tcPr>
            <w:tcW w:w="992" w:type="dxa"/>
            <w:shd w:val="clear" w:color="auto" w:fill="E6D9F2"/>
            <w:tcMar>
              <w:top w:w="35" w:type="dxa"/>
              <w:left w:w="55" w:type="dxa"/>
              <w:bottom w:w="35" w:type="dxa"/>
              <w:right w:w="55" w:type="dxa"/>
            </w:tcMar>
            <w:vAlign w:val="center"/>
          </w:tcPr>
          <w:p w:rsidR="00F3675C" w:rsidRPr="00F3675C" w:rsidRDefault="00F3675C" w:rsidP="00E737C7">
            <w:pPr>
              <w:jc w:val="center"/>
              <w:rPr>
                <w:rFonts w:cs="Times New Roman"/>
                <w:b/>
                <w:sz w:val="20"/>
                <w:szCs w:val="20"/>
              </w:rPr>
            </w:pPr>
            <w:r w:rsidRPr="00F3675C">
              <w:rPr>
                <w:rFonts w:cs="Times New Roman"/>
                <w:b/>
                <w:sz w:val="20"/>
                <w:szCs w:val="20"/>
              </w:rPr>
              <w:t>Test mIoU (%)</w:t>
            </w:r>
          </w:p>
        </w:tc>
        <w:tc>
          <w:tcPr>
            <w:tcW w:w="1134" w:type="dxa"/>
            <w:shd w:val="clear" w:color="auto" w:fill="E6D9F2"/>
            <w:tcMar>
              <w:top w:w="35" w:type="dxa"/>
              <w:left w:w="55" w:type="dxa"/>
              <w:bottom w:w="35" w:type="dxa"/>
              <w:right w:w="55" w:type="dxa"/>
            </w:tcMar>
            <w:vAlign w:val="center"/>
          </w:tcPr>
          <w:p w:rsidR="00F3675C" w:rsidRPr="00F3675C" w:rsidRDefault="00F3675C" w:rsidP="00E737C7">
            <w:pPr>
              <w:jc w:val="center"/>
              <w:rPr>
                <w:rFonts w:cs="Times New Roman"/>
                <w:b/>
                <w:sz w:val="20"/>
                <w:szCs w:val="20"/>
              </w:rPr>
            </w:pPr>
            <w:r w:rsidRPr="00F3675C">
              <w:rPr>
                <w:rFonts w:cs="Times New Roman"/>
                <w:b/>
                <w:sz w:val="20"/>
                <w:szCs w:val="20"/>
              </w:rPr>
              <w:t>Test provenance</w:t>
            </w:r>
          </w:p>
        </w:tc>
        <w:tc>
          <w:tcPr>
            <w:tcW w:w="993" w:type="dxa"/>
            <w:shd w:val="clear" w:color="auto" w:fill="E6D9F2"/>
            <w:vAlign w:val="center"/>
          </w:tcPr>
          <w:p w:rsidR="00F3675C" w:rsidRPr="00F3675C" w:rsidRDefault="00F3675C" w:rsidP="00E737C7">
            <w:pPr>
              <w:jc w:val="center"/>
              <w:rPr>
                <w:rFonts w:cs="Times New Roman"/>
                <w:b/>
                <w:sz w:val="20"/>
                <w:szCs w:val="20"/>
              </w:rPr>
            </w:pPr>
            <w:r w:rsidRPr="00F3675C">
              <w:rPr>
                <w:rFonts w:cs="Times New Roman"/>
                <w:b/>
                <w:sz w:val="20"/>
                <w:szCs w:val="20"/>
              </w:rPr>
              <w:t>Crop IoU (%)</w:t>
            </w:r>
          </w:p>
        </w:tc>
        <w:tc>
          <w:tcPr>
            <w:tcW w:w="992" w:type="dxa"/>
            <w:shd w:val="clear" w:color="auto" w:fill="E6D9F2"/>
            <w:vAlign w:val="center"/>
          </w:tcPr>
          <w:p w:rsidR="00F3675C" w:rsidRPr="00F3675C" w:rsidRDefault="00F3675C" w:rsidP="00E737C7">
            <w:pPr>
              <w:jc w:val="center"/>
              <w:rPr>
                <w:rFonts w:cs="Times New Roman"/>
                <w:b/>
                <w:sz w:val="20"/>
                <w:szCs w:val="20"/>
              </w:rPr>
            </w:pPr>
            <w:r w:rsidRPr="00F3675C">
              <w:rPr>
                <w:rFonts w:cs="Times New Roman"/>
                <w:b/>
                <w:sz w:val="20"/>
                <w:szCs w:val="20"/>
              </w:rPr>
              <w:t>Weed IoU (%)</w:t>
            </w:r>
          </w:p>
        </w:tc>
        <w:tc>
          <w:tcPr>
            <w:tcW w:w="2126" w:type="dxa"/>
            <w:shd w:val="clear" w:color="auto" w:fill="E6D9F2"/>
            <w:vAlign w:val="center"/>
          </w:tcPr>
          <w:p w:rsidR="00F3675C" w:rsidRPr="00F3675C" w:rsidRDefault="00F3675C" w:rsidP="00E737C7">
            <w:pPr>
              <w:jc w:val="center"/>
              <w:rPr>
                <w:rFonts w:cs="Times New Roman"/>
                <w:b/>
                <w:sz w:val="20"/>
                <w:szCs w:val="20"/>
              </w:rPr>
            </w:pPr>
            <w:r w:rsidRPr="00F3675C">
              <w:rPr>
                <w:rFonts w:cs="Times New Roman"/>
                <w:b/>
                <w:sz w:val="20"/>
                <w:szCs w:val="20"/>
              </w:rPr>
              <w:t>Test ECE after calibration</w:t>
            </w:r>
          </w:p>
        </w:tc>
      </w:tr>
      <w:tr w:rsidR="00F3675C" w:rsidRPr="009E0F53" w:rsidTr="00F3675C">
        <w:tc>
          <w:tcPr>
            <w:tcW w:w="1846" w:type="dxa"/>
            <w:shd w:val="clear" w:color="auto" w:fill="F2ECF8"/>
            <w:tcMar>
              <w:top w:w="35" w:type="dxa"/>
              <w:left w:w="55" w:type="dxa"/>
              <w:bottom w:w="35" w:type="dxa"/>
              <w:right w:w="55" w:type="dxa"/>
            </w:tcMar>
            <w:vAlign w:val="center"/>
          </w:tcPr>
          <w:p w:rsidR="00F3675C" w:rsidRPr="00F3675C" w:rsidRDefault="00F3675C" w:rsidP="00E737C7">
            <w:pPr>
              <w:rPr>
                <w:rFonts w:cs="Times New Roman"/>
                <w:sz w:val="20"/>
                <w:szCs w:val="20"/>
              </w:rPr>
            </w:pPr>
            <w:r w:rsidRPr="00F3675C">
              <w:rPr>
                <w:rFonts w:cs="Times New Roman"/>
                <w:sz w:val="20"/>
                <w:szCs w:val="20"/>
              </w:rPr>
              <w:t>Mô hình đầy đủ</w:t>
            </w:r>
          </w:p>
        </w:tc>
        <w:tc>
          <w:tcPr>
            <w:tcW w:w="1134" w:type="dxa"/>
            <w:shd w:val="clear" w:color="auto" w:fill="F2ECF8"/>
            <w:tcMar>
              <w:top w:w="35" w:type="dxa"/>
              <w:left w:w="55" w:type="dxa"/>
              <w:bottom w:w="35" w:type="dxa"/>
              <w:right w:w="55" w:type="dxa"/>
            </w:tcMar>
            <w:vAlign w:val="center"/>
          </w:tcPr>
          <w:p w:rsidR="00F3675C" w:rsidRPr="00F3675C" w:rsidRDefault="00F3675C" w:rsidP="00E737C7">
            <w:pPr>
              <w:rPr>
                <w:rFonts w:cs="Times New Roman"/>
                <w:sz w:val="20"/>
                <w:szCs w:val="20"/>
              </w:rPr>
            </w:pPr>
            <w:r w:rsidRPr="00F3675C">
              <w:rPr>
                <w:rFonts w:cs="Times New Roman"/>
                <w:sz w:val="20"/>
                <w:szCs w:val="20"/>
              </w:rPr>
              <w:t>Có</w:t>
            </w:r>
          </w:p>
        </w:tc>
        <w:tc>
          <w:tcPr>
            <w:tcW w:w="1701" w:type="dxa"/>
            <w:shd w:val="clear" w:color="auto" w:fill="F2ECF8"/>
            <w:tcMar>
              <w:top w:w="35" w:type="dxa"/>
              <w:left w:w="55" w:type="dxa"/>
              <w:bottom w:w="35" w:type="dxa"/>
              <w:right w:w="55" w:type="dxa"/>
            </w:tcMar>
            <w:vAlign w:val="center"/>
          </w:tcPr>
          <w:p w:rsidR="00F3675C" w:rsidRPr="00F3675C" w:rsidRDefault="00F3675C" w:rsidP="00E737C7">
            <w:pPr>
              <w:rPr>
                <w:rFonts w:cs="Times New Roman"/>
                <w:sz w:val="20"/>
                <w:szCs w:val="20"/>
              </w:rPr>
            </w:pPr>
            <w:r w:rsidRPr="00F3675C">
              <w:rPr>
                <w:rFonts w:cs="Times New Roman"/>
                <w:sz w:val="20"/>
                <w:szCs w:val="20"/>
              </w:rPr>
              <w:t>Có</w:t>
            </w:r>
          </w:p>
        </w:tc>
        <w:tc>
          <w:tcPr>
            <w:tcW w:w="992" w:type="dxa"/>
            <w:shd w:val="clear" w:color="auto" w:fill="F2ECF8"/>
            <w:tcMar>
              <w:top w:w="35" w:type="dxa"/>
              <w:left w:w="55" w:type="dxa"/>
              <w:bottom w:w="35" w:type="dxa"/>
              <w:right w:w="55" w:type="dxa"/>
            </w:tcMar>
            <w:vAlign w:val="center"/>
          </w:tcPr>
          <w:p w:rsidR="00F3675C" w:rsidRPr="00F3675C" w:rsidRDefault="00F3675C" w:rsidP="00E737C7">
            <w:pPr>
              <w:jc w:val="center"/>
              <w:rPr>
                <w:rFonts w:cs="Times New Roman"/>
                <w:sz w:val="20"/>
                <w:szCs w:val="20"/>
              </w:rPr>
            </w:pPr>
            <w:r w:rsidRPr="00F3675C">
              <w:rPr>
                <w:rFonts w:cs="Times New Roman"/>
                <w:sz w:val="20"/>
                <w:szCs w:val="20"/>
              </w:rPr>
              <w:t>85.49 ± 0.30</w:t>
            </w:r>
          </w:p>
        </w:tc>
        <w:tc>
          <w:tcPr>
            <w:tcW w:w="1134" w:type="dxa"/>
            <w:shd w:val="clear" w:color="auto" w:fill="F2ECF8"/>
            <w:tcMar>
              <w:top w:w="35" w:type="dxa"/>
              <w:left w:w="55" w:type="dxa"/>
              <w:bottom w:w="35" w:type="dxa"/>
              <w:right w:w="55" w:type="dxa"/>
            </w:tcMar>
            <w:vAlign w:val="center"/>
          </w:tcPr>
          <w:p w:rsidR="00F3675C" w:rsidRPr="00F3675C" w:rsidRDefault="00F3675C" w:rsidP="00E737C7">
            <w:pPr>
              <w:jc w:val="center"/>
              <w:rPr>
                <w:rFonts w:cs="Times New Roman"/>
                <w:sz w:val="20"/>
                <w:szCs w:val="20"/>
              </w:rPr>
            </w:pPr>
            <w:r w:rsidRPr="00F3675C">
              <w:rPr>
                <w:rFonts w:cs="Times New Roman"/>
                <w:sz w:val="20"/>
                <w:szCs w:val="20"/>
              </w:rPr>
              <w:t>n=5</w:t>
            </w:r>
          </w:p>
        </w:tc>
        <w:tc>
          <w:tcPr>
            <w:tcW w:w="993"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77.78 ± 0.62</w:t>
            </w:r>
          </w:p>
        </w:tc>
        <w:tc>
          <w:tcPr>
            <w:tcW w:w="992"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80.06 ± 0.45</w:t>
            </w:r>
          </w:p>
        </w:tc>
        <w:tc>
          <w:tcPr>
            <w:tcW w:w="2126"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0.00473 ± 0.00031</w:t>
            </w:r>
          </w:p>
        </w:tc>
      </w:tr>
      <w:tr w:rsidR="00F3675C" w:rsidTr="00F3675C">
        <w:tc>
          <w:tcPr>
            <w:tcW w:w="1846"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No refinement</w:t>
            </w:r>
          </w:p>
        </w:tc>
        <w:tc>
          <w:tcPr>
            <w:tcW w:w="1134"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Có</w:t>
            </w:r>
          </w:p>
        </w:tc>
        <w:tc>
          <w:tcPr>
            <w:tcW w:w="1701"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Không</w:t>
            </w:r>
          </w:p>
        </w:tc>
        <w:tc>
          <w:tcPr>
            <w:tcW w:w="992"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83.53 ± 0.40</w:t>
            </w:r>
          </w:p>
        </w:tc>
        <w:tc>
          <w:tcPr>
            <w:tcW w:w="1134"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n=5</w:t>
            </w:r>
          </w:p>
        </w:tc>
        <w:tc>
          <w:tcPr>
            <w:tcW w:w="993"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75.39 ± 0.95</w:t>
            </w:r>
          </w:p>
        </w:tc>
        <w:tc>
          <w:tcPr>
            <w:tcW w:w="992"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76.89 ± 0.31</w:t>
            </w:r>
          </w:p>
        </w:tc>
        <w:tc>
          <w:tcPr>
            <w:tcW w:w="2126"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0.00516 ± 0.00038</w:t>
            </w:r>
          </w:p>
        </w:tc>
      </w:tr>
      <w:tr w:rsidR="00F3675C" w:rsidTr="00F3675C">
        <w:tc>
          <w:tcPr>
            <w:tcW w:w="1846"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No multi-scale fusion</w:t>
            </w:r>
          </w:p>
        </w:tc>
        <w:tc>
          <w:tcPr>
            <w:tcW w:w="1134"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Không</w:t>
            </w:r>
          </w:p>
        </w:tc>
        <w:tc>
          <w:tcPr>
            <w:tcW w:w="1701"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Có</w:t>
            </w:r>
          </w:p>
        </w:tc>
        <w:tc>
          <w:tcPr>
            <w:tcW w:w="992"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83.87 ± 0.76</w:t>
            </w:r>
          </w:p>
        </w:tc>
        <w:tc>
          <w:tcPr>
            <w:tcW w:w="1134"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n=5</w:t>
            </w:r>
          </w:p>
        </w:tc>
        <w:tc>
          <w:tcPr>
            <w:tcW w:w="993"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74.66 ± 1.44</w:t>
            </w:r>
          </w:p>
        </w:tc>
        <w:tc>
          <w:tcPr>
            <w:tcW w:w="992" w:type="dxa"/>
            <w:shd w:val="clear" w:color="auto" w:fill="F2ECF8"/>
            <w:vAlign w:val="center"/>
          </w:tcPr>
          <w:p w:rsidR="00F3675C" w:rsidRPr="00F3675C" w:rsidRDefault="00F3675C" w:rsidP="00E737C7">
            <w:pPr>
              <w:jc w:val="center"/>
              <w:rPr>
                <w:rFonts w:cs="Times New Roman"/>
                <w:sz w:val="20"/>
                <w:szCs w:val="20"/>
              </w:rPr>
            </w:pPr>
            <w:r w:rsidRPr="00F3675C">
              <w:rPr>
                <w:rFonts w:cs="Times New Roman"/>
                <w:sz w:val="20"/>
                <w:szCs w:val="20"/>
              </w:rPr>
              <w:t>78.36 ± 0.83</w:t>
            </w:r>
          </w:p>
        </w:tc>
        <w:tc>
          <w:tcPr>
            <w:tcW w:w="2126" w:type="dxa"/>
            <w:shd w:val="clear" w:color="auto" w:fill="F2ECF8"/>
            <w:vAlign w:val="center"/>
          </w:tcPr>
          <w:p w:rsidR="00F3675C" w:rsidRPr="00F3675C" w:rsidRDefault="00F3675C" w:rsidP="00E737C7">
            <w:pPr>
              <w:rPr>
                <w:rFonts w:cs="Times New Roman"/>
                <w:sz w:val="20"/>
                <w:szCs w:val="20"/>
              </w:rPr>
            </w:pPr>
            <w:r w:rsidRPr="00F3675C">
              <w:rPr>
                <w:rFonts w:cs="Times New Roman"/>
                <w:sz w:val="20"/>
                <w:szCs w:val="20"/>
              </w:rPr>
              <w:t>0.00449 ± 0.00080</w:t>
            </w:r>
          </w:p>
        </w:tc>
      </w:tr>
    </w:tbl>
    <w:p w:rsidR="00963C19" w:rsidRPr="00F3675C" w:rsidRDefault="00C102C6" w:rsidP="00963C19">
      <w:pPr>
        <w:pStyle w:val="NormalWeb"/>
        <w:spacing w:before="120" w:beforeAutospacing="0" w:after="0" w:afterAutospacing="0" w:line="360" w:lineRule="auto"/>
        <w:ind w:left="-709" w:right="378"/>
        <w:jc w:val="both"/>
        <w:rPr>
          <w:sz w:val="22"/>
          <w:szCs w:val="22"/>
          <w:shd w:val="clear" w:color="auto" w:fill="E2F0D9"/>
        </w:rPr>
      </w:pPr>
      <w:r w:rsidRPr="00F3675C">
        <w:rPr>
          <w:sz w:val="22"/>
          <w:szCs w:val="22"/>
        </w:rPr>
        <w:t>Kết quả trong Bảng 3 cho thấy mô hình đầy đủ đạt test mIoU 85.49 ± 0.30% trên cohort L1–L5. Ở hai ablation bổ sung trên seeds 0–4, mIoU lần lượt là 83.53 ± 0.40% khi bỏ LowLevelRefine và 83.87 ± 0.76% khi bỏ Multi-scale Feature Fusion. Như vậy, trong các lần chạy hiện có, cả hai cấu hình ablation đều có mIoU t</w:t>
      </w:r>
      <w:r w:rsidR="00F3675C" w:rsidRPr="00F3675C">
        <w:rPr>
          <w:sz w:val="22"/>
          <w:szCs w:val="22"/>
        </w:rPr>
        <w:t>hấp hơn mốc của mô hình đầy đủ.</w:t>
      </w:r>
    </w:p>
    <w:p w:rsidR="00AE4BAA" w:rsidRPr="00F3675C" w:rsidRDefault="00C102C6" w:rsidP="00F3675C">
      <w:pPr>
        <w:pStyle w:val="NormalWeb"/>
        <w:spacing w:before="0" w:beforeAutospacing="0" w:after="0" w:afterAutospacing="0" w:line="360" w:lineRule="auto"/>
        <w:ind w:left="-709" w:right="378"/>
        <w:jc w:val="both"/>
        <w:rPr>
          <w:color w:val="000000"/>
          <w:sz w:val="22"/>
          <w:szCs w:val="22"/>
        </w:rPr>
      </w:pPr>
      <w:r w:rsidRPr="00F3675C">
        <w:rPr>
          <w:sz w:val="22"/>
          <w:szCs w:val="22"/>
        </w:rPr>
        <w:t xml:space="preserve">Xét </w:t>
      </w:r>
      <w:proofErr w:type="gramStart"/>
      <w:r w:rsidRPr="00F3675C">
        <w:rPr>
          <w:sz w:val="22"/>
          <w:szCs w:val="22"/>
        </w:rPr>
        <w:t>theo</w:t>
      </w:r>
      <w:proofErr w:type="gramEnd"/>
      <w:r w:rsidRPr="00F3675C">
        <w:rPr>
          <w:sz w:val="22"/>
          <w:szCs w:val="22"/>
        </w:rPr>
        <w:t xml:space="preserve"> từng lớp, cấu hình không có Multi-scale Feature Fusion cho Weed IoU cao hơn cấu hình không refinement (78.36 ± 0.83% so với 76.89 ± 0.31%), nhưng Crop IoU thấp hơn (74.66 ± 1.44% so với 75.39 ± 0.95%). ECE sau calibration của hai cấu hình lần lượt là 0.00449 ± 0.00080 và 0.00516 ± 0.00038. Điều này cho thấy thứ hạng giữa các cấu hình thay đổi tùy </w:t>
      </w:r>
      <w:proofErr w:type="gramStart"/>
      <w:r w:rsidRPr="00F3675C">
        <w:rPr>
          <w:sz w:val="22"/>
          <w:szCs w:val="22"/>
        </w:rPr>
        <w:t>theo</w:t>
      </w:r>
      <w:proofErr w:type="gramEnd"/>
      <w:r w:rsidRPr="00F3675C">
        <w:rPr>
          <w:sz w:val="22"/>
          <w:szCs w:val="22"/>
        </w:rPr>
        <w:t xml:space="preserve"> chỉ số được xem xét: kết quả tốt hơn ở một lớp hoặc ECE thấp hơn không nhất thiết đi cùng mIoU cao hơn. Với các kết quả hiện có, chúng tôi xem đây là dấu hiệu để tiếp tục khảo sát ảnh hưởng của từng thành phần; chưa đủ cơ sở để khẳng định ý nghĩa thống kê hay tác động nhân quả độc lập.</w:t>
      </w:r>
    </w:p>
    <w:p w:rsidR="004C6651" w:rsidRPr="00F3675C"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F3675C">
        <w:rPr>
          <w:b/>
          <w:color w:val="000000"/>
          <w:sz w:val="22"/>
          <w:szCs w:val="22"/>
        </w:rPr>
        <w:t>Ảnh hưởng của đầu vào đa phổ</w:t>
      </w:r>
    </w:p>
    <w:p w:rsidR="004C6651" w:rsidRPr="00F3675C" w:rsidRDefault="004C6651" w:rsidP="009E0F53">
      <w:pPr>
        <w:pStyle w:val="NormalWeb"/>
        <w:spacing w:before="0" w:beforeAutospacing="0" w:after="0" w:afterAutospacing="0" w:line="360" w:lineRule="auto"/>
        <w:ind w:left="-709" w:right="378"/>
        <w:jc w:val="both"/>
        <w:rPr>
          <w:color w:val="000000"/>
          <w:sz w:val="22"/>
          <w:szCs w:val="22"/>
        </w:rPr>
      </w:pPr>
      <w:r w:rsidRPr="00F3675C">
        <w:rPr>
          <w:color w:val="000000"/>
          <w:sz w:val="22"/>
          <w:szCs w:val="22"/>
          <w:shd w:val="clear" w:color="auto" w:fill="E2F0D9"/>
        </w:rPr>
        <w:t xml:space="preserve">Để đánh giá ảnh hưởng của NIR và RE, Bảng 4 so sánh các cấu hình RGB-only và 5-band trên cùng official test split WeedsGalore. Các giá trị được trình bày dưới dạng mean ± sample standard deviation qua năm seed; ở mỗi seed, mIoU là trung bình số học của </w:t>
      </w:r>
      <w:proofErr w:type="gramStart"/>
      <w:r w:rsidRPr="00F3675C">
        <w:rPr>
          <w:color w:val="000000"/>
          <w:sz w:val="22"/>
          <w:szCs w:val="22"/>
          <w:shd w:val="clear" w:color="auto" w:fill="E2F0D9"/>
        </w:rPr>
        <w:t>IoU</w:t>
      </w:r>
      <w:proofErr w:type="gramEnd"/>
      <w:r w:rsidRPr="00F3675C">
        <w:rPr>
          <w:color w:val="000000"/>
          <w:sz w:val="22"/>
          <w:szCs w:val="22"/>
          <w:shd w:val="clear" w:color="auto" w:fill="E2F0D9"/>
        </w:rPr>
        <w:t xml:space="preserve"> ba lớp Background, Crop và Weed. ECE được tính trên test sau khi temperature đã fit riêng bằng validation cho từng checkpoint.</w:t>
      </w:r>
    </w:p>
    <w:p w:rsidR="004C6651" w:rsidRPr="00F3675C" w:rsidRDefault="003B0BF9" w:rsidP="009E0F53">
      <w:pPr>
        <w:pStyle w:val="NormalWeb"/>
        <w:spacing w:before="0" w:beforeAutospacing="0" w:after="0" w:afterAutospacing="0" w:line="360" w:lineRule="auto"/>
        <w:ind w:left="-709" w:right="378"/>
        <w:jc w:val="center"/>
        <w:rPr>
          <w:color w:val="000000"/>
          <w:sz w:val="22"/>
          <w:szCs w:val="22"/>
        </w:rPr>
      </w:pPr>
      <w:r w:rsidRPr="00F3675C">
        <w:rPr>
          <w:sz w:val="22"/>
          <w:szCs w:val="22"/>
          <w:shd w:val="clear" w:color="auto" w:fill="E2F0D9"/>
        </w:rPr>
        <w:t xml:space="preserve">Bảng 4. So sánh RGB-only và RGB + NIR + RE trên test set WeedsGalore (mean ± sample </w:t>
      </w:r>
      <w:proofErr w:type="gramStart"/>
      <w:r w:rsidRPr="00F3675C">
        <w:rPr>
          <w:sz w:val="22"/>
          <w:szCs w:val="22"/>
          <w:shd w:val="clear" w:color="auto" w:fill="E2F0D9"/>
        </w:rPr>
        <w:t>std</w:t>
      </w:r>
      <w:proofErr w:type="gramEnd"/>
      <w:r w:rsidRPr="00F3675C">
        <w:rPr>
          <w:sz w:val="22"/>
          <w:szCs w:val="22"/>
          <w:shd w:val="clear" w:color="auto" w:fill="E2F0D9"/>
        </w:rPr>
        <w:t>, n=5).</w:t>
      </w:r>
    </w:p>
    <w:tbl>
      <w:tblPr>
        <w:tblStyle w:val="TableGrid"/>
        <w:tblW w:w="0" w:type="auto"/>
        <w:tblInd w:w="-5" w:type="dxa"/>
        <w:tblLayout w:type="fixed"/>
        <w:tblLook w:val="04A0" w:firstRow="1" w:lastRow="0" w:firstColumn="1" w:lastColumn="0" w:noHBand="0" w:noVBand="1"/>
      </w:tblPr>
      <w:tblGrid>
        <w:gridCol w:w="1843"/>
        <w:gridCol w:w="1224"/>
        <w:gridCol w:w="1440"/>
        <w:gridCol w:w="1181"/>
        <w:gridCol w:w="1152"/>
        <w:gridCol w:w="1872"/>
      </w:tblGrid>
      <w:tr w:rsidR="00DD6A1E" w:rsidRPr="009E0F53" w:rsidTr="008E794D">
        <w:trPr>
          <w:tblHeader/>
        </w:trPr>
        <w:tc>
          <w:tcPr>
            <w:tcW w:w="1843"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Input</w:t>
            </w:r>
          </w:p>
        </w:tc>
        <w:tc>
          <w:tcPr>
            <w:tcW w:w="1224"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mIoU (%)</w:t>
            </w:r>
          </w:p>
        </w:tc>
        <w:tc>
          <w:tcPr>
            <w:tcW w:w="1440"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Background IoU (%)</w:t>
            </w:r>
          </w:p>
        </w:tc>
        <w:tc>
          <w:tcPr>
            <w:tcW w:w="1181"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Crop IoU (%)</w:t>
            </w:r>
          </w:p>
        </w:tc>
        <w:tc>
          <w:tcPr>
            <w:tcW w:w="1152"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Weed IoU (%)</w:t>
            </w:r>
          </w:p>
        </w:tc>
        <w:tc>
          <w:tcPr>
            <w:tcW w:w="1872"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ECE after calibration</w:t>
            </w:r>
          </w:p>
        </w:tc>
      </w:tr>
      <w:tr w:rsidR="00DD6A1E" w:rsidRPr="009E0F53" w:rsidTr="008E794D">
        <w:tc>
          <w:tcPr>
            <w:tcW w:w="1843"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RGB-only</w:t>
            </w:r>
          </w:p>
        </w:tc>
        <w:tc>
          <w:tcPr>
            <w:tcW w:w="1224"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81.56 ± 0.67</w:t>
            </w:r>
          </w:p>
        </w:tc>
        <w:tc>
          <w:tcPr>
            <w:tcW w:w="1440"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98.18 ± 0.03</w:t>
            </w:r>
          </w:p>
        </w:tc>
        <w:tc>
          <w:tcPr>
            <w:tcW w:w="1181"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71.87 ± 1.28</w:t>
            </w:r>
          </w:p>
        </w:tc>
        <w:tc>
          <w:tcPr>
            <w:tcW w:w="115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74.63 ± 0.84</w:t>
            </w:r>
          </w:p>
        </w:tc>
        <w:tc>
          <w:tcPr>
            <w:tcW w:w="1872"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0.00636 ± 0.00050</w:t>
            </w:r>
          </w:p>
        </w:tc>
      </w:tr>
      <w:tr w:rsidR="00DD6A1E" w:rsidRPr="009E0F53" w:rsidTr="008E794D">
        <w:tc>
          <w:tcPr>
            <w:tcW w:w="1843"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lastRenderedPageBreak/>
              <w:t>RGB + NIR + RE</w:t>
            </w:r>
          </w:p>
        </w:tc>
        <w:tc>
          <w:tcPr>
            <w:tcW w:w="1224"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85.49 ± 0.30</w:t>
            </w:r>
          </w:p>
        </w:tc>
        <w:tc>
          <w:tcPr>
            <w:tcW w:w="1440"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98.63 ± 0.02</w:t>
            </w:r>
          </w:p>
        </w:tc>
        <w:tc>
          <w:tcPr>
            <w:tcW w:w="1181"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77.78 ± 0.62</w:t>
            </w:r>
          </w:p>
        </w:tc>
        <w:tc>
          <w:tcPr>
            <w:tcW w:w="115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80.06 ± 0.45</w:t>
            </w:r>
          </w:p>
        </w:tc>
        <w:tc>
          <w:tcPr>
            <w:tcW w:w="1872"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0.00473 ± 0.00031</w:t>
            </w:r>
          </w:p>
        </w:tc>
      </w:tr>
    </w:tbl>
    <w:p w:rsidR="004C6651" w:rsidRPr="007F7F2D" w:rsidRDefault="004C6651" w:rsidP="009E0F53">
      <w:pPr>
        <w:pStyle w:val="NormalWeb"/>
        <w:spacing w:before="120" w:beforeAutospacing="0" w:after="0" w:afterAutospacing="0" w:line="360" w:lineRule="auto"/>
        <w:ind w:left="-709" w:right="378"/>
        <w:jc w:val="both"/>
        <w:rPr>
          <w:color w:val="000000"/>
          <w:sz w:val="22"/>
          <w:szCs w:val="22"/>
        </w:rPr>
      </w:pPr>
      <w:r w:rsidRPr="007F7F2D">
        <w:rPr>
          <w:color w:val="1F4E79"/>
          <w:sz w:val="22"/>
          <w:szCs w:val="22"/>
          <w:highlight w:val="cyan"/>
        </w:rPr>
        <w:t xml:space="preserve">Trên test set, mô hình 5-band đạt 85.49 ± 0.30% mIoU, cao hơn RGB-only (81.56 ± 0.67%) 3.93 điểm phần trăm. Crop </w:t>
      </w:r>
      <w:proofErr w:type="gramStart"/>
      <w:r w:rsidRPr="007F7F2D">
        <w:rPr>
          <w:color w:val="1F4E79"/>
          <w:sz w:val="22"/>
          <w:szCs w:val="22"/>
          <w:highlight w:val="cyan"/>
        </w:rPr>
        <w:t>IoU</w:t>
      </w:r>
      <w:proofErr w:type="gramEnd"/>
      <w:r w:rsidRPr="007F7F2D">
        <w:rPr>
          <w:color w:val="1F4E79"/>
          <w:sz w:val="22"/>
          <w:szCs w:val="22"/>
          <w:highlight w:val="cyan"/>
        </w:rPr>
        <w:t xml:space="preserve"> tăng 5.91 điểm, Weed IoU tăng 5.43 điểm và Background IoU tăng khoảng 0.45 điểm. Sau khi temperature được fit trên validation riêng cho từng seed, ECE test trung bình giảm từ 0.00636 ± 0.00050 với RGB-only xuống 0.00473 ± 0.00031 với 5-band. Kết quả ủng hộ lợi ích của NIR/RE trong thiết lập hiện tại</w:t>
      </w:r>
      <w:r w:rsidR="007F7F2D" w:rsidRPr="007F7F2D">
        <w:rPr>
          <w:color w:val="1F4E79"/>
          <w:sz w:val="22"/>
          <w:szCs w:val="22"/>
        </w:rPr>
        <w:t>.</w:t>
      </w:r>
    </w:p>
    <w:p w:rsidR="004C6651" w:rsidRPr="008E794D"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8E794D">
        <w:rPr>
          <w:b/>
          <w:color w:val="000000"/>
          <w:sz w:val="22"/>
          <w:szCs w:val="22"/>
        </w:rPr>
        <w:t>Phân tích độ chính xác và hiệu quả</w:t>
      </w:r>
    </w:p>
    <w:p w:rsidR="00932340" w:rsidRPr="008E794D" w:rsidRDefault="00044530" w:rsidP="009E0F53">
      <w:pPr>
        <w:pStyle w:val="NormalWeb"/>
        <w:spacing w:before="0" w:beforeAutospacing="0" w:after="0" w:afterAutospacing="0" w:line="360" w:lineRule="auto"/>
        <w:ind w:left="-709" w:right="378"/>
        <w:jc w:val="both"/>
        <w:rPr>
          <w:color w:val="000000"/>
          <w:sz w:val="22"/>
          <w:szCs w:val="22"/>
        </w:rPr>
      </w:pPr>
      <w:r w:rsidRPr="008E794D">
        <w:rPr>
          <w:sz w:val="22"/>
          <w:szCs w:val="22"/>
          <w:shd w:val="clear" w:color="auto" w:fill="E2F0D9"/>
        </w:rPr>
        <w:t xml:space="preserve">Bảng 5 so sánh các cấu hình </w:t>
      </w:r>
      <w:proofErr w:type="gramStart"/>
      <w:r w:rsidRPr="008E794D">
        <w:rPr>
          <w:sz w:val="22"/>
          <w:szCs w:val="22"/>
          <w:shd w:val="clear" w:color="auto" w:fill="E2F0D9"/>
        </w:rPr>
        <w:t>theo</w:t>
      </w:r>
      <w:proofErr w:type="gramEnd"/>
      <w:r w:rsidRPr="008E794D">
        <w:rPr>
          <w:sz w:val="22"/>
          <w:szCs w:val="22"/>
          <w:shd w:val="clear" w:color="auto" w:fill="E2F0D9"/>
        </w:rPr>
        <w:t xml:space="preserve"> đầu vào, trạng thái pretrained, nhánh refinement/decoder, split đánh giá và chi phí tính toán. Kết quả 82.90 của ResNet50 + DeepLabV3+ là official test value được công bố trong WeedsGalore [3]. Các kết quả SegFormer trong bảng là validation results của các checkpoint được lưu ở những lần chạy tương ứng, không phải trung bình cùng một cohort. Với ResNet34 + Spectral Branch, log giữ lại chưa đủ để xác nhận trạng thái pretrained và split của giá trị 82.24; vì vậy hàng này chỉ nên dùng làm mốc tham khảo cho đến khi đối chiếu được log gốc.</w:t>
      </w:r>
    </w:p>
    <w:p w:rsidR="00932340"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color w:val="000000"/>
          <w:sz w:val="22"/>
          <w:szCs w:val="22"/>
          <w:shd w:val="clear" w:color="auto" w:fill="E2F0D9"/>
        </w:rPr>
        <w:t xml:space="preserve">Bảng 5. </w:t>
      </w:r>
      <w:proofErr w:type="gramStart"/>
      <w:r w:rsidRPr="008E794D">
        <w:rPr>
          <w:color w:val="000000"/>
          <w:sz w:val="22"/>
          <w:szCs w:val="22"/>
          <w:shd w:val="clear" w:color="auto" w:fill="E2F0D9"/>
        </w:rPr>
        <w:t>So</w:t>
      </w:r>
      <w:proofErr w:type="gramEnd"/>
      <w:r w:rsidRPr="008E794D">
        <w:rPr>
          <w:color w:val="000000"/>
          <w:sz w:val="22"/>
          <w:szCs w:val="22"/>
          <w:shd w:val="clear" w:color="auto" w:fill="E2F0D9"/>
        </w:rPr>
        <w:t xml:space="preserve"> sánh accuracy–efficiency có ghi rõ modality, pretraining, refinement và split của mIoU.</w:t>
      </w:r>
    </w:p>
    <w:tbl>
      <w:tblPr>
        <w:tblStyle w:val="TableGrid"/>
        <w:tblW w:w="10207" w:type="dxa"/>
        <w:tblInd w:w="-714" w:type="dxa"/>
        <w:tblLayout w:type="fixed"/>
        <w:tblLook w:val="04A0" w:firstRow="1" w:lastRow="0" w:firstColumn="1" w:lastColumn="0" w:noHBand="0" w:noVBand="1"/>
      </w:tblPr>
      <w:tblGrid>
        <w:gridCol w:w="1560"/>
        <w:gridCol w:w="992"/>
        <w:gridCol w:w="1134"/>
        <w:gridCol w:w="1928"/>
        <w:gridCol w:w="1332"/>
        <w:gridCol w:w="850"/>
        <w:gridCol w:w="839"/>
        <w:gridCol w:w="922"/>
        <w:gridCol w:w="650"/>
      </w:tblGrid>
      <w:tr w:rsidR="00DD6A1E" w:rsidRPr="009E0F53" w:rsidTr="008E794D">
        <w:trPr>
          <w:tblHeader/>
        </w:trPr>
        <w:tc>
          <w:tcPr>
            <w:tcW w:w="156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Model</w:t>
            </w:r>
          </w:p>
        </w:tc>
        <w:tc>
          <w:tcPr>
            <w:tcW w:w="99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Input</w:t>
            </w:r>
          </w:p>
        </w:tc>
        <w:tc>
          <w:tcPr>
            <w:tcW w:w="1134"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Pretrained</w:t>
            </w:r>
          </w:p>
        </w:tc>
        <w:tc>
          <w:tcPr>
            <w:tcW w:w="1928"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Refinement / decoder</w:t>
            </w:r>
          </w:p>
        </w:tc>
        <w:tc>
          <w:tcPr>
            <w:tcW w:w="133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E2F0D9"/>
              </w:rPr>
              <w:t>mIoU (%) / evaluation split</w:t>
            </w:r>
          </w:p>
        </w:tc>
        <w:tc>
          <w:tcPr>
            <w:tcW w:w="85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Params (M)</w:t>
            </w:r>
          </w:p>
        </w:tc>
        <w:tc>
          <w:tcPr>
            <w:tcW w:w="839"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FLOPs (G)</w:t>
            </w:r>
          </w:p>
        </w:tc>
        <w:tc>
          <w:tcPr>
            <w:tcW w:w="92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Inference (ms)</w:t>
            </w:r>
          </w:p>
        </w:tc>
        <w:tc>
          <w:tcPr>
            <w:tcW w:w="65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FPS</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F97AC9">
            <w:pPr>
              <w:spacing w:line="276" w:lineRule="auto"/>
              <w:jc w:val="center"/>
              <w:rPr>
                <w:rFonts w:cs="Times New Roman"/>
                <w:sz w:val="20"/>
                <w:szCs w:val="20"/>
              </w:rPr>
            </w:pPr>
            <w:r w:rsidRPr="009E0F53">
              <w:rPr>
                <w:rFonts w:cs="Times New Roman"/>
                <w:sz w:val="20"/>
                <w:szCs w:val="20"/>
                <w:shd w:val="clear" w:color="auto" w:fill="E2F0D9"/>
              </w:rPr>
              <w:t xml:space="preserve">ResNet50 + DeepLabV3+ </w:t>
            </w:r>
            <w:sdt>
              <w:sdtPr>
                <w:rPr>
                  <w:rFonts w:cs="Times New Roman"/>
                  <w:sz w:val="20"/>
                  <w:szCs w:val="20"/>
                  <w:shd w:val="clear" w:color="auto" w:fill="E2F0D9"/>
                </w:rPr>
                <w:id w:val="1961456504"/>
                <w:citation/>
              </w:sdtPr>
              <w:sdtEndPr/>
              <w:sdtContent>
                <w:r w:rsidR="00F97AC9">
                  <w:rPr>
                    <w:rFonts w:cs="Times New Roman"/>
                    <w:sz w:val="20"/>
                    <w:szCs w:val="20"/>
                    <w:shd w:val="clear" w:color="auto" w:fill="E2F0D9"/>
                  </w:rPr>
                  <w:fldChar w:fldCharType="begin"/>
                </w:r>
                <w:r w:rsidR="00F97AC9">
                  <w:rPr>
                    <w:rFonts w:cs="Times New Roman"/>
                    <w:sz w:val="20"/>
                    <w:szCs w:val="20"/>
                    <w:shd w:val="clear" w:color="auto" w:fill="E2F0D9"/>
                  </w:rPr>
                  <w:instrText xml:space="preserve"> CITATION Li2024UAVM \l 1033 </w:instrText>
                </w:r>
                <w:r w:rsidR="00F97AC9">
                  <w:rPr>
                    <w:rFonts w:cs="Times New Roman"/>
                    <w:sz w:val="20"/>
                    <w:szCs w:val="20"/>
                    <w:shd w:val="clear" w:color="auto" w:fill="E2F0D9"/>
                  </w:rPr>
                  <w:fldChar w:fldCharType="separate"/>
                </w:r>
                <w:r w:rsidR="00F97AC9" w:rsidRPr="00F97AC9">
                  <w:rPr>
                    <w:rFonts w:cs="Times New Roman"/>
                    <w:noProof/>
                    <w:sz w:val="20"/>
                    <w:szCs w:val="20"/>
                    <w:shd w:val="clear" w:color="auto" w:fill="E2F0D9"/>
                  </w:rPr>
                  <w:t>[3]</w:t>
                </w:r>
                <w:r w:rsidR="00F97AC9">
                  <w:rPr>
                    <w:rFonts w:cs="Times New Roman"/>
                    <w:sz w:val="20"/>
                    <w:szCs w:val="20"/>
                    <w:shd w:val="clear" w:color="auto" w:fill="E2F0D9"/>
                  </w:rPr>
                  <w:fldChar w:fldCharType="end"/>
                </w:r>
              </w:sdtContent>
            </w:sdt>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As r</w:t>
            </w:r>
            <w:r w:rsidR="008E794D">
              <w:rPr>
                <w:rFonts w:cs="Times New Roman"/>
                <w:sz w:val="20"/>
                <w:szCs w:val="20"/>
                <w:shd w:val="clear" w:color="auto" w:fill="E2F0D9"/>
              </w:rPr>
              <w:t>eported in official baseline</w:t>
            </w:r>
          </w:p>
        </w:tc>
        <w:tc>
          <w:tcPr>
            <w:tcW w:w="1332"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82.90</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39.76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173.82</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116.57</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8.58</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ResNet34 + Spectral Branch</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RGB + NIR + RE</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Not verified from retained log</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Spectral branch + Lite-ASPP; exact run config unverified</w:t>
            </w:r>
          </w:p>
        </w:tc>
        <w:tc>
          <w:tcPr>
            <w:tcW w:w="1332"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82.24</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21.94</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22.78</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12.41</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80.60</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SegFormer Scratch</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 LowLevelRefine</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80.85 (validation)</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3.38</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3.84</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6.78</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147.53</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SegFormer + MiT-B0</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 LowLevelRefine</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82.16 (validation, seed 0)</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3.46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3.49</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10.13</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98.71</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MiT-B0 + LowLevelRefine</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LowLevelRefine = Yes</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84.63 (validation checkpoint)</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3.66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17.09</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16.53</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60.49</w:t>
            </w:r>
          </w:p>
        </w:tc>
      </w:tr>
    </w:tbl>
    <w:p w:rsidR="00932340" w:rsidRPr="008E794D" w:rsidRDefault="00044530" w:rsidP="009E0F53">
      <w:pPr>
        <w:pStyle w:val="NormalWeb"/>
        <w:spacing w:before="120" w:beforeAutospacing="0" w:after="0" w:afterAutospacing="0" w:line="360" w:lineRule="auto"/>
        <w:ind w:left="-709" w:right="378"/>
        <w:jc w:val="both"/>
        <w:rPr>
          <w:color w:val="000000"/>
          <w:sz w:val="22"/>
          <w:szCs w:val="22"/>
        </w:rPr>
      </w:pPr>
      <w:r w:rsidRPr="008E794D">
        <w:rPr>
          <w:sz w:val="22"/>
          <w:szCs w:val="22"/>
          <w:shd w:val="clear" w:color="auto" w:fill="E2F0D9"/>
        </w:rPr>
        <w:t>Trong benchmark validation, checkpoint MiT-B0 + LowLevelRefine đạt 84.63% mIoU, cao hơn 2.47 điểm so với SegFormer-B0 không refinement ở seed 0 (82.16%). Đây là đối chiếu giữa hai validation checkpoint, chưa phải trung bình paired qua năm seed. Số tham số tăng khoảng 5.8% (3.46M lên 3.66M), t</w:t>
      </w:r>
      <w:r w:rsidR="00F97AC9">
        <w:rPr>
          <w:sz w:val="22"/>
          <w:szCs w:val="22"/>
          <w:shd w:val="clear" w:color="auto" w:fill="E2F0D9"/>
        </w:rPr>
        <w:t>rong khi FLOPs tăng thêm 13.60G</w:t>
      </w:r>
      <w:r w:rsidRPr="008E794D">
        <w:rPr>
          <w:sz w:val="22"/>
          <w:szCs w:val="22"/>
          <w:shd w:val="clear" w:color="auto" w:fill="E2F0D9"/>
        </w:rPr>
        <w:t>.</w:t>
      </w:r>
    </w:p>
    <w:p w:rsidR="004C6651"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Đánh giá định tính kết quả phân đoạn</w:t>
      </w:r>
    </w:p>
    <w:p w:rsidR="00932340" w:rsidRPr="008E794D" w:rsidRDefault="003B0BF9" w:rsidP="009E0F53">
      <w:pPr>
        <w:pStyle w:val="NormalWeb"/>
        <w:spacing w:before="0" w:beforeAutospacing="0" w:after="0" w:afterAutospacing="0" w:line="360" w:lineRule="auto"/>
        <w:ind w:left="-709" w:right="378"/>
        <w:jc w:val="both"/>
        <w:rPr>
          <w:color w:val="000000"/>
          <w:sz w:val="22"/>
          <w:szCs w:val="22"/>
        </w:rPr>
      </w:pPr>
      <w:r w:rsidRPr="008E794D">
        <w:rPr>
          <w:color w:val="000000"/>
          <w:sz w:val="22"/>
          <w:szCs w:val="22"/>
        </w:rPr>
        <w:t>Hình 4.1</w:t>
      </w:r>
      <w:r w:rsidR="00932340" w:rsidRPr="008E794D">
        <w:rPr>
          <w:color w:val="000000"/>
          <w:sz w:val="22"/>
          <w:szCs w:val="22"/>
        </w:rPr>
        <w:t xml:space="preserve"> trình bày một số kết quả segmentation trên test set của WeedsGalore. Mô hình đề xuất duy trì tương đối tốt các đối tượng nhỏ, cấu trúc lá mảnh và các vùng Weed phân bố không liên tục. Sự khác biệt giữa các phương pháp rõ hơn ở những vùng có nhiều đối tượng nhỏ hoặc ranh giới Crop–Weed phức tạp.</w:t>
      </w:r>
    </w:p>
    <w:p w:rsidR="00932340" w:rsidRPr="008E794D" w:rsidRDefault="00932340" w:rsidP="009E0F53">
      <w:pPr>
        <w:pStyle w:val="NormalWeb"/>
        <w:spacing w:before="0" w:beforeAutospacing="0" w:after="0" w:afterAutospacing="0" w:line="360" w:lineRule="auto"/>
        <w:ind w:left="-709" w:right="378"/>
        <w:jc w:val="both"/>
        <w:rPr>
          <w:color w:val="000000"/>
          <w:sz w:val="22"/>
          <w:szCs w:val="22"/>
        </w:rPr>
      </w:pPr>
      <w:r w:rsidRPr="008E794D">
        <w:rPr>
          <w:color w:val="000000"/>
          <w:sz w:val="22"/>
          <w:szCs w:val="22"/>
        </w:rPr>
        <w:lastRenderedPageBreak/>
        <w:t xml:space="preserve">Việc kết hợp hierarchical features từ MiT-B0 với spatial–spectral details từ </w:t>
      </w:r>
      <w:r w:rsidR="004029A8" w:rsidRPr="008E794D">
        <w:rPr>
          <w:color w:val="000000"/>
          <w:sz w:val="22"/>
          <w:szCs w:val="22"/>
        </w:rPr>
        <w:t xml:space="preserve">nhán tinh chỉnh đặc trưng </w:t>
      </w:r>
      <w:r w:rsidRPr="008E794D">
        <w:rPr>
          <w:color w:val="000000"/>
          <w:sz w:val="22"/>
          <w:szCs w:val="22"/>
        </w:rPr>
        <w:t xml:space="preserve">giúp bổ sung thông tin ở độ phân giải cao trước bước prediction. Tuy nhiên, một số sai khác vẫn xuất hiện tại các vùng Weed nhỏ và những khu vực có đối tượng nằm gần nhau. </w:t>
      </w:r>
      <w:r w:rsidR="003B0BF9" w:rsidRPr="008E794D">
        <w:rPr>
          <w:color w:val="000000"/>
          <w:sz w:val="22"/>
          <w:szCs w:val="22"/>
        </w:rPr>
        <w:t>Kết quả định tính trong Hình 4.1</w:t>
      </w:r>
      <w:r w:rsidRPr="008E794D">
        <w:rPr>
          <w:color w:val="000000"/>
          <w:sz w:val="22"/>
          <w:szCs w:val="22"/>
        </w:rPr>
        <w:t xml:space="preserve"> được sử dụng như minh họa trực quan, trong khi mIoU và class-wise </w:t>
      </w:r>
      <w:proofErr w:type="gramStart"/>
      <w:r w:rsidRPr="008E794D">
        <w:rPr>
          <w:color w:val="000000"/>
          <w:sz w:val="22"/>
          <w:szCs w:val="22"/>
        </w:rPr>
        <w:t>IoU</w:t>
      </w:r>
      <w:proofErr w:type="gramEnd"/>
      <w:r w:rsidRPr="008E794D">
        <w:rPr>
          <w:color w:val="000000"/>
          <w:sz w:val="22"/>
          <w:szCs w:val="22"/>
        </w:rPr>
        <w:t xml:space="preserve"> là các chỉ số chính cho đánh giá định lượng.</w:t>
      </w:r>
    </w:p>
    <w:p w:rsidR="00932340" w:rsidRPr="009E0F53" w:rsidRDefault="00932340" w:rsidP="009E0F53">
      <w:pPr>
        <w:pStyle w:val="NormalWeb"/>
        <w:spacing w:before="0" w:beforeAutospacing="0" w:after="0" w:afterAutospacing="0" w:line="360" w:lineRule="auto"/>
        <w:ind w:left="-709" w:right="378"/>
        <w:jc w:val="center"/>
        <w:rPr>
          <w:color w:val="000000"/>
          <w:sz w:val="20"/>
          <w:szCs w:val="20"/>
        </w:rPr>
      </w:pPr>
      <w:r w:rsidRPr="009E0F53">
        <w:rPr>
          <w:noProof/>
          <w:color w:val="000000"/>
          <w:sz w:val="20"/>
          <w:szCs w:val="20"/>
        </w:rPr>
        <w:drawing>
          <wp:inline distT="0" distB="0" distL="0" distR="0">
            <wp:extent cx="6257925" cy="1924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7925" cy="1924050"/>
                    </a:xfrm>
                    <a:prstGeom prst="rect">
                      <a:avLst/>
                    </a:prstGeom>
                    <a:noFill/>
                    <a:ln>
                      <a:noFill/>
                    </a:ln>
                  </pic:spPr>
                </pic:pic>
              </a:graphicData>
            </a:graphic>
          </wp:inline>
        </w:drawing>
      </w:r>
    </w:p>
    <w:p w:rsidR="00932340" w:rsidRPr="008E794D" w:rsidRDefault="00932340" w:rsidP="009E0F53">
      <w:pPr>
        <w:pStyle w:val="ahinh"/>
        <w:spacing w:line="360" w:lineRule="auto"/>
        <w:rPr>
          <w:color w:val="000000"/>
          <w:sz w:val="22"/>
          <w:szCs w:val="22"/>
        </w:rPr>
      </w:pPr>
      <w:r w:rsidRPr="008E794D">
        <w:rPr>
          <w:sz w:val="22"/>
          <w:szCs w:val="22"/>
        </w:rPr>
        <w:t>Hình 4.1. Ví dụ kết quả phân đoạn trên tập test của WeedsGalore.</w:t>
      </w:r>
    </w:p>
    <w:p w:rsidR="007B19DE" w:rsidRPr="009E0F53" w:rsidRDefault="001B3F45"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Phân tích hiểu chỉnh xác suất</w:t>
      </w:r>
    </w:p>
    <w:p w:rsidR="00060B6B"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Sai số hiệu chỉnh kỳ vọng</w:t>
      </w:r>
    </w:p>
    <w:p w:rsidR="00060B6B" w:rsidRPr="00A80BF4" w:rsidRDefault="00A80BF4" w:rsidP="00A80BF4">
      <w:pPr>
        <w:pStyle w:val="NormalWeb"/>
        <w:spacing w:before="0" w:beforeAutospacing="0" w:after="0" w:afterAutospacing="0" w:line="360" w:lineRule="auto"/>
        <w:ind w:left="-709" w:right="378"/>
        <w:jc w:val="both"/>
        <w:rPr>
          <w:sz w:val="22"/>
          <w:szCs w:val="22"/>
          <w:shd w:val="clear" w:color="auto" w:fill="E2F0D9"/>
        </w:rPr>
      </w:pPr>
      <w:r w:rsidRPr="00A80BF4">
        <w:rPr>
          <w:sz w:val="22"/>
          <w:szCs w:val="22"/>
          <w:shd w:val="clear" w:color="auto" w:fill="E2F0D9"/>
        </w:rPr>
        <w:t>Độ tin cậy của xác suất dự đoán được đánh giá bằng Expected Calibration Error (ECE) [10]. Đối với mỗi seed của hai cấu hình</w:t>
      </w:r>
      <w:r>
        <w:rPr>
          <w:sz w:val="22"/>
          <w:szCs w:val="22"/>
          <w:shd w:val="clear" w:color="auto" w:fill="E2F0D9"/>
        </w:rPr>
        <w:t xml:space="preserve"> RGB-only và 5-band, nhiệt độ </w:t>
      </w:r>
      <w:r w:rsidRPr="00A80BF4">
        <w:rPr>
          <w:b/>
          <w:i/>
          <w:sz w:val="22"/>
          <w:szCs w:val="22"/>
          <w:shd w:val="clear" w:color="auto" w:fill="E2F0D9"/>
        </w:rPr>
        <w:t>T</w:t>
      </w:r>
      <w:r w:rsidRPr="00A80BF4">
        <w:rPr>
          <w:sz w:val="22"/>
          <w:szCs w:val="22"/>
          <w:shd w:val="clear" w:color="auto" w:fill="E2F0D9"/>
        </w:rPr>
        <w:t xml:space="preserve"> được tối ưu trên tập validation của checkpoint tương ứng, sau đó được cố định để đánh giá trên tập test. Nhãn test không được sử dụng t</w:t>
      </w:r>
      <w:r>
        <w:rPr>
          <w:sz w:val="22"/>
          <w:szCs w:val="22"/>
          <w:shd w:val="clear" w:color="auto" w:fill="E2F0D9"/>
        </w:rPr>
        <w:t xml:space="preserve">rong quá trình tối ưu nhiệt độ. </w:t>
      </w:r>
      <w:r w:rsidRPr="00A80BF4">
        <w:rPr>
          <w:sz w:val="22"/>
          <w:szCs w:val="22"/>
          <w:shd w:val="clear" w:color="auto" w:fill="E2F0D9"/>
        </w:rPr>
        <w:t xml:space="preserve">Bảng 6 trình bày kết quả đánh giá mô hình 5-band trên tập test qua năm random seeds. Các chỉ số được báo cáo gồm mIoU, </w:t>
      </w:r>
      <w:proofErr w:type="gramStart"/>
      <w:r w:rsidRPr="00A80BF4">
        <w:rPr>
          <w:sz w:val="22"/>
          <w:szCs w:val="22"/>
          <w:shd w:val="clear" w:color="auto" w:fill="E2F0D9"/>
        </w:rPr>
        <w:t>IoU</w:t>
      </w:r>
      <w:proofErr w:type="gramEnd"/>
      <w:r w:rsidRPr="00A80BF4">
        <w:rPr>
          <w:sz w:val="22"/>
          <w:szCs w:val="22"/>
          <w:shd w:val="clear" w:color="auto" w:fill="E2F0D9"/>
        </w:rPr>
        <w:t xml:space="preserve"> của từng lớp Background, Crop và Weed, cùng ECE sau calibration. Giá trị trung bình và độ lệch chuẩn mẫu được sử dụng để thể hiện hiệu năng và mức độ biến thiên giữa các lần chạy</w:t>
      </w:r>
      <w:r w:rsidR="00060B6B" w:rsidRPr="008E794D">
        <w:rPr>
          <w:sz w:val="22"/>
          <w:szCs w:val="22"/>
          <w:shd w:val="clear" w:color="auto" w:fill="E2F0D9"/>
        </w:rPr>
        <w:t>.</w:t>
      </w:r>
    </w:p>
    <w:p w:rsidR="00060B6B"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color w:val="000000"/>
          <w:sz w:val="22"/>
          <w:szCs w:val="22"/>
          <w:shd w:val="clear" w:color="auto" w:fill="E2F0D9"/>
        </w:rPr>
        <w:t xml:space="preserve">Bảng 6. </w:t>
      </w:r>
      <w:r w:rsidR="00A80BF4" w:rsidRPr="00A80BF4">
        <w:rPr>
          <w:color w:val="000000"/>
          <w:sz w:val="22"/>
          <w:szCs w:val="22"/>
          <w:shd w:val="clear" w:color="auto" w:fill="E2F0D9"/>
        </w:rPr>
        <w:t>Kết quả đánh giá mô hình 5-band trên tập test qua năm random seeds</w:t>
      </w:r>
      <w:r w:rsidRPr="008E794D">
        <w:rPr>
          <w:color w:val="000000"/>
          <w:sz w:val="22"/>
          <w:szCs w:val="22"/>
          <w:shd w:val="clear" w:color="auto" w:fill="E2F0D9"/>
        </w:rPr>
        <w:t>.</w:t>
      </w:r>
    </w:p>
    <w:tbl>
      <w:tblPr>
        <w:tblStyle w:val="TableGrid"/>
        <w:tblW w:w="0" w:type="auto"/>
        <w:tblInd w:w="-5" w:type="dxa"/>
        <w:tblLayout w:type="fixed"/>
        <w:tblLook w:val="04A0" w:firstRow="1" w:lastRow="0" w:firstColumn="1" w:lastColumn="0" w:noHBand="0" w:noVBand="1"/>
      </w:tblPr>
      <w:tblGrid>
        <w:gridCol w:w="1838"/>
        <w:gridCol w:w="1267"/>
        <w:gridCol w:w="1411"/>
        <w:gridCol w:w="1181"/>
        <w:gridCol w:w="1181"/>
        <w:gridCol w:w="1800"/>
      </w:tblGrid>
      <w:tr w:rsidR="00DD6A1E" w:rsidRPr="009E0F53" w:rsidTr="008E794D">
        <w:trPr>
          <w:tblHeader/>
        </w:trPr>
        <w:tc>
          <w:tcPr>
            <w:tcW w:w="1838"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Seed</w:t>
            </w:r>
          </w:p>
        </w:tc>
        <w:tc>
          <w:tcPr>
            <w:tcW w:w="1267"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Test mIoU (%)</w:t>
            </w:r>
          </w:p>
        </w:tc>
        <w:tc>
          <w:tcPr>
            <w:tcW w:w="141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Background IoU (%)</w:t>
            </w:r>
          </w:p>
        </w:tc>
        <w:tc>
          <w:tcPr>
            <w:tcW w:w="118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 IoU (%)</w:t>
            </w:r>
          </w:p>
        </w:tc>
        <w:tc>
          <w:tcPr>
            <w:tcW w:w="118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Weed IoU (%)</w:t>
            </w:r>
          </w:p>
        </w:tc>
        <w:tc>
          <w:tcPr>
            <w:tcW w:w="18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ECE after calibration</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L1 / seed 0</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85.34</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98.60</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77.89</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79.52</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0.00464</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L2 / seed 1</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85.85</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98.65</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78.26</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80.64</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0.00443</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L3 / seed 2</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85.43</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98.61</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77.87</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79.82</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0.00524</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L4 / seed 3</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85.10</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98.65</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76.71</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79.93</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0.00456</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L5 / seed 4</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85.73</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98.63</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78.16</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80.39</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0.00477</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Mean ± sample std</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85.49 ± 0.30</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98.63 ± 0.02</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77.78 ± 0.62</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80.06 ± 0.45</w:t>
            </w:r>
          </w:p>
        </w:tc>
        <w:tc>
          <w:tcPr>
            <w:tcW w:w="1800"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0.00473 ± 0.00031</w:t>
            </w:r>
          </w:p>
        </w:tc>
      </w:tr>
    </w:tbl>
    <w:p w:rsidR="00060B6B" w:rsidRPr="007F7F2D" w:rsidRDefault="00060B6B" w:rsidP="0020180B">
      <w:pPr>
        <w:pStyle w:val="NormalWeb"/>
        <w:spacing w:before="0" w:beforeAutospacing="0" w:after="0" w:afterAutospacing="0" w:line="360" w:lineRule="auto"/>
        <w:ind w:left="-709" w:right="378"/>
        <w:jc w:val="both"/>
        <w:rPr>
          <w:color w:val="000000"/>
          <w:sz w:val="22"/>
          <w:szCs w:val="22"/>
        </w:rPr>
      </w:pPr>
      <w:r w:rsidRPr="007F7F2D">
        <w:rPr>
          <w:color w:val="1F4E79"/>
          <w:sz w:val="22"/>
          <w:szCs w:val="22"/>
          <w:highlight w:val="cyan"/>
        </w:rPr>
        <w:t xml:space="preserve">Với bộ checkpoint 5-band được chốt, test mIoU trung bình đạt 85.49 ± 0.30%, với độ biến thiên tương đối nhỏ giữa năm lần chạy. Lớp Background đạt IoU cao nhất, ở mức 98.63 ± 0.02%, trong khi hai lớp Crop và Weed có IoU trung bình lần lượt là 77.78 ± 0.62% và 80.06 ± 0.45%. ECE sau calibration đạt 0.00473 ± 0.00031, cho thấy chỉ số hiệu chỉnh xác suất tương đối ổn định giữa các seed. Tiếp </w:t>
      </w:r>
      <w:proofErr w:type="gramStart"/>
      <w:r w:rsidRPr="007F7F2D">
        <w:rPr>
          <w:color w:val="1F4E79"/>
          <w:sz w:val="22"/>
          <w:szCs w:val="22"/>
          <w:highlight w:val="cyan"/>
        </w:rPr>
        <w:t>theo</w:t>
      </w:r>
      <w:proofErr w:type="gramEnd"/>
      <w:r w:rsidRPr="007F7F2D">
        <w:rPr>
          <w:color w:val="1F4E79"/>
          <w:sz w:val="22"/>
          <w:szCs w:val="22"/>
          <w:highlight w:val="cyan"/>
        </w:rPr>
        <w:t xml:space="preserve">, Bảng 7 so sánh hiệu quả hiệu chỉnh xác suất giữa hai </w:t>
      </w:r>
      <w:r w:rsidRPr="007F7F2D">
        <w:rPr>
          <w:color w:val="1F4E79"/>
          <w:sz w:val="22"/>
          <w:szCs w:val="22"/>
          <w:highlight w:val="cyan"/>
        </w:rPr>
        <w:lastRenderedPageBreak/>
        <w:t>cấu hình RGB-only và 5-band. Bảng liệt kê nhiệt độ T được tối ưu trên validation cho từng seed và ECE trung bình sau calibration trên tập test, qua đó đánh giá sự khác biệt về độ tin cậy xác suất giữa hai cấu hình đầu vào.</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sz w:val="22"/>
          <w:szCs w:val="22"/>
          <w:shd w:val="clear" w:color="auto" w:fill="E2F0D9"/>
        </w:rPr>
        <w:t xml:space="preserve">Bảng 7. Temperature </w:t>
      </w:r>
      <w:proofErr w:type="gramStart"/>
      <w:r w:rsidRPr="0020180B">
        <w:rPr>
          <w:sz w:val="22"/>
          <w:szCs w:val="22"/>
          <w:shd w:val="clear" w:color="auto" w:fill="E2F0D9"/>
        </w:rPr>
        <w:t>Scaling</w:t>
      </w:r>
      <w:proofErr w:type="gramEnd"/>
      <w:r w:rsidRPr="0020180B">
        <w:rPr>
          <w:sz w:val="22"/>
          <w:szCs w:val="22"/>
          <w:shd w:val="clear" w:color="auto" w:fill="E2F0D9"/>
        </w:rPr>
        <w:t xml:space="preserve"> được fit trên validation và ECE trên test qua 5 random seeds.</w:t>
      </w:r>
    </w:p>
    <w:tbl>
      <w:tblPr>
        <w:tblStyle w:val="TableGrid"/>
        <w:tblW w:w="0" w:type="auto"/>
        <w:tblInd w:w="-5" w:type="dxa"/>
        <w:tblLayout w:type="fixed"/>
        <w:tblLook w:val="04A0" w:firstRow="1" w:lastRow="0" w:firstColumn="1" w:lastColumn="0" w:noHBand="0" w:noVBand="1"/>
      </w:tblPr>
      <w:tblGrid>
        <w:gridCol w:w="1800"/>
        <w:gridCol w:w="4176"/>
        <w:gridCol w:w="2952"/>
      </w:tblGrid>
      <w:tr w:rsidR="00DD6A1E" w:rsidRPr="009E0F53" w:rsidTr="0020180B">
        <w:trPr>
          <w:tblHeader/>
        </w:trPr>
        <w:tc>
          <w:tcPr>
            <w:tcW w:w="18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 configuration</w:t>
            </w:r>
          </w:p>
        </w:tc>
        <w:tc>
          <w:tcPr>
            <w:tcW w:w="417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 fitted on validation (seeds 0–4)</w:t>
            </w:r>
          </w:p>
        </w:tc>
        <w:tc>
          <w:tcPr>
            <w:tcW w:w="295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Test ECE after calibration (mean ± sample std)</w:t>
            </w:r>
          </w:p>
        </w:tc>
      </w:tr>
      <w:tr w:rsidR="00DD6A1E" w:rsidRPr="009E0F53" w:rsidTr="0020180B">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RGB-only</w:t>
            </w:r>
          </w:p>
        </w:tc>
        <w:tc>
          <w:tcPr>
            <w:tcW w:w="417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1.2339; 1.2009; 1.1687; 1.1930; 1.2571</w:t>
            </w:r>
          </w:p>
        </w:tc>
        <w:tc>
          <w:tcPr>
            <w:tcW w:w="2952"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0.00636 ± 0.00050</w:t>
            </w:r>
          </w:p>
        </w:tc>
      </w:tr>
      <w:tr w:rsidR="00DD6A1E" w:rsidRPr="009E0F53" w:rsidTr="0020180B">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 + NIR + RE</w:t>
            </w:r>
          </w:p>
        </w:tc>
        <w:tc>
          <w:tcPr>
            <w:tcW w:w="417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1.2087; 1.2376; 1.2140; 1.2168; 1.1790</w:t>
            </w:r>
          </w:p>
        </w:tc>
        <w:tc>
          <w:tcPr>
            <w:tcW w:w="2952" w:type="dxa"/>
            <w:shd w:val="clear" w:color="auto" w:fill="E2F0D9"/>
            <w:tcMar>
              <w:top w:w="35" w:type="dxa"/>
              <w:left w:w="55" w:type="dxa"/>
              <w:bottom w:w="35" w:type="dxa"/>
              <w:right w:w="55" w:type="dxa"/>
            </w:tcMar>
            <w:vAlign w:val="center"/>
          </w:tcPr>
          <w:p w:rsidR="00D218F5" w:rsidRPr="007F7F2D" w:rsidRDefault="007F7F2D">
            <w:pPr>
              <w:rPr>
                <w:sz w:val="20"/>
                <w:szCs w:val="20"/>
              </w:rPr>
            </w:pPr>
            <w:r w:rsidRPr="007F7F2D">
              <w:rPr>
                <w:color w:val="1F4E79"/>
                <w:sz w:val="20"/>
                <w:szCs w:val="20"/>
                <w:highlight w:val="cyan"/>
              </w:rPr>
              <w:t>0.00473 ± 0.00031</w:t>
            </w:r>
          </w:p>
        </w:tc>
      </w:tr>
    </w:tbl>
    <w:p w:rsidR="00060B6B" w:rsidRPr="007F7F2D" w:rsidRDefault="00A80BF4" w:rsidP="00A80BF4">
      <w:pPr>
        <w:pStyle w:val="NormalWeb"/>
        <w:spacing w:before="120" w:beforeAutospacing="0" w:after="0" w:afterAutospacing="0" w:line="360" w:lineRule="auto"/>
        <w:ind w:left="-709" w:right="378"/>
        <w:jc w:val="both"/>
        <w:rPr>
          <w:color w:val="000000"/>
          <w:sz w:val="22"/>
          <w:szCs w:val="22"/>
        </w:rPr>
      </w:pPr>
      <w:r w:rsidRPr="007F7F2D">
        <w:rPr>
          <w:color w:val="1F4E79"/>
          <w:sz w:val="22"/>
          <w:szCs w:val="22"/>
          <w:highlight w:val="cyan"/>
        </w:rPr>
        <w:t xml:space="preserve">So với cấu hình RGB-only, cấu hình 5-band có ECE trung bình thấp hơn, từ 0.00636 xuống 0.00473, tương ứng mức giảm khoảng 25.6%. Kết quả này cho thấy cấu hình 5-band có độ phù hợp giữa confidence dự đoán và độ chính xác thực tế tốt hơn </w:t>
      </w:r>
      <w:proofErr w:type="gramStart"/>
      <w:r w:rsidRPr="007F7F2D">
        <w:rPr>
          <w:color w:val="1F4E79"/>
          <w:sz w:val="22"/>
          <w:szCs w:val="22"/>
          <w:highlight w:val="cyan"/>
        </w:rPr>
        <w:t>theo</w:t>
      </w:r>
      <w:proofErr w:type="gramEnd"/>
      <w:r w:rsidRPr="007F7F2D">
        <w:rPr>
          <w:color w:val="1F4E79"/>
          <w:sz w:val="22"/>
          <w:szCs w:val="22"/>
          <w:highlight w:val="cyan"/>
        </w:rPr>
        <w:t xml:space="preserve"> chỉ số ECE trong </w:t>
      </w:r>
      <w:r w:rsidR="007F7F2D" w:rsidRPr="007F7F2D">
        <w:rPr>
          <w:color w:val="1F4E79"/>
          <w:sz w:val="22"/>
          <w:szCs w:val="22"/>
          <w:highlight w:val="cyan"/>
        </w:rPr>
        <w:t>giao thức đánh giá được sử dụng</w:t>
      </w:r>
      <w:r w:rsidRPr="007F7F2D">
        <w:rPr>
          <w:color w:val="1F4E79"/>
          <w:sz w:val="22"/>
          <w:szCs w:val="22"/>
          <w:highlight w:val="cyan"/>
        </w:rPr>
        <w:t>.</w:t>
      </w:r>
    </w:p>
    <w:p w:rsidR="00060B6B" w:rsidRPr="009E0F53" w:rsidRDefault="001B3F45" w:rsidP="00787D9C">
      <w:pPr>
        <w:pStyle w:val="NormalWeb"/>
        <w:numPr>
          <w:ilvl w:val="2"/>
          <w:numId w:val="1"/>
        </w:numPr>
        <w:spacing w:before="0" w:beforeAutospacing="0" w:after="0" w:afterAutospacing="0" w:line="360" w:lineRule="auto"/>
        <w:ind w:right="378"/>
        <w:rPr>
          <w:b/>
          <w:color w:val="000000"/>
          <w:sz w:val="22"/>
          <w:szCs w:val="22"/>
        </w:rPr>
      </w:pPr>
      <w:r w:rsidRPr="009E0F53">
        <w:rPr>
          <w:b/>
          <w:color w:val="000000"/>
          <w:sz w:val="22"/>
          <w:szCs w:val="22"/>
        </w:rPr>
        <w:t>Biểu đồ tin cậy</w:t>
      </w:r>
    </w:p>
    <w:p w:rsidR="00060B6B" w:rsidRPr="00787D9C" w:rsidRDefault="00787D9C" w:rsidP="00787D9C">
      <w:pPr>
        <w:pStyle w:val="NormalWeb"/>
        <w:shd w:val="clear" w:color="auto" w:fill="F4CCCC"/>
        <w:spacing w:before="0" w:beforeAutospacing="0" w:after="0" w:afterAutospacing="0" w:line="360" w:lineRule="auto"/>
        <w:ind w:left="-709" w:right="378"/>
        <w:jc w:val="both"/>
        <w:rPr>
          <w:sz w:val="22"/>
          <w:szCs w:val="22"/>
          <w:shd w:val="clear" w:color="auto" w:fill="E2F0D9"/>
        </w:rPr>
      </w:pPr>
      <w:r w:rsidRPr="00787D9C">
        <w:rPr>
          <w:sz w:val="22"/>
          <w:szCs w:val="22"/>
          <w:shd w:val="clear" w:color="auto" w:fill="E2F0D9"/>
        </w:rPr>
        <w:t xml:space="preserve">Để đánh giá mức độ phù hợp giữa độ tin cậy dự đoán và độ chính xác thực tế của mô hình phân đoạn ảnh đa phổ, nghiên cứu sử dụng biểu đồ tin cậy (reliability diagram) kết hợp với chỉ số </w:t>
      </w:r>
      <w:r>
        <w:rPr>
          <w:sz w:val="22"/>
          <w:szCs w:val="22"/>
          <w:shd w:val="clear" w:color="auto" w:fill="E2F0D9"/>
        </w:rPr>
        <w:t>Expected Calibration Error</w:t>
      </w:r>
      <w:r w:rsidRPr="00787D9C">
        <w:rPr>
          <w:sz w:val="22"/>
          <w:szCs w:val="22"/>
          <w:shd w:val="clear" w:color="auto" w:fill="E2F0D9"/>
        </w:rPr>
        <w:t>. ECE được tính bằng trung bình có trọng số của độ chênh lệch tuyệt đối giữa độ tin cậy trung bình và độ chính xác thực tế trong các khoảng xác suất dự đoán. Giá trị ECE càng nhỏ cho thấy mức độ hiệu chỉnh xác suất của mô hình càng tốt.</w:t>
      </w:r>
      <w:r>
        <w:rPr>
          <w:sz w:val="22"/>
          <w:szCs w:val="22"/>
          <w:shd w:val="clear" w:color="auto" w:fill="E2F0D9"/>
        </w:rPr>
        <w:t xml:space="preserve"> </w:t>
      </w:r>
      <w:r w:rsidRPr="00787D9C">
        <w:rPr>
          <w:sz w:val="22"/>
          <w:szCs w:val="22"/>
          <w:shd w:val="clear" w:color="auto" w:fill="E2F0D9"/>
        </w:rPr>
        <w:t>Thí nghiệm được thực hiện trên tập kiểm thử (test set) với năm seed, sử dụng các checkpoint tương ứng của mô hình SegFormer với backbone MiT-B0 và đầu vào năm kênh phổ. Biểu đồ tin cậy được xây dựng với 15 khoảng xác suất có độ rộng bằng nhau. Với mỗi seed, ECE được tính trước và sau khi áp dụng Temperature Scaling, sử dụng nhiệt độ hiệu chỉnh tương ứng. Phương pháp này điều chỉnh phân phối xác suất đầu ra bằng cách chia logits cho nhiệt độ trước khi áp dụng hàm softmax, qua đó thay đổi độ tin cậy của dự đoán mà không làm thay đổi lớp dự đoán có xác suất lớn nhất</w:t>
      </w:r>
      <w:r>
        <w:rPr>
          <w:sz w:val="22"/>
          <w:szCs w:val="22"/>
          <w:shd w:val="clear" w:color="auto" w:fill="E2F0D9"/>
        </w:rPr>
        <w:t xml:space="preserve">. </w:t>
      </w:r>
      <w:r w:rsidRPr="00787D9C">
        <w:rPr>
          <w:sz w:val="22"/>
          <w:szCs w:val="22"/>
          <w:shd w:val="clear" w:color="auto" w:fill="E2F0D9"/>
        </w:rPr>
        <w:t xml:space="preserve">Hình 4.2 minh họa biểu đồ tin cậy của mô hình SegFormer MiT-B0 trên dữ liệu đa phổ năm kênh trước và sau khi hiệu chỉnh bằng Temperature Scaling, với seed </w:t>
      </w:r>
      <w:proofErr w:type="gramStart"/>
      <w:r w:rsidRPr="00787D9C">
        <w:rPr>
          <w:sz w:val="22"/>
          <w:szCs w:val="22"/>
          <w:shd w:val="clear" w:color="auto" w:fill="E2F0D9"/>
        </w:rPr>
        <w:t>0</w:t>
      </w:r>
      <w:proofErr w:type="gramEnd"/>
      <w:r w:rsidRPr="00787D9C">
        <w:rPr>
          <w:sz w:val="22"/>
          <w:szCs w:val="22"/>
          <w:shd w:val="clear" w:color="auto" w:fill="E2F0D9"/>
        </w:rPr>
        <w:t>, nhiệt độ (T=1.2087) và 15 khoảng xác suất (bins).</w:t>
      </w:r>
    </w:p>
    <w:p w:rsidR="00744E61" w:rsidRDefault="00744E61" w:rsidP="00744E61">
      <w:pPr>
        <w:pStyle w:val="NormalWeb"/>
      </w:pPr>
      <w:r>
        <w:rPr>
          <w:noProof/>
        </w:rPr>
        <w:drawing>
          <wp:inline distT="0" distB="0" distL="0" distR="0">
            <wp:extent cx="5680308" cy="2886075"/>
            <wp:effectExtent l="0" t="0" r="0" b="0"/>
            <wp:docPr id="1" name="Picture 1" descr="D:\HOCTAP\abc\WeedsGalore_baseline\WeedsGalore_Ipr28\reliability\reliability_see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OCTAP\abc\WeedsGalore_baseline\WeedsGalore_Ipr28\reliability\reliability_seed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1313" cy="2891667"/>
                    </a:xfrm>
                    <a:prstGeom prst="rect">
                      <a:avLst/>
                    </a:prstGeom>
                    <a:noFill/>
                    <a:ln>
                      <a:noFill/>
                    </a:ln>
                  </pic:spPr>
                </pic:pic>
              </a:graphicData>
            </a:graphic>
          </wp:inline>
        </w:drawing>
      </w:r>
    </w:p>
    <w:p w:rsidR="00060B6B" w:rsidRPr="00492EA8" w:rsidRDefault="00060B6B" w:rsidP="00787D9C">
      <w:pPr>
        <w:spacing w:after="0" w:line="240" w:lineRule="auto"/>
        <w:rPr>
          <w:rFonts w:ascii="Times New Roman" w:eastAsia="Times New Roman" w:hAnsi="Times New Roman" w:cs="Times New Roman"/>
          <w:sz w:val="24"/>
          <w:szCs w:val="24"/>
        </w:rPr>
      </w:pPr>
    </w:p>
    <w:p w:rsidR="00060B6B" w:rsidRPr="007F7F2D" w:rsidRDefault="00060B6B" w:rsidP="00787D9C">
      <w:pPr>
        <w:pStyle w:val="ahinh"/>
        <w:shd w:val="clear" w:color="auto" w:fill="F4CCCC"/>
        <w:spacing w:after="0" w:line="360" w:lineRule="auto"/>
        <w:ind w:left="-709" w:right="378"/>
        <w:rPr>
          <w:color w:val="000000"/>
          <w:sz w:val="22"/>
          <w:szCs w:val="22"/>
        </w:rPr>
      </w:pPr>
      <w:r>
        <w:rPr>
          <w:shd w:val="clear" w:color="auto" w:fill="FCE4D6"/>
        </w:rPr>
        <w:t>Hình 4.2. Biểu đồ tin cậy của mô hình SegFormer MiT-B0 sử dụng dữ liệu đa phổ 5 kênh trước và sau hiệu chuẩn bằng Temperature Scaling trên tập test (seed 0, T = 1.2087, 15 bins). Với cùng implementation ECE như evaluate.py, ECE của seed 0 giảm từ 0.006790 trước hiệu chuẩn xuống 0.004635 sau hiệu chuẩn.</w:t>
      </w:r>
    </w:p>
    <w:p w:rsidR="00060B6B" w:rsidRPr="007F7F2D" w:rsidRDefault="00787D9C" w:rsidP="00787D9C">
      <w:pPr>
        <w:pStyle w:val="NormalWeb"/>
        <w:spacing w:before="0" w:beforeAutospacing="0" w:after="0" w:afterAutospacing="0" w:line="360" w:lineRule="auto"/>
        <w:ind w:left="-709" w:right="378"/>
        <w:jc w:val="both"/>
        <w:rPr>
          <w:sz w:val="22"/>
          <w:szCs w:val="22"/>
          <w:shd w:val="clear" w:color="auto" w:fill="E2F0D9"/>
        </w:rPr>
      </w:pPr>
      <w:r>
        <w:rPr>
          <w:shd w:val="clear" w:color="auto" w:fill="DDEBF7"/>
        </w:rPr>
        <w:t>Quan sát Hình 4.2 cho thấy Temperature Scaling cải thiện ECE của mô hình 5-band ở seed 0, từ 0.006790 xuống 0.004635. Sau khi thống nhất cách tính ECE trong reliability_diagram_fixed.py với MulticlassCalibrationError(norm="l1") được sử dụng trong evaluate.py, ECE sau hiệu chuẩn của hai script khớp nhau khi dùng cùng checkpoint, temperature, tập test và 15 bins. Trên cả năm seed, ECE trước hiệu chuẩn đạt trung bình 0.00681 ± 0.00025; sau hiệu chuẩn giảm còn 0.00473 ± 0.00031, tương ứng giảm khoảng 30.6%. Các giá trị sau hiệu chuẩn này nhất quán với kết quả trong Bảng 6 và Bảng 7. Temperature Scaling điều chỉnh độ tin cậy của xác suất đầu ra bằng cách chia logits cho nhiệt độ trước softmax; do nhiệt độ dương không làm thay đổi lớp có xác suất lớn nhất, phương pháp này cải thiện calibration mà không trực tiếp làm thay đổi dự đoán phân lớp hoặc mIoU.</w:t>
      </w:r>
    </w:p>
    <w:p w:rsidR="007B19DE"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color w:val="000000"/>
          <w:sz w:val="22"/>
          <w:szCs w:val="22"/>
        </w:rPr>
        <w:t xml:space="preserve"> </w:t>
      </w:r>
      <w:r w:rsidR="001B3F45" w:rsidRPr="009E0F53">
        <w:rPr>
          <w:b/>
          <w:color w:val="000000"/>
          <w:sz w:val="22"/>
          <w:szCs w:val="22"/>
        </w:rPr>
        <w:t xml:space="preserve">Kết quả </w:t>
      </w:r>
      <w:r w:rsidR="005C5F84" w:rsidRPr="009E0F53">
        <w:rPr>
          <w:b/>
          <w:color w:val="000000"/>
          <w:sz w:val="22"/>
          <w:szCs w:val="22"/>
        </w:rPr>
        <w:t xml:space="preserve">thực nghiệm </w:t>
      </w:r>
      <w:r w:rsidR="001B3F45" w:rsidRPr="009E0F53">
        <w:rPr>
          <w:b/>
          <w:color w:val="000000"/>
          <w:sz w:val="22"/>
          <w:szCs w:val="22"/>
        </w:rPr>
        <w:t>trên tập</w:t>
      </w:r>
      <w:r w:rsidRPr="009E0F53">
        <w:rPr>
          <w:b/>
          <w:color w:val="000000"/>
          <w:sz w:val="22"/>
          <w:szCs w:val="22"/>
        </w:rPr>
        <w:t xml:space="preserve"> PhenoBench</w:t>
      </w: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PhenoBench được dùng trong một thực nghiệm huấn luyện độc lập với RGB input. Mô hình được huấn luyện trên train split của PhenoBench với crop_size=512; cùng checkpoint best_val.pth được đánh giá trên validation split theo hai giao thức: resize ảnh về 512×512 và đánh giá ở độ phân giải gốc 1024×1024 (eval_native_resolution=True). Vì vậy, hai hàng trong Bảng 8 phản ánh khác biệt về độ phân giải khi đánh giá, không phải hai mô hình được huấn luyện độc lập với kích thước đầu vào khác nhau. Nhãn của test split PhenoBench không được công khai, do đó kết quả này là validation-only.</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color w:val="000000"/>
          <w:sz w:val="22"/>
          <w:szCs w:val="22"/>
          <w:shd w:val="clear" w:color="auto" w:fill="E2F0D9"/>
        </w:rPr>
        <w:t xml:space="preserve">Bảng 8. Validation results trên PhenoBench </w:t>
      </w:r>
      <w:proofErr w:type="gramStart"/>
      <w:r w:rsidRPr="0020180B">
        <w:rPr>
          <w:color w:val="000000"/>
          <w:sz w:val="22"/>
          <w:szCs w:val="22"/>
          <w:shd w:val="clear" w:color="auto" w:fill="E2F0D9"/>
        </w:rPr>
        <w:t>theo</w:t>
      </w:r>
      <w:proofErr w:type="gramEnd"/>
      <w:r w:rsidRPr="0020180B">
        <w:rPr>
          <w:color w:val="000000"/>
          <w:sz w:val="22"/>
          <w:szCs w:val="22"/>
          <w:shd w:val="clear" w:color="auto" w:fill="E2F0D9"/>
        </w:rPr>
        <w:t xml:space="preserve"> độ phân giải đầu vào.</w:t>
      </w:r>
    </w:p>
    <w:tbl>
      <w:tblPr>
        <w:tblStyle w:val="TableGrid"/>
        <w:tblW w:w="9351" w:type="dxa"/>
        <w:tblInd w:w="-289" w:type="dxa"/>
        <w:tblLook w:val="04A0" w:firstRow="1" w:lastRow="0" w:firstColumn="1" w:lastColumn="0" w:noHBand="0" w:noVBand="1"/>
      </w:tblPr>
      <w:tblGrid>
        <w:gridCol w:w="2963"/>
        <w:gridCol w:w="1285"/>
        <w:gridCol w:w="1559"/>
        <w:gridCol w:w="1559"/>
        <w:gridCol w:w="1985"/>
      </w:tblGrid>
      <w:tr w:rsidR="00060B6B" w:rsidRPr="009E0F53" w:rsidTr="00060B6B">
        <w:tc>
          <w:tcPr>
            <w:tcW w:w="2963"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before="120" w:line="360" w:lineRule="auto"/>
              <w:jc w:val="center"/>
              <w:rPr>
                <w:rFonts w:cs="Times New Roman"/>
                <w:b/>
                <w:sz w:val="20"/>
                <w:szCs w:val="20"/>
              </w:rPr>
            </w:pPr>
            <w:r w:rsidRPr="0020180B">
              <w:rPr>
                <w:rFonts w:cs="Times New Roman"/>
                <w:b/>
                <w:sz w:val="20"/>
                <w:szCs w:val="20"/>
              </w:rPr>
              <w:t>Độ phân giải</w:t>
            </w:r>
          </w:p>
        </w:tc>
        <w:tc>
          <w:tcPr>
            <w:tcW w:w="1285"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proofErr w:type="gramStart"/>
            <w:r w:rsidRPr="0020180B">
              <w:rPr>
                <w:rFonts w:cs="Times New Roman"/>
                <w:b/>
                <w:sz w:val="20"/>
                <w:szCs w:val="20"/>
              </w:rPr>
              <w:t>mIoU</w:t>
            </w:r>
            <w:proofErr w:type="gramEnd"/>
            <w:r w:rsidRPr="0020180B">
              <w:rPr>
                <w:rFonts w:cs="Times New Roman"/>
                <w:b/>
                <w:sz w:val="20"/>
                <w:szCs w:val="20"/>
              </w:rPr>
              <w:t xml:space="preserve">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Crop IoU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Weed IoU (%)</w:t>
            </w:r>
          </w:p>
        </w:tc>
        <w:tc>
          <w:tcPr>
            <w:tcW w:w="1985"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Soil/BG IoU (%)</w:t>
            </w:r>
          </w:p>
        </w:tc>
      </w:tr>
      <w:tr w:rsidR="00060B6B" w:rsidRPr="009E0F53" w:rsidTr="00060B6B">
        <w:tc>
          <w:tcPr>
            <w:tcW w:w="2963" w:type="dxa"/>
            <w:tcBorders>
              <w:left w:val="single" w:sz="4" w:space="0" w:color="FFFFFF" w:themeColor="background1"/>
              <w:right w:val="single" w:sz="4" w:space="0" w:color="FFFFFF" w:themeColor="background1"/>
            </w:tcBorders>
            <w:vAlign w:val="center"/>
          </w:tcPr>
          <w:p w:rsidR="00C34D0D" w:rsidRPr="0020180B" w:rsidRDefault="00F97AC9" w:rsidP="009E0F53">
            <w:pPr>
              <w:spacing w:line="360" w:lineRule="auto"/>
              <w:rPr>
                <w:rFonts w:cs="Times New Roman"/>
                <w:sz w:val="20"/>
                <w:szCs w:val="20"/>
              </w:rPr>
            </w:pPr>
            <w:r w:rsidRPr="0020180B">
              <w:rPr>
                <w:rFonts w:cs="Times New Roman"/>
                <w:sz w:val="20"/>
                <w:szCs w:val="20"/>
                <w:shd w:val="clear" w:color="auto" w:fill="FCE4D6"/>
              </w:rPr>
              <w:t>512×512 (resize)</w:t>
            </w:r>
          </w:p>
        </w:tc>
        <w:tc>
          <w:tcPr>
            <w:tcW w:w="12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85.12</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93.84</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62.25</w:t>
            </w:r>
          </w:p>
        </w:tc>
        <w:tc>
          <w:tcPr>
            <w:tcW w:w="19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99.26</w:t>
            </w:r>
          </w:p>
        </w:tc>
      </w:tr>
      <w:tr w:rsidR="00060B6B" w:rsidRPr="009E0F53" w:rsidTr="00060B6B">
        <w:tc>
          <w:tcPr>
            <w:tcW w:w="2963" w:type="dxa"/>
            <w:tcBorders>
              <w:left w:val="single" w:sz="4" w:space="0" w:color="FFFFFF" w:themeColor="background1"/>
              <w:right w:val="single" w:sz="4" w:space="0" w:color="FFFFFF" w:themeColor="background1"/>
            </w:tcBorders>
            <w:vAlign w:val="center"/>
          </w:tcPr>
          <w:p w:rsidR="00C34D0D" w:rsidRPr="0020180B" w:rsidRDefault="00F97AC9" w:rsidP="009E0F53">
            <w:pPr>
              <w:spacing w:line="360" w:lineRule="auto"/>
              <w:rPr>
                <w:rFonts w:cs="Times New Roman"/>
                <w:sz w:val="20"/>
                <w:szCs w:val="20"/>
              </w:rPr>
            </w:pPr>
            <w:r w:rsidRPr="0020180B">
              <w:rPr>
                <w:rFonts w:cs="Times New Roman"/>
                <w:sz w:val="20"/>
                <w:szCs w:val="20"/>
                <w:shd w:val="clear" w:color="auto" w:fill="FCE4D6"/>
              </w:rPr>
              <w:t>1024×1024 (độ phân giải gốc)</w:t>
            </w:r>
          </w:p>
        </w:tc>
        <w:tc>
          <w:tcPr>
            <w:tcW w:w="12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89.83</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95.86</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74.14</w:t>
            </w:r>
          </w:p>
        </w:tc>
        <w:tc>
          <w:tcPr>
            <w:tcW w:w="19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99.48</w:t>
            </w:r>
          </w:p>
        </w:tc>
      </w:tr>
      <w:tr w:rsidR="00060B6B" w:rsidRPr="009E0F53" w:rsidTr="00060B6B">
        <w:tc>
          <w:tcPr>
            <w:tcW w:w="2963" w:type="dxa"/>
            <w:tcBorders>
              <w:left w:val="single" w:sz="4" w:space="0" w:color="FFFFFF" w:themeColor="background1"/>
              <w:bottom w:val="single" w:sz="12" w:space="0" w:color="auto"/>
              <w:right w:val="single" w:sz="4" w:space="0" w:color="FFFFFF" w:themeColor="background1"/>
            </w:tcBorders>
            <w:vAlign w:val="center"/>
          </w:tcPr>
          <w:p w:rsidR="00060B6B" w:rsidRPr="009E0F53" w:rsidRDefault="00060B6B" w:rsidP="009E0F53">
            <w:pPr>
              <w:keepNext/>
              <w:spacing w:line="360" w:lineRule="auto"/>
              <w:jc w:val="center"/>
              <w:rPr>
                <w:rFonts w:cs="Times New Roman"/>
                <w:b/>
                <w:sz w:val="16"/>
                <w:szCs w:val="16"/>
              </w:rPr>
            </w:pPr>
          </w:p>
        </w:tc>
        <w:tc>
          <w:tcPr>
            <w:tcW w:w="1285"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+4.71</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+2.02</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+11.89</w:t>
            </w:r>
          </w:p>
        </w:tc>
        <w:tc>
          <w:tcPr>
            <w:tcW w:w="1985"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+0.22</w:t>
            </w:r>
          </w:p>
        </w:tc>
      </w:tr>
    </w:tbl>
    <w:p w:rsidR="00060B6B" w:rsidRPr="0020180B" w:rsidRDefault="00060B6B" w:rsidP="009E0F53">
      <w:pPr>
        <w:pStyle w:val="NormalWeb"/>
        <w:spacing w:before="120" w:beforeAutospacing="0" w:after="0" w:afterAutospacing="0" w:line="360" w:lineRule="auto"/>
        <w:ind w:left="-709" w:right="378"/>
        <w:jc w:val="both"/>
        <w:rPr>
          <w:color w:val="000000"/>
          <w:sz w:val="22"/>
          <w:szCs w:val="22"/>
        </w:rPr>
      </w:pPr>
      <w:r w:rsidRPr="0020180B">
        <w:rPr>
          <w:sz w:val="22"/>
          <w:szCs w:val="22"/>
          <w:shd w:val="clear" w:color="auto" w:fill="FCE4D6"/>
        </w:rPr>
        <w:t xml:space="preserve">Trên cùng checkpoint, đánh giá validation sau khi resize ảnh về 512×512 cho mIoU 85.12%, trong khi đánh giá ở độ phân giải gốc 1024×1024 cho mIoU 89.83% (+4.71 điểm). Crop </w:t>
      </w:r>
      <w:proofErr w:type="gramStart"/>
      <w:r w:rsidRPr="0020180B">
        <w:rPr>
          <w:sz w:val="22"/>
          <w:szCs w:val="22"/>
          <w:shd w:val="clear" w:color="auto" w:fill="FCE4D6"/>
        </w:rPr>
        <w:t>IoU</w:t>
      </w:r>
      <w:proofErr w:type="gramEnd"/>
      <w:r w:rsidRPr="0020180B">
        <w:rPr>
          <w:sz w:val="22"/>
          <w:szCs w:val="22"/>
          <w:shd w:val="clear" w:color="auto" w:fill="FCE4D6"/>
        </w:rPr>
        <w:t xml:space="preserve"> tăng 2.02 điểm, Weed IoU tăng 11.89 điểm và Soil/BG IoU tăng 0.22 điểm. Do cả hai kết quả đều được tính trên cùng validation split, chênh lệch này phản ánh ảnh hưởng của giao thức độ phân giải khi suy luận/đánh giá; không nên diễn giải là mức tăng do huấn luyện một mô hình 1024×1024 riêng. Mức tăng lớn nhất ở Weed IoU gợi ý rằng giữ độ phân giải gốc có thể giúp bảo toàn chi tiết đối tượng nhỏ, nhưng cần đối chiếu với chi phí bộ nhớ và thời gian suy luận trước khi kết luận về deployment.</w:t>
      </w: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 xml:space="preserve">Bảng 9 cung cấp các mốc tham khảo từ ERFNet và DeepLabV3+ được công bố trên </w:t>
      </w:r>
      <w:r w:rsidR="002D78F2">
        <w:rPr>
          <w:sz w:val="22"/>
          <w:szCs w:val="22"/>
          <w:shd w:val="clear" w:color="auto" w:fill="FCE4D6"/>
        </w:rPr>
        <w:t>official test set PhenoBench</w:t>
      </w:r>
      <w:r w:rsidRPr="0020180B">
        <w:rPr>
          <w:sz w:val="22"/>
          <w:szCs w:val="22"/>
          <w:shd w:val="clear" w:color="auto" w:fill="FCE4D6"/>
        </w:rPr>
        <w:t xml:space="preserve">. Kết quả của mô hình trong nghiên cứu này là validation result vì nhãn của test split không được công khai để tính </w:t>
      </w:r>
      <w:r w:rsidRPr="0020180B">
        <w:rPr>
          <w:sz w:val="22"/>
          <w:szCs w:val="22"/>
          <w:shd w:val="clear" w:color="auto" w:fill="FCE4D6"/>
        </w:rPr>
        <w:lastRenderedPageBreak/>
        <w:t>metric cục bộ. Do đó, các hàng trong bảng thuộc những split khác nhau và chỉ được trình bày như thông tin tham khảo</w:t>
      </w:r>
      <w:proofErr w:type="gramStart"/>
      <w:r w:rsidRPr="0020180B">
        <w:rPr>
          <w:sz w:val="22"/>
          <w:szCs w:val="22"/>
          <w:shd w:val="clear" w:color="auto" w:fill="FCE4D6"/>
        </w:rPr>
        <w:t>;</w:t>
      </w:r>
      <w:proofErr w:type="gramEnd"/>
      <w:r w:rsidRPr="0020180B">
        <w:rPr>
          <w:sz w:val="22"/>
          <w:szCs w:val="22"/>
          <w:shd w:val="clear" w:color="auto" w:fill="FCE4D6"/>
        </w:rPr>
        <w:t xml:space="preserve"> không dùng bảng này để tuyên bố mô hình đề xuất vượt baseline hoặc so sánh trực tiếp hiệu năng.</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color w:val="000000"/>
          <w:sz w:val="22"/>
          <w:szCs w:val="22"/>
          <w:shd w:val="clear" w:color="auto" w:fill="E2F0D9"/>
        </w:rPr>
        <w:t>Bảng 9. Mốc tham khảo trên PhenoBench</w:t>
      </w:r>
      <w:proofErr w:type="gramStart"/>
      <w:r w:rsidRPr="0020180B">
        <w:rPr>
          <w:color w:val="000000"/>
          <w:sz w:val="22"/>
          <w:szCs w:val="22"/>
          <w:shd w:val="clear" w:color="auto" w:fill="E2F0D9"/>
        </w:rPr>
        <w:t>;</w:t>
      </w:r>
      <w:proofErr w:type="gramEnd"/>
      <w:r w:rsidRPr="0020180B">
        <w:rPr>
          <w:color w:val="000000"/>
          <w:sz w:val="22"/>
          <w:szCs w:val="22"/>
          <w:shd w:val="clear" w:color="auto" w:fill="E2F0D9"/>
        </w:rPr>
        <w:t xml:space="preserve"> các split khác nhau nên không so sánh trực tiếp.</w:t>
      </w:r>
    </w:p>
    <w:tbl>
      <w:tblPr>
        <w:tblStyle w:val="TableGrid"/>
        <w:tblW w:w="9776" w:type="dxa"/>
        <w:tblInd w:w="-572" w:type="dxa"/>
        <w:tblLook w:val="04A0" w:firstRow="1" w:lastRow="0" w:firstColumn="1" w:lastColumn="0" w:noHBand="0" w:noVBand="1"/>
      </w:tblPr>
      <w:tblGrid>
        <w:gridCol w:w="1838"/>
        <w:gridCol w:w="1701"/>
        <w:gridCol w:w="1418"/>
        <w:gridCol w:w="1417"/>
        <w:gridCol w:w="1701"/>
        <w:gridCol w:w="1701"/>
      </w:tblGrid>
      <w:tr w:rsidR="00F3675C" w:rsidRPr="009E0F53" w:rsidTr="00E737C7">
        <w:tc>
          <w:tcPr>
            <w:tcW w:w="1838"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Phương pháp</w:t>
            </w:r>
          </w:p>
        </w:tc>
        <w:tc>
          <w:tcPr>
            <w:tcW w:w="1701"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Tập đánh giá</w:t>
            </w:r>
          </w:p>
        </w:tc>
        <w:tc>
          <w:tcPr>
            <w:tcW w:w="1418"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mIoU</w:t>
            </w:r>
          </w:p>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w:t>
            </w:r>
          </w:p>
        </w:tc>
        <w:tc>
          <w:tcPr>
            <w:tcW w:w="1417"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Crop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Weed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Soil/BG IoU (%)</w:t>
            </w:r>
          </w:p>
        </w:tc>
      </w:tr>
      <w:tr w:rsidR="00F3675C" w:rsidRPr="009E0F53" w:rsidTr="00E737C7">
        <w:tc>
          <w:tcPr>
            <w:tcW w:w="1838"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ERFNet</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Official test</w:t>
            </w:r>
          </w:p>
        </w:tc>
        <w:tc>
          <w:tcPr>
            <w:tcW w:w="1418"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85.98</w:t>
            </w:r>
          </w:p>
        </w:tc>
        <w:tc>
          <w:tcPr>
            <w:tcW w:w="1417"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94.30</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64.37</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99.28</w:t>
            </w:r>
          </w:p>
        </w:tc>
      </w:tr>
      <w:tr w:rsidR="00F3675C" w:rsidRPr="009E0F53" w:rsidTr="00E737C7">
        <w:tc>
          <w:tcPr>
            <w:tcW w:w="1838"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DeepLabV3+</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Official test</w:t>
            </w:r>
          </w:p>
        </w:tc>
        <w:tc>
          <w:tcPr>
            <w:tcW w:w="1418"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85.97</w:t>
            </w:r>
          </w:p>
        </w:tc>
        <w:tc>
          <w:tcPr>
            <w:tcW w:w="1417"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94.07</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64.59</w:t>
            </w:r>
          </w:p>
        </w:tc>
        <w:tc>
          <w:tcPr>
            <w:tcW w:w="1701" w:type="dxa"/>
            <w:tcBorders>
              <w:left w:val="single" w:sz="4" w:space="0" w:color="FFFFFF" w:themeColor="background1"/>
              <w:right w:val="single" w:sz="4" w:space="0" w:color="FFFFFF" w:themeColor="background1"/>
            </w:tcBorders>
          </w:tcPr>
          <w:p w:rsidR="00F3675C" w:rsidRPr="0020180B" w:rsidRDefault="00F3675C" w:rsidP="00E737C7">
            <w:pPr>
              <w:keepNext/>
              <w:spacing w:line="360" w:lineRule="auto"/>
              <w:jc w:val="center"/>
              <w:rPr>
                <w:rFonts w:cs="Times New Roman"/>
                <w:sz w:val="20"/>
                <w:szCs w:val="20"/>
              </w:rPr>
            </w:pPr>
            <w:r w:rsidRPr="0020180B">
              <w:rPr>
                <w:rFonts w:cs="Times New Roman"/>
                <w:sz w:val="20"/>
                <w:szCs w:val="20"/>
              </w:rPr>
              <w:t>99.25</w:t>
            </w:r>
          </w:p>
        </w:tc>
      </w:tr>
      <w:tr w:rsidR="00F3675C" w:rsidRPr="009E0F53" w:rsidTr="00E737C7">
        <w:tc>
          <w:tcPr>
            <w:tcW w:w="1838"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Ours</w:t>
            </w:r>
          </w:p>
        </w:tc>
        <w:tc>
          <w:tcPr>
            <w:tcW w:w="1701"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spacing w:line="360" w:lineRule="auto"/>
              <w:rPr>
                <w:rFonts w:cs="Times New Roman"/>
                <w:sz w:val="20"/>
                <w:szCs w:val="20"/>
              </w:rPr>
            </w:pPr>
            <w:r w:rsidRPr="0020180B">
              <w:rPr>
                <w:rFonts w:cs="Times New Roman"/>
                <w:sz w:val="20"/>
                <w:szCs w:val="20"/>
                <w:shd w:val="clear" w:color="auto" w:fill="FCE4D6"/>
              </w:rPr>
              <w:t>Validation (độ phân giải gốc)</w:t>
            </w:r>
          </w:p>
        </w:tc>
        <w:tc>
          <w:tcPr>
            <w:tcW w:w="1418"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89.83</w:t>
            </w:r>
          </w:p>
        </w:tc>
        <w:tc>
          <w:tcPr>
            <w:tcW w:w="1417"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95.86</w:t>
            </w:r>
          </w:p>
        </w:tc>
        <w:tc>
          <w:tcPr>
            <w:tcW w:w="1701"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74.14</w:t>
            </w:r>
          </w:p>
        </w:tc>
        <w:tc>
          <w:tcPr>
            <w:tcW w:w="1701" w:type="dxa"/>
            <w:tcBorders>
              <w:left w:val="single" w:sz="4" w:space="0" w:color="FFFFFF" w:themeColor="background1"/>
              <w:bottom w:val="single" w:sz="12" w:space="0" w:color="auto"/>
              <w:right w:val="single" w:sz="4" w:space="0" w:color="FFFFFF" w:themeColor="background1"/>
            </w:tcBorders>
            <w:vAlign w:val="center"/>
          </w:tcPr>
          <w:p w:rsidR="00F3675C" w:rsidRPr="0020180B" w:rsidRDefault="00F3675C" w:rsidP="00E737C7">
            <w:pPr>
              <w:keepNext/>
              <w:spacing w:line="360" w:lineRule="auto"/>
              <w:jc w:val="center"/>
              <w:rPr>
                <w:rFonts w:cs="Times New Roman"/>
                <w:b/>
                <w:sz w:val="20"/>
                <w:szCs w:val="20"/>
              </w:rPr>
            </w:pPr>
            <w:r w:rsidRPr="0020180B">
              <w:rPr>
                <w:rFonts w:cs="Times New Roman"/>
                <w:b/>
                <w:sz w:val="20"/>
                <w:szCs w:val="20"/>
              </w:rPr>
              <w:t>99.48</w:t>
            </w:r>
          </w:p>
        </w:tc>
      </w:tr>
    </w:tbl>
    <w:p w:rsidR="00803365" w:rsidRPr="009E0F53" w:rsidRDefault="00803365" w:rsidP="009E0F53">
      <w:pPr>
        <w:pStyle w:val="NormalWeb"/>
        <w:spacing w:before="0" w:beforeAutospacing="0" w:after="0" w:afterAutospacing="0" w:line="360" w:lineRule="auto"/>
        <w:ind w:left="-709" w:right="378"/>
        <w:jc w:val="center"/>
        <w:rPr>
          <w:color w:val="000000"/>
          <w:sz w:val="20"/>
          <w:szCs w:val="20"/>
        </w:rPr>
      </w:pP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Cấu hình PhenoBench được xác nhận từ lệnh chạy gồm dataset_type=phenobench, train split có 1,407 ảnh, RGB input (in_channels=3), num_classes=</w:t>
      </w:r>
      <w:proofErr w:type="gramStart"/>
      <w:r w:rsidRPr="0020180B">
        <w:rPr>
          <w:sz w:val="22"/>
          <w:szCs w:val="22"/>
          <w:shd w:val="clear" w:color="auto" w:fill="FCE4D6"/>
        </w:rPr>
        <w:t>3</w:t>
      </w:r>
      <w:proofErr w:type="gramEnd"/>
      <w:r w:rsidRPr="0020180B">
        <w:rPr>
          <w:sz w:val="22"/>
          <w:szCs w:val="22"/>
          <w:shd w:val="clear" w:color="auto" w:fill="FCE4D6"/>
        </w:rPr>
        <w:t xml:space="preserve">, pretrained_backbone=True (MiT-B0 pretrained), batch size 8, 4 workers, crop_size=512, learning rate 0.0003, class weights [0.9, 1.0, 1.3], Weighted Cross-Entropy + Soft Dice (dice_weight=0.3) và tối đa 100 epochs. Training implementation dùng Adam, không có scheduler, weight decay bằng 0 và không có learning-rate warm-up. Dataset mapping gộp ID 3 (partial-crop) vào Crop và ID 4 (partial-weed) vào Weed; target báo cáo gồm ba lớp Background/Soil, Crop và Weed. Checkpoint best_val.pth được chọn tại epoch </w:t>
      </w:r>
      <w:proofErr w:type="gramStart"/>
      <w:r w:rsidRPr="0020180B">
        <w:rPr>
          <w:sz w:val="22"/>
          <w:szCs w:val="22"/>
          <w:shd w:val="clear" w:color="auto" w:fill="FCE4D6"/>
        </w:rPr>
        <w:t>94 với</w:t>
      </w:r>
      <w:proofErr w:type="gramEnd"/>
      <w:r w:rsidRPr="0020180B">
        <w:rPr>
          <w:sz w:val="22"/>
          <w:szCs w:val="22"/>
          <w:shd w:val="clear" w:color="auto" w:fill="FCE4D6"/>
        </w:rPr>
        <w:t xml:space="preserve"> mIoU 85.12% khi đánh giá ở 512×512. Khi chạy evaluate.py với --eval_native_resolution=True, cùng checkpoint đạt 89.83% mIoU trên validation split ở độ phân giải gốc 1024×1024 (Background/Soil IoU 99.48%, Crop IoU 95.86%, Weed IoU 74.14%). Đây không phải kết quả test: nhãn test PhenoBench không được công khai, nên không thể tính test mIoU cục bộ. Hai kết quả ở Bảng 8 là validation results trên cùng split nhưng khác giao thức độ phân giải; Bảng 9 chỉ cung cấp mốc official-test đã công bố</w:t>
      </w:r>
      <w:r w:rsidR="002D78F2">
        <w:rPr>
          <w:sz w:val="22"/>
          <w:szCs w:val="22"/>
          <w:shd w:val="clear" w:color="auto" w:fill="FCE4D6"/>
        </w:rPr>
        <w:t xml:space="preserve"> và không cho phép kết luận hơn hoặc </w:t>
      </w:r>
      <w:r w:rsidRPr="0020180B">
        <w:rPr>
          <w:sz w:val="22"/>
          <w:szCs w:val="22"/>
          <w:shd w:val="clear" w:color="auto" w:fill="FCE4D6"/>
        </w:rPr>
        <w:t>kém trực tiếp.</w:t>
      </w:r>
    </w:p>
    <w:p w:rsidR="00C234B9" w:rsidRPr="0020180B" w:rsidRDefault="001B3F45" w:rsidP="009E0F53">
      <w:pPr>
        <w:pStyle w:val="NormalWeb"/>
        <w:numPr>
          <w:ilvl w:val="0"/>
          <w:numId w:val="1"/>
        </w:numPr>
        <w:spacing w:before="60" w:beforeAutospacing="0" w:after="60" w:afterAutospacing="0" w:line="360" w:lineRule="auto"/>
        <w:ind w:right="378"/>
        <w:rPr>
          <w:b/>
          <w:color w:val="000000"/>
          <w:sz w:val="22"/>
          <w:szCs w:val="22"/>
        </w:rPr>
      </w:pPr>
      <w:r w:rsidRPr="0020180B">
        <w:rPr>
          <w:b/>
          <w:color w:val="000000"/>
          <w:sz w:val="22"/>
          <w:szCs w:val="22"/>
        </w:rPr>
        <w:t>Kết luận</w:t>
      </w:r>
    </w:p>
    <w:p w:rsidR="00155D37" w:rsidRPr="007F7F2D" w:rsidRDefault="002D78F2" w:rsidP="002D78F2">
      <w:pPr>
        <w:spacing w:after="0" w:line="360" w:lineRule="auto"/>
        <w:ind w:left="-709" w:right="378"/>
        <w:jc w:val="both"/>
        <w:rPr>
          <w:rFonts w:ascii="Times New Roman" w:hAnsi="Times New Roman" w:cs="Times New Roman"/>
          <w:shd w:val="clear" w:color="auto" w:fill="FCE4D6"/>
        </w:rPr>
      </w:pPr>
      <w:r w:rsidRPr="007F7F2D">
        <w:rPr>
          <w:rFonts w:ascii="Times New Roman" w:hAnsi="Times New Roman" w:cs="Times New Roman"/>
          <w:color w:val="1F4E79"/>
          <w:highlight w:val="cyan"/>
        </w:rPr>
        <w:t>Nghiên cứu của chúng tôi đã khảo sát mô hình phân đoạn Crop–Weed trên ảnh UAV đa phổ dựa trên SegFormer với encoder MiT-B0 pretrained, kết hợp hợp nhất đặc trưng đa tỉ lệ và nhánh Low-Level Feature Refinement xử lý trực tiếp đầu vào năm băng R, G, B, NIR và RE. Trên bộ checkpoint 5-band được đánh giá qua năm random seeds trên WeedsGalore, mô hình đạt mIoU trung bình 85</w:t>
      </w:r>
      <w:proofErr w:type="gramStart"/>
      <w:r w:rsidRPr="007F7F2D">
        <w:rPr>
          <w:rFonts w:ascii="Times New Roman" w:hAnsi="Times New Roman" w:cs="Times New Roman"/>
          <w:color w:val="1F4E79"/>
          <w:highlight w:val="cyan"/>
        </w:rPr>
        <w:t>,49</w:t>
      </w:r>
      <w:proofErr w:type="gramEnd"/>
      <w:r w:rsidRPr="007F7F2D">
        <w:rPr>
          <w:rFonts w:ascii="Times New Roman" w:hAnsi="Times New Roman" w:cs="Times New Roman"/>
          <w:color w:val="1F4E79"/>
          <w:highlight w:val="cyan"/>
        </w:rPr>
        <w:t xml:space="preserve"> ± 0,30%, cao hơn cấu hình RGB-only 3,93 điểm phần trăm. Đáng chú ý, Crop IoU và Weed IoU tăng lần lượt 5</w:t>
      </w:r>
      <w:proofErr w:type="gramStart"/>
      <w:r w:rsidRPr="007F7F2D">
        <w:rPr>
          <w:rFonts w:ascii="Times New Roman" w:hAnsi="Times New Roman" w:cs="Times New Roman"/>
          <w:color w:val="1F4E79"/>
          <w:highlight w:val="cyan"/>
        </w:rPr>
        <w:t>,91</w:t>
      </w:r>
      <w:proofErr w:type="gramEnd"/>
      <w:r w:rsidRPr="007F7F2D">
        <w:rPr>
          <w:rFonts w:ascii="Times New Roman" w:hAnsi="Times New Roman" w:cs="Times New Roman"/>
          <w:color w:val="1F4E79"/>
          <w:highlight w:val="cyan"/>
        </w:rPr>
        <w:t xml:space="preserve"> và 5,43 điểm phần trăm, cho thấy việc bổ sung thông tin phổ NIR và RE có lợi cho phân đoạn các lớp mục tiêu trong thiết lập thực nghiệm này. Về độ tin cậy xác suất, Temperature Scaling với nhiệt độ được tối ưu riêng trên tập validation cho từng checkpoint giúp đánh giá calibration trên tập test mà không sử dụng nhãn test để hiệu chỉnh. Cấu hình 5-band đạt ECE trung bình 0</w:t>
      </w:r>
      <w:proofErr w:type="gramStart"/>
      <w:r w:rsidRPr="007F7F2D">
        <w:rPr>
          <w:rFonts w:ascii="Times New Roman" w:hAnsi="Times New Roman" w:cs="Times New Roman"/>
          <w:color w:val="1F4E79"/>
          <w:highlight w:val="cyan"/>
        </w:rPr>
        <w:t>,00473</w:t>
      </w:r>
      <w:proofErr w:type="gramEnd"/>
      <w:r w:rsidRPr="007F7F2D">
        <w:rPr>
          <w:rFonts w:ascii="Times New Roman" w:hAnsi="Times New Roman" w:cs="Times New Roman"/>
          <w:color w:val="1F4E79"/>
          <w:highlight w:val="cyan"/>
        </w:rPr>
        <w:t xml:space="preserve"> ± 0,00031, thấp hơn mức 0,00636 ± 0,00050 của cấu hình RGB-only. Về độ phức tạp, mô hình có 3</w:t>
      </w:r>
      <w:proofErr w:type="gramStart"/>
      <w:r w:rsidRPr="007F7F2D">
        <w:rPr>
          <w:rFonts w:ascii="Times New Roman" w:hAnsi="Times New Roman" w:cs="Times New Roman"/>
          <w:color w:val="1F4E79"/>
          <w:highlight w:val="cyan"/>
        </w:rPr>
        <w:t>,66</w:t>
      </w:r>
      <w:proofErr w:type="gramEnd"/>
      <w:r w:rsidRPr="007F7F2D">
        <w:rPr>
          <w:rFonts w:ascii="Times New Roman" w:hAnsi="Times New Roman" w:cs="Times New Roman"/>
          <w:color w:val="1F4E79"/>
          <w:highlight w:val="cyan"/>
        </w:rPr>
        <w:t xml:space="preserve"> triệu tham số và 17,09 GFLOPs, cho thấy kiến trúc có quy mô tương đối gọn so với mốc ResNet50–DeepLabV3+ được sử dụng trong nghiên cứu. Tuy nhiên, chi phí tính toán vẫn cao hơn SegFormer-B0 cơ bản; đồng thời, kết quả ablation loại bỏ Low-Level Feature Refinement hiện chưa đủ để xác định riêng mức đóng góp của nhánh này qua nhiều lần chạy độc lập. Trên PhenoBench, mô hình được huấn luyện độc lập và đạt 89</w:t>
      </w:r>
      <w:proofErr w:type="gramStart"/>
      <w:r w:rsidRPr="007F7F2D">
        <w:rPr>
          <w:rFonts w:ascii="Times New Roman" w:hAnsi="Times New Roman" w:cs="Times New Roman"/>
          <w:color w:val="1F4E79"/>
          <w:highlight w:val="cyan"/>
        </w:rPr>
        <w:t>,83</w:t>
      </w:r>
      <w:proofErr w:type="gramEnd"/>
      <w:r w:rsidRPr="007F7F2D">
        <w:rPr>
          <w:rFonts w:ascii="Times New Roman" w:hAnsi="Times New Roman" w:cs="Times New Roman"/>
          <w:color w:val="1F4E79"/>
          <w:highlight w:val="cyan"/>
        </w:rPr>
        <w:t xml:space="preserve">% mIoU trên tập validation khi đánh giá ở độ phân giải gốc 1024 × 1024. Do nhãn test của bộ dữ liệu này không được công khai trong thiết lập sử dụng, kết quả trên chỉ </w:t>
      </w:r>
      <w:r w:rsidRPr="007F7F2D">
        <w:rPr>
          <w:rFonts w:ascii="Times New Roman" w:hAnsi="Times New Roman" w:cs="Times New Roman"/>
          <w:color w:val="1F4E79"/>
          <w:highlight w:val="cyan"/>
        </w:rPr>
        <w:lastRenderedPageBreak/>
        <w:t xml:space="preserve">phản ánh hiệu năng validation, không phải kết quả test hay đánh giá chuyển giao trực tiếp từ </w:t>
      </w:r>
      <w:proofErr w:type="gramStart"/>
      <w:r w:rsidRPr="007F7F2D">
        <w:rPr>
          <w:rFonts w:ascii="Times New Roman" w:hAnsi="Times New Roman" w:cs="Times New Roman"/>
          <w:color w:val="1F4E79"/>
          <w:highlight w:val="cyan"/>
        </w:rPr>
        <w:t>WeedsGalore.</w:t>
      </w:r>
      <w:proofErr w:type="gramEnd"/>
      <w:r w:rsidRPr="007F7F2D">
        <w:rPr>
          <w:rFonts w:ascii="Times New Roman" w:hAnsi="Times New Roman" w:cs="Times New Roman"/>
          <w:color w:val="1F4E79"/>
          <w:highlight w:val="cyan"/>
        </w:rPr>
        <w:t xml:space="preserve"> Vì vậy, kết quả PhenoBench được xem là một thực nghiệm bổ sung trên bộ dữ liệu khác, thay vì bằng chứng về khả năng vượt các baseline được báo cáo trên official test. Từ những thí nghiệm trên, kết quả cho thấy cấu hình SegFormer/MiT-B0 với đầu vào năm băng đạt hiệu năng phân đoạn và độ tin cậy xác suất tốt hơn cấu hình RGB-only trong các điều kiện đã khảo sát. Trong hướng nghiên cứu tiếp theo, chúng tôi dự kiến khảo sát khả năng khai thác thông tin từ ảnh vệ tinh nhằm tăng cường hiệu quả phân đoạn cây trồng và cỏ dại trên ảnh UAV đa phổ. Do ảnh vệ tinh cung cấp thông tin ở phạm vi không gian rộng, việc kết hợp thông tin giữa ảnh vệ tinh và ảnh UAV có thể mở ra hướng bổ sung ngữ cảnh không gian và đặc trưng phổ cho mô hình phân đoạn ở độ phân giải cao. Trọng tâm là tìm hiểu các phương pháp tích hợp thông tin đa nguồn phù hợp, tận dụng ưu thế bao phủ rộng của ảnh vệ tinh và khả năng thể hiện chi tiết của ảnh UAV, hướng tới nâng cao độ chính xác và tính ổn định của mô hình trong các điều kiện canh tác khác nhau.</w:t>
      </w:r>
    </w:p>
    <w:p w:rsidR="00155D37" w:rsidRPr="009E0F53" w:rsidRDefault="003B0BF9" w:rsidP="009E0F53">
      <w:pPr>
        <w:spacing w:before="60" w:after="60" w:line="360" w:lineRule="auto"/>
        <w:ind w:left="-709"/>
        <w:jc w:val="both"/>
        <w:rPr>
          <w:rFonts w:ascii="Times New Roman" w:hAnsi="Times New Roman" w:cs="Times New Roman"/>
          <w:b/>
        </w:rPr>
      </w:pPr>
      <w:r w:rsidRPr="009E0F53">
        <w:rPr>
          <w:rFonts w:ascii="Times New Roman" w:hAnsi="Times New Roman" w:cs="Times New Roman"/>
          <w:b/>
        </w:rPr>
        <w:t>Tài liệu tham khảo</w:t>
      </w:r>
    </w:p>
    <w:sdt>
      <w:sdtPr>
        <w:rPr>
          <w:rFonts w:ascii="Times New Roman" w:hAnsi="Times New Roman" w:cs="Times New Roman"/>
        </w:rPr>
        <w:id w:val="993144724"/>
        <w:docPartObj>
          <w:docPartGallery w:val="Bibliographies"/>
          <w:docPartUnique/>
        </w:docPartObj>
      </w:sdtPr>
      <w:sdtEndPr/>
      <w:sdtContent>
        <w:sdt>
          <w:sdtPr>
            <w:rPr>
              <w:rFonts w:ascii="Times New Roman" w:hAnsi="Times New Roman" w:cs="Times New Roman"/>
            </w:rPr>
            <w:id w:val="-573587230"/>
            <w:bibliography/>
          </w:sdtPr>
          <w:sdtEndPr/>
          <w:sdtContent>
            <w:p w:rsidR="00E52CCB" w:rsidRPr="009E0F53" w:rsidRDefault="000F21CA" w:rsidP="009E0F53">
              <w:pPr>
                <w:spacing w:line="360" w:lineRule="auto"/>
                <w:jc w:val="both"/>
                <w:rPr>
                  <w:rFonts w:ascii="Times New Roman" w:hAnsi="Times New Roman" w:cs="Times New Roman"/>
                  <w:noProof/>
                </w:rPr>
              </w:pPr>
              <w:r w:rsidRPr="009E0F53">
                <w:rPr>
                  <w:rFonts w:ascii="Times New Roman" w:hAnsi="Times New Roman" w:cs="Times New Roman"/>
                  <w:sz w:val="20"/>
                  <w:szCs w:val="20"/>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467"/>
              </w:tblGrid>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F. Wolff, T. H. M. Kolari, M. Villoslada, T. Tahvanainen, P. Korpelainen, P. A. P. Zamboni, and T. Kumpula, “RGB vs. Multispectral Imagery: Mapping Aapa Mire Plant Communities with UAVs,” </w:t>
                    </w:r>
                    <w:r w:rsidRPr="009E0F53">
                      <w:rPr>
                        <w:rFonts w:ascii="Times New Roman" w:hAnsi="Times New Roman" w:cs="Times New Roman"/>
                        <w:i/>
                        <w:iCs/>
                        <w:sz w:val="20"/>
                        <w:szCs w:val="20"/>
                        <w:shd w:val="clear" w:color="auto" w:fill="E2F0D9"/>
                      </w:rPr>
                      <w:t>Ecological Indicators</w:t>
                    </w:r>
                    <w:r w:rsidRPr="009E0F53">
                      <w:rPr>
                        <w:rFonts w:ascii="Times New Roman" w:hAnsi="Times New Roman" w:cs="Times New Roman"/>
                        <w:sz w:val="20"/>
                        <w:szCs w:val="20"/>
                        <w:shd w:val="clear" w:color="auto" w:fill="E2F0D9"/>
                      </w:rPr>
                      <w:t>, vol. 148, Art. no. 110140, 2023, doi: 10.1016/j.ecolind.2023.110140.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[2]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T. Adão, J. Hruška, L. Pádua, J. Bessa, E. Peres, R. Morais, and J. J. Sousa, “Hyperspectral Imaging: A Review on UAV-Based Sensors, Data Processing and Applications for Agriculture and Forestry,” </w:t>
                    </w:r>
                    <w:r w:rsidRPr="009E0F53">
                      <w:rPr>
                        <w:rFonts w:ascii="Times New Roman" w:hAnsi="Times New Roman" w:cs="Times New Roman"/>
                        <w:i/>
                        <w:iCs/>
                        <w:sz w:val="20"/>
                        <w:szCs w:val="20"/>
                        <w:shd w:val="clear" w:color="auto" w:fill="E2F0D9"/>
                      </w:rPr>
                      <w:t>Remote Sensing</w:t>
                    </w:r>
                    <w:r w:rsidRPr="009E0F53">
                      <w:rPr>
                        <w:rFonts w:ascii="Times New Roman" w:hAnsi="Times New Roman" w:cs="Times New Roman"/>
                        <w:sz w:val="20"/>
                        <w:szCs w:val="20"/>
                        <w:shd w:val="clear" w:color="auto" w:fill="E2F0D9"/>
                      </w:rPr>
                      <w:t>, vol. 9, no. 11, Art. no. 1110, 2017, doi: 10.3390/rs9111110.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[3]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E. Celikkan, T. Kunzmann, Y. Yeskaliyev, S. Itzerott, N. Klein, and M. Herold, “WeedsGalore: A Multispectral and Multitemporal UAV-Based Dataset for Crop and Weed Segmentation in Agricultural Maize Fields,” in </w:t>
                    </w:r>
                    <w:r w:rsidRPr="009E0F53">
                      <w:rPr>
                        <w:rFonts w:ascii="Times New Roman" w:hAnsi="Times New Roman" w:cs="Times New Roman"/>
                        <w:i/>
                        <w:iCs/>
                        <w:sz w:val="20"/>
                        <w:szCs w:val="20"/>
                        <w:shd w:val="clear" w:color="auto" w:fill="E2F0D9"/>
                      </w:rPr>
                      <w:t>Proceedings of the Winter Conference on Applications of Computer Vision (WACV)</w:t>
                    </w:r>
                    <w:r w:rsidRPr="009E0F53">
                      <w:rPr>
                        <w:rFonts w:ascii="Times New Roman" w:hAnsi="Times New Roman" w:cs="Times New Roman"/>
                        <w:sz w:val="20"/>
                        <w:szCs w:val="20"/>
                        <w:shd w:val="clear" w:color="auto" w:fill="E2F0D9"/>
                      </w:rPr>
                      <w:t>, 2025, pp. 4767–4777, doi: 10.1109/WACV61041.2025.00467.</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[4]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K. He, X. Zhang, S. Ren, and J. Sun, “Deep Residual Learning for Image Recognition,” in </w:t>
                    </w:r>
                    <w:r w:rsidRPr="009E0F53">
                      <w:rPr>
                        <w:rFonts w:ascii="Times New Roman" w:hAnsi="Times New Roman" w:cs="Times New Roman"/>
                        <w:i/>
                        <w:iCs/>
                        <w:sz w:val="20"/>
                        <w:szCs w:val="20"/>
                        <w:shd w:val="clear" w:color="auto" w:fill="E2F0D9"/>
                      </w:rPr>
                      <w:t>Proceedings of the IEEE Conference on Computer Vision and Pattern Recognition (CVPR)</w:t>
                    </w:r>
                    <w:r w:rsidRPr="009E0F53">
                      <w:rPr>
                        <w:rFonts w:ascii="Times New Roman" w:hAnsi="Times New Roman" w:cs="Times New Roman"/>
                        <w:sz w:val="20"/>
                        <w:szCs w:val="20"/>
                        <w:shd w:val="clear" w:color="auto" w:fill="E2F0D9"/>
                      </w:rPr>
                      <w:t>, 2016, pp. 770–778, doi: 10.1109/CVPR.2016.90.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[5]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L.-C. Chen, Y. Zhu, G. Papandreou, F. Schroff, and H. Adam, “Encoder-Decoder with Atrous Separable Convolution for Semantic Image Segmentation,” in </w:t>
                    </w:r>
                    <w:r w:rsidRPr="009E0F53">
                      <w:rPr>
                        <w:rFonts w:ascii="Times New Roman" w:hAnsi="Times New Roman" w:cs="Times New Roman"/>
                        <w:i/>
                        <w:iCs/>
                        <w:sz w:val="20"/>
                        <w:szCs w:val="20"/>
                        <w:shd w:val="clear" w:color="auto" w:fill="E2F0D9"/>
                      </w:rPr>
                      <w:t>Proceedings of the European Conference on Computer Vision (ECCV)</w:t>
                    </w:r>
                    <w:r w:rsidRPr="009E0F53">
                      <w:rPr>
                        <w:rFonts w:ascii="Times New Roman" w:hAnsi="Times New Roman" w:cs="Times New Roman"/>
                        <w:sz w:val="20"/>
                        <w:szCs w:val="20"/>
                        <w:shd w:val="clear" w:color="auto" w:fill="E2F0D9"/>
                      </w:rPr>
                      <w:t>, 2018, pp. 801–818, doi: 10.1007/978-3-030-01234-2_49.</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[6]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G. Castellano, P. De Marinis, and G. Vessio, “Weed Mapping in Multispectral Drone Imagery Using Lightweight Vision Transformers,” </w:t>
                    </w:r>
                    <w:r w:rsidRPr="009E0F53">
                      <w:rPr>
                        <w:rFonts w:ascii="Times New Roman" w:hAnsi="Times New Roman" w:cs="Times New Roman"/>
                        <w:i/>
                        <w:iCs/>
                        <w:sz w:val="20"/>
                        <w:szCs w:val="20"/>
                        <w:shd w:val="clear" w:color="auto" w:fill="E2F0D9"/>
                      </w:rPr>
                      <w:t>Neurocomputing</w:t>
                    </w:r>
                    <w:r w:rsidRPr="009E0F53">
                      <w:rPr>
                        <w:rFonts w:ascii="Times New Roman" w:hAnsi="Times New Roman" w:cs="Times New Roman"/>
                        <w:sz w:val="20"/>
                        <w:szCs w:val="20"/>
                        <w:shd w:val="clear" w:color="auto" w:fill="E2F0D9"/>
                      </w:rPr>
                      <w:t>, vol. 562, Art. no. 126914, 2023, doi: 10.1016/j.neucom.2023.126914.</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lastRenderedPageBreak/>
                      <w:t xml:space="preserve">[7]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E. Xie, W. Wang, Z. Yu, A. Anandkumar, J. M. Alvarez, and P. Luo, “SegFormer: Simple and Efficient Design for Semantic Segmentation with Transformers,” in </w:t>
                    </w:r>
                    <w:r w:rsidRPr="009E0F53">
                      <w:rPr>
                        <w:rFonts w:ascii="Times New Roman" w:hAnsi="Times New Roman" w:cs="Times New Roman"/>
                        <w:i/>
                        <w:iCs/>
                        <w:sz w:val="20"/>
                        <w:szCs w:val="20"/>
                        <w:shd w:val="clear" w:color="auto" w:fill="E2F0D9"/>
                      </w:rPr>
                      <w:t>Advances in Neural Information Processing Systems</w:t>
                    </w:r>
                    <w:r w:rsidRPr="009E0F53">
                      <w:rPr>
                        <w:rFonts w:ascii="Times New Roman" w:hAnsi="Times New Roman" w:cs="Times New Roman"/>
                        <w:sz w:val="20"/>
                        <w:szCs w:val="20"/>
                        <w:shd w:val="clear" w:color="auto" w:fill="E2F0D9"/>
                      </w:rPr>
                      <w:t>, vol. 34, 2021, pp. 12077–12090.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[8]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Q. Li, H. Yuan, T. Fu, Z. Yu, B. Zheng, and S. Chen, “Multispectral Semantic Segmentation for UAVs: A Benchmark Dataset and Baseline,” </w:t>
                    </w:r>
                    <w:r w:rsidRPr="009E0F53">
                      <w:rPr>
                        <w:rFonts w:ascii="Times New Roman" w:hAnsi="Times New Roman" w:cs="Times New Roman"/>
                        <w:i/>
                        <w:iCs/>
                        <w:sz w:val="20"/>
                        <w:szCs w:val="20"/>
                        <w:shd w:val="clear" w:color="auto" w:fill="E2F0D9"/>
                      </w:rPr>
                      <w:t>IEEE Transactions on Geoscience and Remote Sensing</w:t>
                    </w:r>
                    <w:r w:rsidRPr="009E0F53">
                      <w:rPr>
                        <w:rFonts w:ascii="Times New Roman" w:hAnsi="Times New Roman" w:cs="Times New Roman"/>
                        <w:sz w:val="20"/>
                        <w:szCs w:val="20"/>
                        <w:shd w:val="clear" w:color="auto" w:fill="E2F0D9"/>
                      </w:rPr>
                      <w:t>, vol. 62, Art. no. 1002117, 2024, doi: 10.1109/TGRS.2024.3457674.</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[9]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J. Weyler, F. Magistri, E. Marks, Y. L. Chong, M. Sodano, G. Roggiolani, N. Chebrolu, C. Stachniss, and J. Behley, “PhenoBench: A Large Dataset and Benchmarks for Semantic Image Interpretation in the Agricultural Domain,” </w:t>
                    </w:r>
                    <w:r w:rsidRPr="009E0F53">
                      <w:rPr>
                        <w:rFonts w:ascii="Times New Roman" w:hAnsi="Times New Roman" w:cs="Times New Roman"/>
                        <w:i/>
                        <w:iCs/>
                        <w:sz w:val="20"/>
                        <w:szCs w:val="20"/>
                        <w:shd w:val="clear" w:color="auto" w:fill="E2F0D9"/>
                      </w:rPr>
                      <w:t>IEEE Transactions on Pattern Analysis and Machine Intelligence</w:t>
                    </w:r>
                    <w:r w:rsidRPr="009E0F53">
                      <w:rPr>
                        <w:rFonts w:ascii="Times New Roman" w:hAnsi="Times New Roman" w:cs="Times New Roman"/>
                        <w:sz w:val="20"/>
                        <w:szCs w:val="20"/>
                        <w:shd w:val="clear" w:color="auto" w:fill="E2F0D9"/>
                      </w:rPr>
                      <w:t>, vol. 46, no. 12, pp. 9583–9594, 2024, doi: 10.1109/TPAMI.2024.3419548.</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[10]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C. Guo, G. Pleiss, Y. Sun, and K. Q. Weinberger, “On Calibration of Modern Neural Networks,” in </w:t>
                    </w:r>
                    <w:r w:rsidRPr="009E0F53">
                      <w:rPr>
                        <w:rFonts w:ascii="Times New Roman" w:hAnsi="Times New Roman" w:cs="Times New Roman"/>
                        <w:i/>
                        <w:iCs/>
                        <w:sz w:val="20"/>
                        <w:szCs w:val="20"/>
                        <w:shd w:val="clear" w:color="auto" w:fill="E2F0D9"/>
                      </w:rPr>
                      <w:t>Proceedings of the 34th International Conference on Machine Learning</w:t>
                    </w:r>
                    <w:r w:rsidRPr="009E0F53">
                      <w:rPr>
                        <w:rFonts w:ascii="Times New Roman" w:hAnsi="Times New Roman" w:cs="Times New Roman"/>
                        <w:sz w:val="20"/>
                        <w:szCs w:val="20"/>
                        <w:shd w:val="clear" w:color="auto" w:fill="E2F0D9"/>
                      </w:rPr>
                      <w:t>, PMLR, vol. 70, 2017, pp. 1321–1330.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[11]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C. Yu, J. Wang, C. Peng, C. Gao, G. Yu, and N. Sang, “BiSeNet: Bilateral Segmentation Network for Real-Time Semantic Segmentation,” in </w:t>
                    </w:r>
                    <w:r w:rsidRPr="009E0F53">
                      <w:rPr>
                        <w:rFonts w:ascii="Times New Roman" w:hAnsi="Times New Roman" w:cs="Times New Roman"/>
                        <w:i/>
                        <w:iCs/>
                        <w:sz w:val="20"/>
                        <w:szCs w:val="20"/>
                        <w:shd w:val="clear" w:color="auto" w:fill="E2F0D9"/>
                      </w:rPr>
                      <w:t>Proceedings of the European Conference on Computer Vision (ECCV)</w:t>
                    </w:r>
                    <w:r w:rsidRPr="009E0F53">
                      <w:rPr>
                        <w:rFonts w:ascii="Times New Roman" w:hAnsi="Times New Roman" w:cs="Times New Roman"/>
                        <w:sz w:val="20"/>
                        <w:szCs w:val="20"/>
                        <w:shd w:val="clear" w:color="auto" w:fill="E2F0D9"/>
                      </w:rPr>
                      <w:t>, 2018, pp. 334–349, doi: 10.1007/978-3-030-01261-8_20.</w:t>
                    </w:r>
                  </w:p>
                </w:tc>
              </w:tr>
            </w:tbl>
          </w:sdtContent>
        </w:sdt>
      </w:sdtContent>
    </w:sdt>
    <w:p w:rsidR="00661C91" w:rsidRPr="009E0F53" w:rsidRDefault="00661C91" w:rsidP="009E0F53">
      <w:pPr>
        <w:spacing w:line="360" w:lineRule="auto"/>
        <w:rPr>
          <w:rFonts w:ascii="Times New Roman" w:hAnsi="Times New Roman" w:cs="Times New Roman"/>
        </w:rPr>
      </w:pPr>
    </w:p>
    <w:sectPr w:rsidR="00661C91" w:rsidRPr="009E0F53" w:rsidSect="00D27825">
      <w:pgSz w:w="12240" w:h="15840" w:code="1"/>
      <w:pgMar w:top="890" w:right="567" w:bottom="1440" w:left="1797"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434962"/>
    <w:multiLevelType w:val="multilevel"/>
    <w:tmpl w:val="FD289364"/>
    <w:lvl w:ilvl="0">
      <w:start w:val="1"/>
      <w:numFmt w:val="decimal"/>
      <w:lvlText w:val="%1."/>
      <w:lvlJc w:val="left"/>
      <w:pPr>
        <w:ind w:left="-349" w:hanging="360"/>
      </w:pPr>
      <w:rPr>
        <w:rFonts w:hint="default"/>
      </w:rPr>
    </w:lvl>
    <w:lvl w:ilvl="1">
      <w:start w:val="1"/>
      <w:numFmt w:val="decimal"/>
      <w:isLgl/>
      <w:lvlText w:val="%1.%2."/>
      <w:lvlJc w:val="left"/>
      <w:pPr>
        <w:ind w:left="-349" w:hanging="360"/>
      </w:pPr>
      <w:rPr>
        <w:rFonts w:hint="default"/>
      </w:rPr>
    </w:lvl>
    <w:lvl w:ilvl="2">
      <w:start w:val="1"/>
      <w:numFmt w:val="decimal"/>
      <w:isLgl/>
      <w:lvlText w:val="%1.%2.%3."/>
      <w:lvlJc w:val="left"/>
      <w:pPr>
        <w:ind w:left="11" w:hanging="720"/>
      </w:pPr>
      <w:rPr>
        <w:rFonts w:hint="default"/>
      </w:rPr>
    </w:lvl>
    <w:lvl w:ilvl="3">
      <w:start w:val="1"/>
      <w:numFmt w:val="decimal"/>
      <w:isLgl/>
      <w:lvlText w:val="%1.%2.%3.%4."/>
      <w:lvlJc w:val="left"/>
      <w:pPr>
        <w:ind w:left="11" w:hanging="72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371" w:hanging="1080"/>
      </w:pPr>
      <w:rPr>
        <w:rFonts w:hint="default"/>
      </w:rPr>
    </w:lvl>
    <w:lvl w:ilvl="6">
      <w:start w:val="1"/>
      <w:numFmt w:val="decimal"/>
      <w:isLgl/>
      <w:lvlText w:val="%1.%2.%3.%4.%5.%6.%7."/>
      <w:lvlJc w:val="left"/>
      <w:pPr>
        <w:ind w:left="731" w:hanging="1440"/>
      </w:pPr>
      <w:rPr>
        <w:rFonts w:hint="default"/>
      </w:rPr>
    </w:lvl>
    <w:lvl w:ilvl="7">
      <w:start w:val="1"/>
      <w:numFmt w:val="decimal"/>
      <w:isLgl/>
      <w:lvlText w:val="%1.%2.%3.%4.%5.%6.%7.%8."/>
      <w:lvlJc w:val="left"/>
      <w:pPr>
        <w:ind w:left="731" w:hanging="1440"/>
      </w:pPr>
      <w:rPr>
        <w:rFonts w:hint="default"/>
      </w:rPr>
    </w:lvl>
    <w:lvl w:ilvl="8">
      <w:start w:val="1"/>
      <w:numFmt w:val="decimal"/>
      <w:isLgl/>
      <w:lvlText w:val="%1.%2.%3.%4.%5.%6.%7.%8.%9."/>
      <w:lvlJc w:val="left"/>
      <w:pPr>
        <w:ind w:left="1091"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514"/>
    <w:rsid w:val="00042418"/>
    <w:rsid w:val="00044530"/>
    <w:rsid w:val="00060B6B"/>
    <w:rsid w:val="000E4404"/>
    <w:rsid w:val="000F21CA"/>
    <w:rsid w:val="000F6D19"/>
    <w:rsid w:val="001067B7"/>
    <w:rsid w:val="001102A0"/>
    <w:rsid w:val="0012316D"/>
    <w:rsid w:val="00155D37"/>
    <w:rsid w:val="00166514"/>
    <w:rsid w:val="001B3F45"/>
    <w:rsid w:val="001B506B"/>
    <w:rsid w:val="0020180B"/>
    <w:rsid w:val="002C5DD9"/>
    <w:rsid w:val="002D78F2"/>
    <w:rsid w:val="002F5BE0"/>
    <w:rsid w:val="00373CDA"/>
    <w:rsid w:val="003B0BF9"/>
    <w:rsid w:val="004029A8"/>
    <w:rsid w:val="00403FD9"/>
    <w:rsid w:val="00416ACC"/>
    <w:rsid w:val="00442DAF"/>
    <w:rsid w:val="00483CE5"/>
    <w:rsid w:val="00492EA8"/>
    <w:rsid w:val="004C6651"/>
    <w:rsid w:val="00574EB6"/>
    <w:rsid w:val="005C5F84"/>
    <w:rsid w:val="00623618"/>
    <w:rsid w:val="00661C91"/>
    <w:rsid w:val="00675E63"/>
    <w:rsid w:val="006907CA"/>
    <w:rsid w:val="006F3ECF"/>
    <w:rsid w:val="007203E8"/>
    <w:rsid w:val="00736B6C"/>
    <w:rsid w:val="00744E61"/>
    <w:rsid w:val="00783E86"/>
    <w:rsid w:val="00787D9C"/>
    <w:rsid w:val="00793C3B"/>
    <w:rsid w:val="007B12C7"/>
    <w:rsid w:val="007B19DE"/>
    <w:rsid w:val="007F7F2D"/>
    <w:rsid w:val="00803365"/>
    <w:rsid w:val="00856879"/>
    <w:rsid w:val="008E794D"/>
    <w:rsid w:val="00923846"/>
    <w:rsid w:val="00932340"/>
    <w:rsid w:val="00963C19"/>
    <w:rsid w:val="009E0F53"/>
    <w:rsid w:val="00A221A5"/>
    <w:rsid w:val="00A63F1C"/>
    <w:rsid w:val="00A80BF4"/>
    <w:rsid w:val="00AE4BAA"/>
    <w:rsid w:val="00B1782D"/>
    <w:rsid w:val="00B75490"/>
    <w:rsid w:val="00BE4E38"/>
    <w:rsid w:val="00BF21CE"/>
    <w:rsid w:val="00C102C6"/>
    <w:rsid w:val="00C234B9"/>
    <w:rsid w:val="00C34D0D"/>
    <w:rsid w:val="00C52D82"/>
    <w:rsid w:val="00C8134D"/>
    <w:rsid w:val="00C843B6"/>
    <w:rsid w:val="00C924EC"/>
    <w:rsid w:val="00D218F5"/>
    <w:rsid w:val="00D27825"/>
    <w:rsid w:val="00D956EC"/>
    <w:rsid w:val="00DD6A1E"/>
    <w:rsid w:val="00E019D1"/>
    <w:rsid w:val="00E46665"/>
    <w:rsid w:val="00E52CCB"/>
    <w:rsid w:val="00F2524C"/>
    <w:rsid w:val="00F3675C"/>
    <w:rsid w:val="00F43E47"/>
    <w:rsid w:val="00F510A4"/>
    <w:rsid w:val="00F5529C"/>
    <w:rsid w:val="00F97AC9"/>
    <w:rsid w:val="00FE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92DE"/>
  <w15:chartTrackingRefBased/>
  <w15:docId w15:val="{63426582-2D36-4AD5-9840-4033C628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44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k">
    <w:name w:val="2k"/>
    <w:basedOn w:val="Normal"/>
    <w:next w:val="Normal"/>
    <w:link w:val="2kChar"/>
    <w:qFormat/>
    <w:rsid w:val="00736B6C"/>
    <w:rPr>
      <w:rFonts w:ascii="Times New Roman" w:hAnsi="Times New Roman" w:cs="Times New Roman"/>
      <w:sz w:val="28"/>
    </w:rPr>
  </w:style>
  <w:style w:type="character" w:customStyle="1" w:styleId="2kChar">
    <w:name w:val="2k Char"/>
    <w:basedOn w:val="DefaultParagraphFont"/>
    <w:link w:val="2k"/>
    <w:rsid w:val="00736B6C"/>
    <w:rPr>
      <w:rFonts w:ascii="Times New Roman" w:hAnsi="Times New Roman" w:cs="Times New Roman"/>
      <w:sz w:val="28"/>
    </w:rPr>
  </w:style>
  <w:style w:type="paragraph" w:customStyle="1" w:styleId="222222">
    <w:name w:val="222222"/>
    <w:basedOn w:val="Normal"/>
    <w:link w:val="222222Char"/>
    <w:autoRedefine/>
    <w:qFormat/>
    <w:rsid w:val="00A63F1C"/>
    <w:pPr>
      <w:spacing w:before="720" w:after="920" w:line="360" w:lineRule="auto"/>
      <w:ind w:firstLine="426"/>
      <w:contextualSpacing/>
      <w:jc w:val="center"/>
      <w:outlineLvl w:val="0"/>
    </w:pPr>
    <w:rPr>
      <w:rFonts w:ascii="Times New Roman" w:hAnsi="Times New Roman" w:cs="Times New Roman"/>
      <w:b/>
      <w:sz w:val="28"/>
      <w:szCs w:val="28"/>
    </w:rPr>
  </w:style>
  <w:style w:type="character" w:customStyle="1" w:styleId="222222Char">
    <w:name w:val="222222 Char"/>
    <w:basedOn w:val="DefaultParagraphFont"/>
    <w:link w:val="222222"/>
    <w:rsid w:val="00A63F1C"/>
    <w:rPr>
      <w:rFonts w:ascii="Times New Roman" w:hAnsi="Times New Roman" w:cs="Times New Roman"/>
      <w:b/>
      <w:sz w:val="28"/>
      <w:szCs w:val="28"/>
    </w:rPr>
  </w:style>
  <w:style w:type="paragraph" w:styleId="NormalWeb">
    <w:name w:val="Normal (Web)"/>
    <w:basedOn w:val="Normal"/>
    <w:uiPriority w:val="99"/>
    <w:unhideWhenUsed/>
    <w:rsid w:val="001665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66514"/>
    <w:rPr>
      <w:color w:val="0000FF"/>
      <w:u w:val="single"/>
    </w:rPr>
  </w:style>
  <w:style w:type="paragraph" w:styleId="ListParagraph">
    <w:name w:val="List Paragraph"/>
    <w:basedOn w:val="Normal"/>
    <w:uiPriority w:val="34"/>
    <w:qFormat/>
    <w:rsid w:val="00C234B9"/>
    <w:pPr>
      <w:ind w:left="720"/>
      <w:contextualSpacing/>
    </w:pPr>
  </w:style>
  <w:style w:type="paragraph" w:customStyle="1" w:styleId="ahinh">
    <w:name w:val="ahinh"/>
    <w:basedOn w:val="Caption"/>
    <w:qFormat/>
    <w:rsid w:val="007B12C7"/>
    <w:pPr>
      <w:spacing w:after="120" w:line="312" w:lineRule="auto"/>
      <w:jc w:val="center"/>
    </w:pPr>
    <w:rPr>
      <w:rFonts w:ascii="Times New Roman" w:eastAsia="Times New Roman" w:hAnsi="Times New Roman" w:cs="Times New Roman"/>
      <w:color w:val="auto"/>
      <w:sz w:val="24"/>
      <w:szCs w:val="24"/>
    </w:rPr>
  </w:style>
  <w:style w:type="paragraph" w:styleId="Caption">
    <w:name w:val="caption"/>
    <w:basedOn w:val="Normal"/>
    <w:next w:val="Normal"/>
    <w:uiPriority w:val="35"/>
    <w:semiHidden/>
    <w:unhideWhenUsed/>
    <w:qFormat/>
    <w:rsid w:val="007B12C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B19DE"/>
    <w:rPr>
      <w:color w:val="808080"/>
    </w:rPr>
  </w:style>
  <w:style w:type="table" w:styleId="TableGrid">
    <w:name w:val="Table Grid"/>
    <w:basedOn w:val="TableNormal"/>
    <w:uiPriority w:val="39"/>
    <w:qFormat/>
    <w:rsid w:val="004C665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extXuongHang">
    <w:name w:val="aText_XuongHang"/>
    <w:basedOn w:val="Normal"/>
    <w:qFormat/>
    <w:rsid w:val="00060B6B"/>
    <w:pPr>
      <w:spacing w:after="0" w:line="360" w:lineRule="auto"/>
      <w:ind w:firstLine="720"/>
      <w:jc w:val="both"/>
    </w:pPr>
    <w:rPr>
      <w:rFonts w:ascii="Times New Roman" w:eastAsiaTheme="minorEastAsia" w:hAnsi="Times New Roman"/>
      <w:sz w:val="26"/>
    </w:rPr>
  </w:style>
  <w:style w:type="character" w:customStyle="1" w:styleId="Heading1Char">
    <w:name w:val="Heading 1 Char"/>
    <w:basedOn w:val="DefaultParagraphFont"/>
    <w:link w:val="Heading1"/>
    <w:uiPriority w:val="9"/>
    <w:rsid w:val="000E440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E4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6836">
      <w:bodyDiv w:val="1"/>
      <w:marLeft w:val="0"/>
      <w:marRight w:val="0"/>
      <w:marTop w:val="0"/>
      <w:marBottom w:val="0"/>
      <w:divBdr>
        <w:top w:val="none" w:sz="0" w:space="0" w:color="auto"/>
        <w:left w:val="none" w:sz="0" w:space="0" w:color="auto"/>
        <w:bottom w:val="none" w:sz="0" w:space="0" w:color="auto"/>
        <w:right w:val="none" w:sz="0" w:space="0" w:color="auto"/>
      </w:divBdr>
    </w:div>
    <w:div w:id="14624140">
      <w:bodyDiv w:val="1"/>
      <w:marLeft w:val="0"/>
      <w:marRight w:val="0"/>
      <w:marTop w:val="0"/>
      <w:marBottom w:val="0"/>
      <w:divBdr>
        <w:top w:val="none" w:sz="0" w:space="0" w:color="auto"/>
        <w:left w:val="none" w:sz="0" w:space="0" w:color="auto"/>
        <w:bottom w:val="none" w:sz="0" w:space="0" w:color="auto"/>
        <w:right w:val="none" w:sz="0" w:space="0" w:color="auto"/>
      </w:divBdr>
    </w:div>
    <w:div w:id="30886902">
      <w:bodyDiv w:val="1"/>
      <w:marLeft w:val="0"/>
      <w:marRight w:val="0"/>
      <w:marTop w:val="0"/>
      <w:marBottom w:val="0"/>
      <w:divBdr>
        <w:top w:val="none" w:sz="0" w:space="0" w:color="auto"/>
        <w:left w:val="none" w:sz="0" w:space="0" w:color="auto"/>
        <w:bottom w:val="none" w:sz="0" w:space="0" w:color="auto"/>
        <w:right w:val="none" w:sz="0" w:space="0" w:color="auto"/>
      </w:divBdr>
    </w:div>
    <w:div w:id="32003865">
      <w:bodyDiv w:val="1"/>
      <w:marLeft w:val="0"/>
      <w:marRight w:val="0"/>
      <w:marTop w:val="0"/>
      <w:marBottom w:val="0"/>
      <w:divBdr>
        <w:top w:val="none" w:sz="0" w:space="0" w:color="auto"/>
        <w:left w:val="none" w:sz="0" w:space="0" w:color="auto"/>
        <w:bottom w:val="none" w:sz="0" w:space="0" w:color="auto"/>
        <w:right w:val="none" w:sz="0" w:space="0" w:color="auto"/>
      </w:divBdr>
    </w:div>
    <w:div w:id="36206320">
      <w:bodyDiv w:val="1"/>
      <w:marLeft w:val="0"/>
      <w:marRight w:val="0"/>
      <w:marTop w:val="0"/>
      <w:marBottom w:val="0"/>
      <w:divBdr>
        <w:top w:val="none" w:sz="0" w:space="0" w:color="auto"/>
        <w:left w:val="none" w:sz="0" w:space="0" w:color="auto"/>
        <w:bottom w:val="none" w:sz="0" w:space="0" w:color="auto"/>
        <w:right w:val="none" w:sz="0" w:space="0" w:color="auto"/>
      </w:divBdr>
    </w:div>
    <w:div w:id="36518114">
      <w:bodyDiv w:val="1"/>
      <w:marLeft w:val="0"/>
      <w:marRight w:val="0"/>
      <w:marTop w:val="0"/>
      <w:marBottom w:val="0"/>
      <w:divBdr>
        <w:top w:val="none" w:sz="0" w:space="0" w:color="auto"/>
        <w:left w:val="none" w:sz="0" w:space="0" w:color="auto"/>
        <w:bottom w:val="none" w:sz="0" w:space="0" w:color="auto"/>
        <w:right w:val="none" w:sz="0" w:space="0" w:color="auto"/>
      </w:divBdr>
    </w:div>
    <w:div w:id="38673831">
      <w:bodyDiv w:val="1"/>
      <w:marLeft w:val="0"/>
      <w:marRight w:val="0"/>
      <w:marTop w:val="0"/>
      <w:marBottom w:val="0"/>
      <w:divBdr>
        <w:top w:val="none" w:sz="0" w:space="0" w:color="auto"/>
        <w:left w:val="none" w:sz="0" w:space="0" w:color="auto"/>
        <w:bottom w:val="none" w:sz="0" w:space="0" w:color="auto"/>
        <w:right w:val="none" w:sz="0" w:space="0" w:color="auto"/>
      </w:divBdr>
    </w:div>
    <w:div w:id="39940194">
      <w:bodyDiv w:val="1"/>
      <w:marLeft w:val="0"/>
      <w:marRight w:val="0"/>
      <w:marTop w:val="0"/>
      <w:marBottom w:val="0"/>
      <w:divBdr>
        <w:top w:val="none" w:sz="0" w:space="0" w:color="auto"/>
        <w:left w:val="none" w:sz="0" w:space="0" w:color="auto"/>
        <w:bottom w:val="none" w:sz="0" w:space="0" w:color="auto"/>
        <w:right w:val="none" w:sz="0" w:space="0" w:color="auto"/>
      </w:divBdr>
    </w:div>
    <w:div w:id="43915897">
      <w:bodyDiv w:val="1"/>
      <w:marLeft w:val="0"/>
      <w:marRight w:val="0"/>
      <w:marTop w:val="0"/>
      <w:marBottom w:val="0"/>
      <w:divBdr>
        <w:top w:val="none" w:sz="0" w:space="0" w:color="auto"/>
        <w:left w:val="none" w:sz="0" w:space="0" w:color="auto"/>
        <w:bottom w:val="none" w:sz="0" w:space="0" w:color="auto"/>
        <w:right w:val="none" w:sz="0" w:space="0" w:color="auto"/>
      </w:divBdr>
    </w:div>
    <w:div w:id="44764525">
      <w:bodyDiv w:val="1"/>
      <w:marLeft w:val="0"/>
      <w:marRight w:val="0"/>
      <w:marTop w:val="0"/>
      <w:marBottom w:val="0"/>
      <w:divBdr>
        <w:top w:val="none" w:sz="0" w:space="0" w:color="auto"/>
        <w:left w:val="none" w:sz="0" w:space="0" w:color="auto"/>
        <w:bottom w:val="none" w:sz="0" w:space="0" w:color="auto"/>
        <w:right w:val="none" w:sz="0" w:space="0" w:color="auto"/>
      </w:divBdr>
    </w:div>
    <w:div w:id="58482731">
      <w:bodyDiv w:val="1"/>
      <w:marLeft w:val="0"/>
      <w:marRight w:val="0"/>
      <w:marTop w:val="0"/>
      <w:marBottom w:val="0"/>
      <w:divBdr>
        <w:top w:val="none" w:sz="0" w:space="0" w:color="auto"/>
        <w:left w:val="none" w:sz="0" w:space="0" w:color="auto"/>
        <w:bottom w:val="none" w:sz="0" w:space="0" w:color="auto"/>
        <w:right w:val="none" w:sz="0" w:space="0" w:color="auto"/>
      </w:divBdr>
    </w:div>
    <w:div w:id="60761795">
      <w:bodyDiv w:val="1"/>
      <w:marLeft w:val="0"/>
      <w:marRight w:val="0"/>
      <w:marTop w:val="0"/>
      <w:marBottom w:val="0"/>
      <w:divBdr>
        <w:top w:val="none" w:sz="0" w:space="0" w:color="auto"/>
        <w:left w:val="none" w:sz="0" w:space="0" w:color="auto"/>
        <w:bottom w:val="none" w:sz="0" w:space="0" w:color="auto"/>
        <w:right w:val="none" w:sz="0" w:space="0" w:color="auto"/>
      </w:divBdr>
    </w:div>
    <w:div w:id="60912134">
      <w:bodyDiv w:val="1"/>
      <w:marLeft w:val="0"/>
      <w:marRight w:val="0"/>
      <w:marTop w:val="0"/>
      <w:marBottom w:val="0"/>
      <w:divBdr>
        <w:top w:val="none" w:sz="0" w:space="0" w:color="auto"/>
        <w:left w:val="none" w:sz="0" w:space="0" w:color="auto"/>
        <w:bottom w:val="none" w:sz="0" w:space="0" w:color="auto"/>
        <w:right w:val="none" w:sz="0" w:space="0" w:color="auto"/>
      </w:divBdr>
    </w:div>
    <w:div w:id="71631826">
      <w:bodyDiv w:val="1"/>
      <w:marLeft w:val="0"/>
      <w:marRight w:val="0"/>
      <w:marTop w:val="0"/>
      <w:marBottom w:val="0"/>
      <w:divBdr>
        <w:top w:val="none" w:sz="0" w:space="0" w:color="auto"/>
        <w:left w:val="none" w:sz="0" w:space="0" w:color="auto"/>
        <w:bottom w:val="none" w:sz="0" w:space="0" w:color="auto"/>
        <w:right w:val="none" w:sz="0" w:space="0" w:color="auto"/>
      </w:divBdr>
    </w:div>
    <w:div w:id="72095670">
      <w:bodyDiv w:val="1"/>
      <w:marLeft w:val="0"/>
      <w:marRight w:val="0"/>
      <w:marTop w:val="0"/>
      <w:marBottom w:val="0"/>
      <w:divBdr>
        <w:top w:val="none" w:sz="0" w:space="0" w:color="auto"/>
        <w:left w:val="none" w:sz="0" w:space="0" w:color="auto"/>
        <w:bottom w:val="none" w:sz="0" w:space="0" w:color="auto"/>
        <w:right w:val="none" w:sz="0" w:space="0" w:color="auto"/>
      </w:divBdr>
    </w:div>
    <w:div w:id="77295170">
      <w:bodyDiv w:val="1"/>
      <w:marLeft w:val="0"/>
      <w:marRight w:val="0"/>
      <w:marTop w:val="0"/>
      <w:marBottom w:val="0"/>
      <w:divBdr>
        <w:top w:val="none" w:sz="0" w:space="0" w:color="auto"/>
        <w:left w:val="none" w:sz="0" w:space="0" w:color="auto"/>
        <w:bottom w:val="none" w:sz="0" w:space="0" w:color="auto"/>
        <w:right w:val="none" w:sz="0" w:space="0" w:color="auto"/>
      </w:divBdr>
    </w:div>
    <w:div w:id="78914270">
      <w:bodyDiv w:val="1"/>
      <w:marLeft w:val="0"/>
      <w:marRight w:val="0"/>
      <w:marTop w:val="0"/>
      <w:marBottom w:val="0"/>
      <w:divBdr>
        <w:top w:val="none" w:sz="0" w:space="0" w:color="auto"/>
        <w:left w:val="none" w:sz="0" w:space="0" w:color="auto"/>
        <w:bottom w:val="none" w:sz="0" w:space="0" w:color="auto"/>
        <w:right w:val="none" w:sz="0" w:space="0" w:color="auto"/>
      </w:divBdr>
    </w:div>
    <w:div w:id="79330974">
      <w:bodyDiv w:val="1"/>
      <w:marLeft w:val="0"/>
      <w:marRight w:val="0"/>
      <w:marTop w:val="0"/>
      <w:marBottom w:val="0"/>
      <w:divBdr>
        <w:top w:val="none" w:sz="0" w:space="0" w:color="auto"/>
        <w:left w:val="none" w:sz="0" w:space="0" w:color="auto"/>
        <w:bottom w:val="none" w:sz="0" w:space="0" w:color="auto"/>
        <w:right w:val="none" w:sz="0" w:space="0" w:color="auto"/>
      </w:divBdr>
    </w:div>
    <w:div w:id="86854547">
      <w:bodyDiv w:val="1"/>
      <w:marLeft w:val="0"/>
      <w:marRight w:val="0"/>
      <w:marTop w:val="0"/>
      <w:marBottom w:val="0"/>
      <w:divBdr>
        <w:top w:val="none" w:sz="0" w:space="0" w:color="auto"/>
        <w:left w:val="none" w:sz="0" w:space="0" w:color="auto"/>
        <w:bottom w:val="none" w:sz="0" w:space="0" w:color="auto"/>
        <w:right w:val="none" w:sz="0" w:space="0" w:color="auto"/>
      </w:divBdr>
    </w:div>
    <w:div w:id="90901308">
      <w:bodyDiv w:val="1"/>
      <w:marLeft w:val="0"/>
      <w:marRight w:val="0"/>
      <w:marTop w:val="0"/>
      <w:marBottom w:val="0"/>
      <w:divBdr>
        <w:top w:val="none" w:sz="0" w:space="0" w:color="auto"/>
        <w:left w:val="none" w:sz="0" w:space="0" w:color="auto"/>
        <w:bottom w:val="none" w:sz="0" w:space="0" w:color="auto"/>
        <w:right w:val="none" w:sz="0" w:space="0" w:color="auto"/>
      </w:divBdr>
    </w:div>
    <w:div w:id="104346161">
      <w:bodyDiv w:val="1"/>
      <w:marLeft w:val="0"/>
      <w:marRight w:val="0"/>
      <w:marTop w:val="0"/>
      <w:marBottom w:val="0"/>
      <w:divBdr>
        <w:top w:val="none" w:sz="0" w:space="0" w:color="auto"/>
        <w:left w:val="none" w:sz="0" w:space="0" w:color="auto"/>
        <w:bottom w:val="none" w:sz="0" w:space="0" w:color="auto"/>
        <w:right w:val="none" w:sz="0" w:space="0" w:color="auto"/>
      </w:divBdr>
    </w:div>
    <w:div w:id="105001670">
      <w:bodyDiv w:val="1"/>
      <w:marLeft w:val="0"/>
      <w:marRight w:val="0"/>
      <w:marTop w:val="0"/>
      <w:marBottom w:val="0"/>
      <w:divBdr>
        <w:top w:val="none" w:sz="0" w:space="0" w:color="auto"/>
        <w:left w:val="none" w:sz="0" w:space="0" w:color="auto"/>
        <w:bottom w:val="none" w:sz="0" w:space="0" w:color="auto"/>
        <w:right w:val="none" w:sz="0" w:space="0" w:color="auto"/>
      </w:divBdr>
    </w:div>
    <w:div w:id="113251549">
      <w:bodyDiv w:val="1"/>
      <w:marLeft w:val="0"/>
      <w:marRight w:val="0"/>
      <w:marTop w:val="0"/>
      <w:marBottom w:val="0"/>
      <w:divBdr>
        <w:top w:val="none" w:sz="0" w:space="0" w:color="auto"/>
        <w:left w:val="none" w:sz="0" w:space="0" w:color="auto"/>
        <w:bottom w:val="none" w:sz="0" w:space="0" w:color="auto"/>
        <w:right w:val="none" w:sz="0" w:space="0" w:color="auto"/>
      </w:divBdr>
    </w:div>
    <w:div w:id="114256776">
      <w:bodyDiv w:val="1"/>
      <w:marLeft w:val="0"/>
      <w:marRight w:val="0"/>
      <w:marTop w:val="0"/>
      <w:marBottom w:val="0"/>
      <w:divBdr>
        <w:top w:val="none" w:sz="0" w:space="0" w:color="auto"/>
        <w:left w:val="none" w:sz="0" w:space="0" w:color="auto"/>
        <w:bottom w:val="none" w:sz="0" w:space="0" w:color="auto"/>
        <w:right w:val="none" w:sz="0" w:space="0" w:color="auto"/>
      </w:divBdr>
    </w:div>
    <w:div w:id="118845643">
      <w:bodyDiv w:val="1"/>
      <w:marLeft w:val="0"/>
      <w:marRight w:val="0"/>
      <w:marTop w:val="0"/>
      <w:marBottom w:val="0"/>
      <w:divBdr>
        <w:top w:val="none" w:sz="0" w:space="0" w:color="auto"/>
        <w:left w:val="none" w:sz="0" w:space="0" w:color="auto"/>
        <w:bottom w:val="none" w:sz="0" w:space="0" w:color="auto"/>
        <w:right w:val="none" w:sz="0" w:space="0" w:color="auto"/>
      </w:divBdr>
    </w:div>
    <w:div w:id="140584851">
      <w:bodyDiv w:val="1"/>
      <w:marLeft w:val="0"/>
      <w:marRight w:val="0"/>
      <w:marTop w:val="0"/>
      <w:marBottom w:val="0"/>
      <w:divBdr>
        <w:top w:val="none" w:sz="0" w:space="0" w:color="auto"/>
        <w:left w:val="none" w:sz="0" w:space="0" w:color="auto"/>
        <w:bottom w:val="none" w:sz="0" w:space="0" w:color="auto"/>
        <w:right w:val="none" w:sz="0" w:space="0" w:color="auto"/>
      </w:divBdr>
    </w:div>
    <w:div w:id="158816153">
      <w:bodyDiv w:val="1"/>
      <w:marLeft w:val="0"/>
      <w:marRight w:val="0"/>
      <w:marTop w:val="0"/>
      <w:marBottom w:val="0"/>
      <w:divBdr>
        <w:top w:val="none" w:sz="0" w:space="0" w:color="auto"/>
        <w:left w:val="none" w:sz="0" w:space="0" w:color="auto"/>
        <w:bottom w:val="none" w:sz="0" w:space="0" w:color="auto"/>
        <w:right w:val="none" w:sz="0" w:space="0" w:color="auto"/>
      </w:divBdr>
    </w:div>
    <w:div w:id="162595497">
      <w:bodyDiv w:val="1"/>
      <w:marLeft w:val="0"/>
      <w:marRight w:val="0"/>
      <w:marTop w:val="0"/>
      <w:marBottom w:val="0"/>
      <w:divBdr>
        <w:top w:val="none" w:sz="0" w:space="0" w:color="auto"/>
        <w:left w:val="none" w:sz="0" w:space="0" w:color="auto"/>
        <w:bottom w:val="none" w:sz="0" w:space="0" w:color="auto"/>
        <w:right w:val="none" w:sz="0" w:space="0" w:color="auto"/>
      </w:divBdr>
    </w:div>
    <w:div w:id="167718044">
      <w:bodyDiv w:val="1"/>
      <w:marLeft w:val="0"/>
      <w:marRight w:val="0"/>
      <w:marTop w:val="0"/>
      <w:marBottom w:val="0"/>
      <w:divBdr>
        <w:top w:val="none" w:sz="0" w:space="0" w:color="auto"/>
        <w:left w:val="none" w:sz="0" w:space="0" w:color="auto"/>
        <w:bottom w:val="none" w:sz="0" w:space="0" w:color="auto"/>
        <w:right w:val="none" w:sz="0" w:space="0" w:color="auto"/>
      </w:divBdr>
    </w:div>
    <w:div w:id="191380107">
      <w:bodyDiv w:val="1"/>
      <w:marLeft w:val="0"/>
      <w:marRight w:val="0"/>
      <w:marTop w:val="0"/>
      <w:marBottom w:val="0"/>
      <w:divBdr>
        <w:top w:val="none" w:sz="0" w:space="0" w:color="auto"/>
        <w:left w:val="none" w:sz="0" w:space="0" w:color="auto"/>
        <w:bottom w:val="none" w:sz="0" w:space="0" w:color="auto"/>
        <w:right w:val="none" w:sz="0" w:space="0" w:color="auto"/>
      </w:divBdr>
    </w:div>
    <w:div w:id="194077057">
      <w:bodyDiv w:val="1"/>
      <w:marLeft w:val="0"/>
      <w:marRight w:val="0"/>
      <w:marTop w:val="0"/>
      <w:marBottom w:val="0"/>
      <w:divBdr>
        <w:top w:val="none" w:sz="0" w:space="0" w:color="auto"/>
        <w:left w:val="none" w:sz="0" w:space="0" w:color="auto"/>
        <w:bottom w:val="none" w:sz="0" w:space="0" w:color="auto"/>
        <w:right w:val="none" w:sz="0" w:space="0" w:color="auto"/>
      </w:divBdr>
    </w:div>
    <w:div w:id="194655180">
      <w:bodyDiv w:val="1"/>
      <w:marLeft w:val="0"/>
      <w:marRight w:val="0"/>
      <w:marTop w:val="0"/>
      <w:marBottom w:val="0"/>
      <w:divBdr>
        <w:top w:val="none" w:sz="0" w:space="0" w:color="auto"/>
        <w:left w:val="none" w:sz="0" w:space="0" w:color="auto"/>
        <w:bottom w:val="none" w:sz="0" w:space="0" w:color="auto"/>
        <w:right w:val="none" w:sz="0" w:space="0" w:color="auto"/>
      </w:divBdr>
    </w:div>
    <w:div w:id="202668821">
      <w:bodyDiv w:val="1"/>
      <w:marLeft w:val="0"/>
      <w:marRight w:val="0"/>
      <w:marTop w:val="0"/>
      <w:marBottom w:val="0"/>
      <w:divBdr>
        <w:top w:val="none" w:sz="0" w:space="0" w:color="auto"/>
        <w:left w:val="none" w:sz="0" w:space="0" w:color="auto"/>
        <w:bottom w:val="none" w:sz="0" w:space="0" w:color="auto"/>
        <w:right w:val="none" w:sz="0" w:space="0" w:color="auto"/>
      </w:divBdr>
    </w:div>
    <w:div w:id="210701459">
      <w:bodyDiv w:val="1"/>
      <w:marLeft w:val="0"/>
      <w:marRight w:val="0"/>
      <w:marTop w:val="0"/>
      <w:marBottom w:val="0"/>
      <w:divBdr>
        <w:top w:val="none" w:sz="0" w:space="0" w:color="auto"/>
        <w:left w:val="none" w:sz="0" w:space="0" w:color="auto"/>
        <w:bottom w:val="none" w:sz="0" w:space="0" w:color="auto"/>
        <w:right w:val="none" w:sz="0" w:space="0" w:color="auto"/>
      </w:divBdr>
    </w:div>
    <w:div w:id="215899373">
      <w:bodyDiv w:val="1"/>
      <w:marLeft w:val="0"/>
      <w:marRight w:val="0"/>
      <w:marTop w:val="0"/>
      <w:marBottom w:val="0"/>
      <w:divBdr>
        <w:top w:val="none" w:sz="0" w:space="0" w:color="auto"/>
        <w:left w:val="none" w:sz="0" w:space="0" w:color="auto"/>
        <w:bottom w:val="none" w:sz="0" w:space="0" w:color="auto"/>
        <w:right w:val="none" w:sz="0" w:space="0" w:color="auto"/>
      </w:divBdr>
    </w:div>
    <w:div w:id="216741600">
      <w:bodyDiv w:val="1"/>
      <w:marLeft w:val="0"/>
      <w:marRight w:val="0"/>
      <w:marTop w:val="0"/>
      <w:marBottom w:val="0"/>
      <w:divBdr>
        <w:top w:val="none" w:sz="0" w:space="0" w:color="auto"/>
        <w:left w:val="none" w:sz="0" w:space="0" w:color="auto"/>
        <w:bottom w:val="none" w:sz="0" w:space="0" w:color="auto"/>
        <w:right w:val="none" w:sz="0" w:space="0" w:color="auto"/>
      </w:divBdr>
    </w:div>
    <w:div w:id="226382500">
      <w:bodyDiv w:val="1"/>
      <w:marLeft w:val="0"/>
      <w:marRight w:val="0"/>
      <w:marTop w:val="0"/>
      <w:marBottom w:val="0"/>
      <w:divBdr>
        <w:top w:val="none" w:sz="0" w:space="0" w:color="auto"/>
        <w:left w:val="none" w:sz="0" w:space="0" w:color="auto"/>
        <w:bottom w:val="none" w:sz="0" w:space="0" w:color="auto"/>
        <w:right w:val="none" w:sz="0" w:space="0" w:color="auto"/>
      </w:divBdr>
    </w:div>
    <w:div w:id="237593468">
      <w:bodyDiv w:val="1"/>
      <w:marLeft w:val="0"/>
      <w:marRight w:val="0"/>
      <w:marTop w:val="0"/>
      <w:marBottom w:val="0"/>
      <w:divBdr>
        <w:top w:val="none" w:sz="0" w:space="0" w:color="auto"/>
        <w:left w:val="none" w:sz="0" w:space="0" w:color="auto"/>
        <w:bottom w:val="none" w:sz="0" w:space="0" w:color="auto"/>
        <w:right w:val="none" w:sz="0" w:space="0" w:color="auto"/>
      </w:divBdr>
    </w:div>
    <w:div w:id="245504448">
      <w:bodyDiv w:val="1"/>
      <w:marLeft w:val="0"/>
      <w:marRight w:val="0"/>
      <w:marTop w:val="0"/>
      <w:marBottom w:val="0"/>
      <w:divBdr>
        <w:top w:val="none" w:sz="0" w:space="0" w:color="auto"/>
        <w:left w:val="none" w:sz="0" w:space="0" w:color="auto"/>
        <w:bottom w:val="none" w:sz="0" w:space="0" w:color="auto"/>
        <w:right w:val="none" w:sz="0" w:space="0" w:color="auto"/>
      </w:divBdr>
    </w:div>
    <w:div w:id="255023985">
      <w:bodyDiv w:val="1"/>
      <w:marLeft w:val="0"/>
      <w:marRight w:val="0"/>
      <w:marTop w:val="0"/>
      <w:marBottom w:val="0"/>
      <w:divBdr>
        <w:top w:val="none" w:sz="0" w:space="0" w:color="auto"/>
        <w:left w:val="none" w:sz="0" w:space="0" w:color="auto"/>
        <w:bottom w:val="none" w:sz="0" w:space="0" w:color="auto"/>
        <w:right w:val="none" w:sz="0" w:space="0" w:color="auto"/>
      </w:divBdr>
    </w:div>
    <w:div w:id="264390842">
      <w:bodyDiv w:val="1"/>
      <w:marLeft w:val="0"/>
      <w:marRight w:val="0"/>
      <w:marTop w:val="0"/>
      <w:marBottom w:val="0"/>
      <w:divBdr>
        <w:top w:val="none" w:sz="0" w:space="0" w:color="auto"/>
        <w:left w:val="none" w:sz="0" w:space="0" w:color="auto"/>
        <w:bottom w:val="none" w:sz="0" w:space="0" w:color="auto"/>
        <w:right w:val="none" w:sz="0" w:space="0" w:color="auto"/>
      </w:divBdr>
    </w:div>
    <w:div w:id="270480817">
      <w:bodyDiv w:val="1"/>
      <w:marLeft w:val="0"/>
      <w:marRight w:val="0"/>
      <w:marTop w:val="0"/>
      <w:marBottom w:val="0"/>
      <w:divBdr>
        <w:top w:val="none" w:sz="0" w:space="0" w:color="auto"/>
        <w:left w:val="none" w:sz="0" w:space="0" w:color="auto"/>
        <w:bottom w:val="none" w:sz="0" w:space="0" w:color="auto"/>
        <w:right w:val="none" w:sz="0" w:space="0" w:color="auto"/>
      </w:divBdr>
    </w:div>
    <w:div w:id="279924480">
      <w:bodyDiv w:val="1"/>
      <w:marLeft w:val="0"/>
      <w:marRight w:val="0"/>
      <w:marTop w:val="0"/>
      <w:marBottom w:val="0"/>
      <w:divBdr>
        <w:top w:val="none" w:sz="0" w:space="0" w:color="auto"/>
        <w:left w:val="none" w:sz="0" w:space="0" w:color="auto"/>
        <w:bottom w:val="none" w:sz="0" w:space="0" w:color="auto"/>
        <w:right w:val="none" w:sz="0" w:space="0" w:color="auto"/>
      </w:divBdr>
    </w:div>
    <w:div w:id="281809721">
      <w:bodyDiv w:val="1"/>
      <w:marLeft w:val="0"/>
      <w:marRight w:val="0"/>
      <w:marTop w:val="0"/>
      <w:marBottom w:val="0"/>
      <w:divBdr>
        <w:top w:val="none" w:sz="0" w:space="0" w:color="auto"/>
        <w:left w:val="none" w:sz="0" w:space="0" w:color="auto"/>
        <w:bottom w:val="none" w:sz="0" w:space="0" w:color="auto"/>
        <w:right w:val="none" w:sz="0" w:space="0" w:color="auto"/>
      </w:divBdr>
    </w:div>
    <w:div w:id="282001837">
      <w:bodyDiv w:val="1"/>
      <w:marLeft w:val="0"/>
      <w:marRight w:val="0"/>
      <w:marTop w:val="0"/>
      <w:marBottom w:val="0"/>
      <w:divBdr>
        <w:top w:val="none" w:sz="0" w:space="0" w:color="auto"/>
        <w:left w:val="none" w:sz="0" w:space="0" w:color="auto"/>
        <w:bottom w:val="none" w:sz="0" w:space="0" w:color="auto"/>
        <w:right w:val="none" w:sz="0" w:space="0" w:color="auto"/>
      </w:divBdr>
    </w:div>
    <w:div w:id="286394174">
      <w:bodyDiv w:val="1"/>
      <w:marLeft w:val="0"/>
      <w:marRight w:val="0"/>
      <w:marTop w:val="0"/>
      <w:marBottom w:val="0"/>
      <w:divBdr>
        <w:top w:val="none" w:sz="0" w:space="0" w:color="auto"/>
        <w:left w:val="none" w:sz="0" w:space="0" w:color="auto"/>
        <w:bottom w:val="none" w:sz="0" w:space="0" w:color="auto"/>
        <w:right w:val="none" w:sz="0" w:space="0" w:color="auto"/>
      </w:divBdr>
    </w:div>
    <w:div w:id="286477244">
      <w:bodyDiv w:val="1"/>
      <w:marLeft w:val="0"/>
      <w:marRight w:val="0"/>
      <w:marTop w:val="0"/>
      <w:marBottom w:val="0"/>
      <w:divBdr>
        <w:top w:val="none" w:sz="0" w:space="0" w:color="auto"/>
        <w:left w:val="none" w:sz="0" w:space="0" w:color="auto"/>
        <w:bottom w:val="none" w:sz="0" w:space="0" w:color="auto"/>
        <w:right w:val="none" w:sz="0" w:space="0" w:color="auto"/>
      </w:divBdr>
    </w:div>
    <w:div w:id="291133316">
      <w:bodyDiv w:val="1"/>
      <w:marLeft w:val="0"/>
      <w:marRight w:val="0"/>
      <w:marTop w:val="0"/>
      <w:marBottom w:val="0"/>
      <w:divBdr>
        <w:top w:val="none" w:sz="0" w:space="0" w:color="auto"/>
        <w:left w:val="none" w:sz="0" w:space="0" w:color="auto"/>
        <w:bottom w:val="none" w:sz="0" w:space="0" w:color="auto"/>
        <w:right w:val="none" w:sz="0" w:space="0" w:color="auto"/>
      </w:divBdr>
    </w:div>
    <w:div w:id="296959616">
      <w:bodyDiv w:val="1"/>
      <w:marLeft w:val="0"/>
      <w:marRight w:val="0"/>
      <w:marTop w:val="0"/>
      <w:marBottom w:val="0"/>
      <w:divBdr>
        <w:top w:val="none" w:sz="0" w:space="0" w:color="auto"/>
        <w:left w:val="none" w:sz="0" w:space="0" w:color="auto"/>
        <w:bottom w:val="none" w:sz="0" w:space="0" w:color="auto"/>
        <w:right w:val="none" w:sz="0" w:space="0" w:color="auto"/>
      </w:divBdr>
    </w:div>
    <w:div w:id="304510018">
      <w:bodyDiv w:val="1"/>
      <w:marLeft w:val="0"/>
      <w:marRight w:val="0"/>
      <w:marTop w:val="0"/>
      <w:marBottom w:val="0"/>
      <w:divBdr>
        <w:top w:val="none" w:sz="0" w:space="0" w:color="auto"/>
        <w:left w:val="none" w:sz="0" w:space="0" w:color="auto"/>
        <w:bottom w:val="none" w:sz="0" w:space="0" w:color="auto"/>
        <w:right w:val="none" w:sz="0" w:space="0" w:color="auto"/>
      </w:divBdr>
    </w:div>
    <w:div w:id="304700106">
      <w:bodyDiv w:val="1"/>
      <w:marLeft w:val="0"/>
      <w:marRight w:val="0"/>
      <w:marTop w:val="0"/>
      <w:marBottom w:val="0"/>
      <w:divBdr>
        <w:top w:val="none" w:sz="0" w:space="0" w:color="auto"/>
        <w:left w:val="none" w:sz="0" w:space="0" w:color="auto"/>
        <w:bottom w:val="none" w:sz="0" w:space="0" w:color="auto"/>
        <w:right w:val="none" w:sz="0" w:space="0" w:color="auto"/>
      </w:divBdr>
    </w:div>
    <w:div w:id="309603952">
      <w:bodyDiv w:val="1"/>
      <w:marLeft w:val="0"/>
      <w:marRight w:val="0"/>
      <w:marTop w:val="0"/>
      <w:marBottom w:val="0"/>
      <w:divBdr>
        <w:top w:val="none" w:sz="0" w:space="0" w:color="auto"/>
        <w:left w:val="none" w:sz="0" w:space="0" w:color="auto"/>
        <w:bottom w:val="none" w:sz="0" w:space="0" w:color="auto"/>
        <w:right w:val="none" w:sz="0" w:space="0" w:color="auto"/>
      </w:divBdr>
    </w:div>
    <w:div w:id="318048270">
      <w:bodyDiv w:val="1"/>
      <w:marLeft w:val="0"/>
      <w:marRight w:val="0"/>
      <w:marTop w:val="0"/>
      <w:marBottom w:val="0"/>
      <w:divBdr>
        <w:top w:val="none" w:sz="0" w:space="0" w:color="auto"/>
        <w:left w:val="none" w:sz="0" w:space="0" w:color="auto"/>
        <w:bottom w:val="none" w:sz="0" w:space="0" w:color="auto"/>
        <w:right w:val="none" w:sz="0" w:space="0" w:color="auto"/>
      </w:divBdr>
    </w:div>
    <w:div w:id="329529730">
      <w:bodyDiv w:val="1"/>
      <w:marLeft w:val="0"/>
      <w:marRight w:val="0"/>
      <w:marTop w:val="0"/>
      <w:marBottom w:val="0"/>
      <w:divBdr>
        <w:top w:val="none" w:sz="0" w:space="0" w:color="auto"/>
        <w:left w:val="none" w:sz="0" w:space="0" w:color="auto"/>
        <w:bottom w:val="none" w:sz="0" w:space="0" w:color="auto"/>
        <w:right w:val="none" w:sz="0" w:space="0" w:color="auto"/>
      </w:divBdr>
    </w:div>
    <w:div w:id="333578642">
      <w:bodyDiv w:val="1"/>
      <w:marLeft w:val="0"/>
      <w:marRight w:val="0"/>
      <w:marTop w:val="0"/>
      <w:marBottom w:val="0"/>
      <w:divBdr>
        <w:top w:val="none" w:sz="0" w:space="0" w:color="auto"/>
        <w:left w:val="none" w:sz="0" w:space="0" w:color="auto"/>
        <w:bottom w:val="none" w:sz="0" w:space="0" w:color="auto"/>
        <w:right w:val="none" w:sz="0" w:space="0" w:color="auto"/>
      </w:divBdr>
    </w:div>
    <w:div w:id="335500298">
      <w:bodyDiv w:val="1"/>
      <w:marLeft w:val="0"/>
      <w:marRight w:val="0"/>
      <w:marTop w:val="0"/>
      <w:marBottom w:val="0"/>
      <w:divBdr>
        <w:top w:val="none" w:sz="0" w:space="0" w:color="auto"/>
        <w:left w:val="none" w:sz="0" w:space="0" w:color="auto"/>
        <w:bottom w:val="none" w:sz="0" w:space="0" w:color="auto"/>
        <w:right w:val="none" w:sz="0" w:space="0" w:color="auto"/>
      </w:divBdr>
    </w:div>
    <w:div w:id="353314126">
      <w:bodyDiv w:val="1"/>
      <w:marLeft w:val="0"/>
      <w:marRight w:val="0"/>
      <w:marTop w:val="0"/>
      <w:marBottom w:val="0"/>
      <w:divBdr>
        <w:top w:val="none" w:sz="0" w:space="0" w:color="auto"/>
        <w:left w:val="none" w:sz="0" w:space="0" w:color="auto"/>
        <w:bottom w:val="none" w:sz="0" w:space="0" w:color="auto"/>
        <w:right w:val="none" w:sz="0" w:space="0" w:color="auto"/>
      </w:divBdr>
    </w:div>
    <w:div w:id="356271851">
      <w:bodyDiv w:val="1"/>
      <w:marLeft w:val="0"/>
      <w:marRight w:val="0"/>
      <w:marTop w:val="0"/>
      <w:marBottom w:val="0"/>
      <w:divBdr>
        <w:top w:val="none" w:sz="0" w:space="0" w:color="auto"/>
        <w:left w:val="none" w:sz="0" w:space="0" w:color="auto"/>
        <w:bottom w:val="none" w:sz="0" w:space="0" w:color="auto"/>
        <w:right w:val="none" w:sz="0" w:space="0" w:color="auto"/>
      </w:divBdr>
    </w:div>
    <w:div w:id="356782167">
      <w:bodyDiv w:val="1"/>
      <w:marLeft w:val="0"/>
      <w:marRight w:val="0"/>
      <w:marTop w:val="0"/>
      <w:marBottom w:val="0"/>
      <w:divBdr>
        <w:top w:val="none" w:sz="0" w:space="0" w:color="auto"/>
        <w:left w:val="none" w:sz="0" w:space="0" w:color="auto"/>
        <w:bottom w:val="none" w:sz="0" w:space="0" w:color="auto"/>
        <w:right w:val="none" w:sz="0" w:space="0" w:color="auto"/>
      </w:divBdr>
    </w:div>
    <w:div w:id="362361675">
      <w:bodyDiv w:val="1"/>
      <w:marLeft w:val="0"/>
      <w:marRight w:val="0"/>
      <w:marTop w:val="0"/>
      <w:marBottom w:val="0"/>
      <w:divBdr>
        <w:top w:val="none" w:sz="0" w:space="0" w:color="auto"/>
        <w:left w:val="none" w:sz="0" w:space="0" w:color="auto"/>
        <w:bottom w:val="none" w:sz="0" w:space="0" w:color="auto"/>
        <w:right w:val="none" w:sz="0" w:space="0" w:color="auto"/>
      </w:divBdr>
    </w:div>
    <w:div w:id="363020209">
      <w:bodyDiv w:val="1"/>
      <w:marLeft w:val="0"/>
      <w:marRight w:val="0"/>
      <w:marTop w:val="0"/>
      <w:marBottom w:val="0"/>
      <w:divBdr>
        <w:top w:val="none" w:sz="0" w:space="0" w:color="auto"/>
        <w:left w:val="none" w:sz="0" w:space="0" w:color="auto"/>
        <w:bottom w:val="none" w:sz="0" w:space="0" w:color="auto"/>
        <w:right w:val="none" w:sz="0" w:space="0" w:color="auto"/>
      </w:divBdr>
    </w:div>
    <w:div w:id="368453756">
      <w:bodyDiv w:val="1"/>
      <w:marLeft w:val="0"/>
      <w:marRight w:val="0"/>
      <w:marTop w:val="0"/>
      <w:marBottom w:val="0"/>
      <w:divBdr>
        <w:top w:val="none" w:sz="0" w:space="0" w:color="auto"/>
        <w:left w:val="none" w:sz="0" w:space="0" w:color="auto"/>
        <w:bottom w:val="none" w:sz="0" w:space="0" w:color="auto"/>
        <w:right w:val="none" w:sz="0" w:space="0" w:color="auto"/>
      </w:divBdr>
    </w:div>
    <w:div w:id="369964347">
      <w:bodyDiv w:val="1"/>
      <w:marLeft w:val="0"/>
      <w:marRight w:val="0"/>
      <w:marTop w:val="0"/>
      <w:marBottom w:val="0"/>
      <w:divBdr>
        <w:top w:val="none" w:sz="0" w:space="0" w:color="auto"/>
        <w:left w:val="none" w:sz="0" w:space="0" w:color="auto"/>
        <w:bottom w:val="none" w:sz="0" w:space="0" w:color="auto"/>
        <w:right w:val="none" w:sz="0" w:space="0" w:color="auto"/>
      </w:divBdr>
    </w:div>
    <w:div w:id="372461171">
      <w:bodyDiv w:val="1"/>
      <w:marLeft w:val="0"/>
      <w:marRight w:val="0"/>
      <w:marTop w:val="0"/>
      <w:marBottom w:val="0"/>
      <w:divBdr>
        <w:top w:val="none" w:sz="0" w:space="0" w:color="auto"/>
        <w:left w:val="none" w:sz="0" w:space="0" w:color="auto"/>
        <w:bottom w:val="none" w:sz="0" w:space="0" w:color="auto"/>
        <w:right w:val="none" w:sz="0" w:space="0" w:color="auto"/>
      </w:divBdr>
    </w:div>
    <w:div w:id="375396506">
      <w:bodyDiv w:val="1"/>
      <w:marLeft w:val="0"/>
      <w:marRight w:val="0"/>
      <w:marTop w:val="0"/>
      <w:marBottom w:val="0"/>
      <w:divBdr>
        <w:top w:val="none" w:sz="0" w:space="0" w:color="auto"/>
        <w:left w:val="none" w:sz="0" w:space="0" w:color="auto"/>
        <w:bottom w:val="none" w:sz="0" w:space="0" w:color="auto"/>
        <w:right w:val="none" w:sz="0" w:space="0" w:color="auto"/>
      </w:divBdr>
    </w:div>
    <w:div w:id="376242953">
      <w:bodyDiv w:val="1"/>
      <w:marLeft w:val="0"/>
      <w:marRight w:val="0"/>
      <w:marTop w:val="0"/>
      <w:marBottom w:val="0"/>
      <w:divBdr>
        <w:top w:val="none" w:sz="0" w:space="0" w:color="auto"/>
        <w:left w:val="none" w:sz="0" w:space="0" w:color="auto"/>
        <w:bottom w:val="none" w:sz="0" w:space="0" w:color="auto"/>
        <w:right w:val="none" w:sz="0" w:space="0" w:color="auto"/>
      </w:divBdr>
    </w:div>
    <w:div w:id="395475470">
      <w:bodyDiv w:val="1"/>
      <w:marLeft w:val="0"/>
      <w:marRight w:val="0"/>
      <w:marTop w:val="0"/>
      <w:marBottom w:val="0"/>
      <w:divBdr>
        <w:top w:val="none" w:sz="0" w:space="0" w:color="auto"/>
        <w:left w:val="none" w:sz="0" w:space="0" w:color="auto"/>
        <w:bottom w:val="none" w:sz="0" w:space="0" w:color="auto"/>
        <w:right w:val="none" w:sz="0" w:space="0" w:color="auto"/>
      </w:divBdr>
    </w:div>
    <w:div w:id="400249847">
      <w:bodyDiv w:val="1"/>
      <w:marLeft w:val="0"/>
      <w:marRight w:val="0"/>
      <w:marTop w:val="0"/>
      <w:marBottom w:val="0"/>
      <w:divBdr>
        <w:top w:val="none" w:sz="0" w:space="0" w:color="auto"/>
        <w:left w:val="none" w:sz="0" w:space="0" w:color="auto"/>
        <w:bottom w:val="none" w:sz="0" w:space="0" w:color="auto"/>
        <w:right w:val="none" w:sz="0" w:space="0" w:color="auto"/>
      </w:divBdr>
    </w:div>
    <w:div w:id="403070825">
      <w:bodyDiv w:val="1"/>
      <w:marLeft w:val="0"/>
      <w:marRight w:val="0"/>
      <w:marTop w:val="0"/>
      <w:marBottom w:val="0"/>
      <w:divBdr>
        <w:top w:val="none" w:sz="0" w:space="0" w:color="auto"/>
        <w:left w:val="none" w:sz="0" w:space="0" w:color="auto"/>
        <w:bottom w:val="none" w:sz="0" w:space="0" w:color="auto"/>
        <w:right w:val="none" w:sz="0" w:space="0" w:color="auto"/>
      </w:divBdr>
    </w:div>
    <w:div w:id="403840821">
      <w:bodyDiv w:val="1"/>
      <w:marLeft w:val="0"/>
      <w:marRight w:val="0"/>
      <w:marTop w:val="0"/>
      <w:marBottom w:val="0"/>
      <w:divBdr>
        <w:top w:val="none" w:sz="0" w:space="0" w:color="auto"/>
        <w:left w:val="none" w:sz="0" w:space="0" w:color="auto"/>
        <w:bottom w:val="none" w:sz="0" w:space="0" w:color="auto"/>
        <w:right w:val="none" w:sz="0" w:space="0" w:color="auto"/>
      </w:divBdr>
    </w:div>
    <w:div w:id="404106770">
      <w:bodyDiv w:val="1"/>
      <w:marLeft w:val="0"/>
      <w:marRight w:val="0"/>
      <w:marTop w:val="0"/>
      <w:marBottom w:val="0"/>
      <w:divBdr>
        <w:top w:val="none" w:sz="0" w:space="0" w:color="auto"/>
        <w:left w:val="none" w:sz="0" w:space="0" w:color="auto"/>
        <w:bottom w:val="none" w:sz="0" w:space="0" w:color="auto"/>
        <w:right w:val="none" w:sz="0" w:space="0" w:color="auto"/>
      </w:divBdr>
    </w:div>
    <w:div w:id="406269294">
      <w:bodyDiv w:val="1"/>
      <w:marLeft w:val="0"/>
      <w:marRight w:val="0"/>
      <w:marTop w:val="0"/>
      <w:marBottom w:val="0"/>
      <w:divBdr>
        <w:top w:val="none" w:sz="0" w:space="0" w:color="auto"/>
        <w:left w:val="none" w:sz="0" w:space="0" w:color="auto"/>
        <w:bottom w:val="none" w:sz="0" w:space="0" w:color="auto"/>
        <w:right w:val="none" w:sz="0" w:space="0" w:color="auto"/>
      </w:divBdr>
    </w:div>
    <w:div w:id="408573810">
      <w:bodyDiv w:val="1"/>
      <w:marLeft w:val="0"/>
      <w:marRight w:val="0"/>
      <w:marTop w:val="0"/>
      <w:marBottom w:val="0"/>
      <w:divBdr>
        <w:top w:val="none" w:sz="0" w:space="0" w:color="auto"/>
        <w:left w:val="none" w:sz="0" w:space="0" w:color="auto"/>
        <w:bottom w:val="none" w:sz="0" w:space="0" w:color="auto"/>
        <w:right w:val="none" w:sz="0" w:space="0" w:color="auto"/>
      </w:divBdr>
    </w:div>
    <w:div w:id="411513074">
      <w:bodyDiv w:val="1"/>
      <w:marLeft w:val="0"/>
      <w:marRight w:val="0"/>
      <w:marTop w:val="0"/>
      <w:marBottom w:val="0"/>
      <w:divBdr>
        <w:top w:val="none" w:sz="0" w:space="0" w:color="auto"/>
        <w:left w:val="none" w:sz="0" w:space="0" w:color="auto"/>
        <w:bottom w:val="none" w:sz="0" w:space="0" w:color="auto"/>
        <w:right w:val="none" w:sz="0" w:space="0" w:color="auto"/>
      </w:divBdr>
    </w:div>
    <w:div w:id="415782838">
      <w:bodyDiv w:val="1"/>
      <w:marLeft w:val="0"/>
      <w:marRight w:val="0"/>
      <w:marTop w:val="0"/>
      <w:marBottom w:val="0"/>
      <w:divBdr>
        <w:top w:val="none" w:sz="0" w:space="0" w:color="auto"/>
        <w:left w:val="none" w:sz="0" w:space="0" w:color="auto"/>
        <w:bottom w:val="none" w:sz="0" w:space="0" w:color="auto"/>
        <w:right w:val="none" w:sz="0" w:space="0" w:color="auto"/>
      </w:divBdr>
    </w:div>
    <w:div w:id="417144158">
      <w:bodyDiv w:val="1"/>
      <w:marLeft w:val="0"/>
      <w:marRight w:val="0"/>
      <w:marTop w:val="0"/>
      <w:marBottom w:val="0"/>
      <w:divBdr>
        <w:top w:val="none" w:sz="0" w:space="0" w:color="auto"/>
        <w:left w:val="none" w:sz="0" w:space="0" w:color="auto"/>
        <w:bottom w:val="none" w:sz="0" w:space="0" w:color="auto"/>
        <w:right w:val="none" w:sz="0" w:space="0" w:color="auto"/>
      </w:divBdr>
    </w:div>
    <w:div w:id="446775477">
      <w:bodyDiv w:val="1"/>
      <w:marLeft w:val="0"/>
      <w:marRight w:val="0"/>
      <w:marTop w:val="0"/>
      <w:marBottom w:val="0"/>
      <w:divBdr>
        <w:top w:val="none" w:sz="0" w:space="0" w:color="auto"/>
        <w:left w:val="none" w:sz="0" w:space="0" w:color="auto"/>
        <w:bottom w:val="none" w:sz="0" w:space="0" w:color="auto"/>
        <w:right w:val="none" w:sz="0" w:space="0" w:color="auto"/>
      </w:divBdr>
    </w:div>
    <w:div w:id="457332744">
      <w:bodyDiv w:val="1"/>
      <w:marLeft w:val="0"/>
      <w:marRight w:val="0"/>
      <w:marTop w:val="0"/>
      <w:marBottom w:val="0"/>
      <w:divBdr>
        <w:top w:val="none" w:sz="0" w:space="0" w:color="auto"/>
        <w:left w:val="none" w:sz="0" w:space="0" w:color="auto"/>
        <w:bottom w:val="none" w:sz="0" w:space="0" w:color="auto"/>
        <w:right w:val="none" w:sz="0" w:space="0" w:color="auto"/>
      </w:divBdr>
    </w:div>
    <w:div w:id="460274016">
      <w:bodyDiv w:val="1"/>
      <w:marLeft w:val="0"/>
      <w:marRight w:val="0"/>
      <w:marTop w:val="0"/>
      <w:marBottom w:val="0"/>
      <w:divBdr>
        <w:top w:val="none" w:sz="0" w:space="0" w:color="auto"/>
        <w:left w:val="none" w:sz="0" w:space="0" w:color="auto"/>
        <w:bottom w:val="none" w:sz="0" w:space="0" w:color="auto"/>
        <w:right w:val="none" w:sz="0" w:space="0" w:color="auto"/>
      </w:divBdr>
    </w:div>
    <w:div w:id="470633505">
      <w:bodyDiv w:val="1"/>
      <w:marLeft w:val="0"/>
      <w:marRight w:val="0"/>
      <w:marTop w:val="0"/>
      <w:marBottom w:val="0"/>
      <w:divBdr>
        <w:top w:val="none" w:sz="0" w:space="0" w:color="auto"/>
        <w:left w:val="none" w:sz="0" w:space="0" w:color="auto"/>
        <w:bottom w:val="none" w:sz="0" w:space="0" w:color="auto"/>
        <w:right w:val="none" w:sz="0" w:space="0" w:color="auto"/>
      </w:divBdr>
    </w:div>
    <w:div w:id="473527661">
      <w:bodyDiv w:val="1"/>
      <w:marLeft w:val="0"/>
      <w:marRight w:val="0"/>
      <w:marTop w:val="0"/>
      <w:marBottom w:val="0"/>
      <w:divBdr>
        <w:top w:val="none" w:sz="0" w:space="0" w:color="auto"/>
        <w:left w:val="none" w:sz="0" w:space="0" w:color="auto"/>
        <w:bottom w:val="none" w:sz="0" w:space="0" w:color="auto"/>
        <w:right w:val="none" w:sz="0" w:space="0" w:color="auto"/>
      </w:divBdr>
    </w:div>
    <w:div w:id="475267864">
      <w:bodyDiv w:val="1"/>
      <w:marLeft w:val="0"/>
      <w:marRight w:val="0"/>
      <w:marTop w:val="0"/>
      <w:marBottom w:val="0"/>
      <w:divBdr>
        <w:top w:val="none" w:sz="0" w:space="0" w:color="auto"/>
        <w:left w:val="none" w:sz="0" w:space="0" w:color="auto"/>
        <w:bottom w:val="none" w:sz="0" w:space="0" w:color="auto"/>
        <w:right w:val="none" w:sz="0" w:space="0" w:color="auto"/>
      </w:divBdr>
    </w:div>
    <w:div w:id="484318670">
      <w:bodyDiv w:val="1"/>
      <w:marLeft w:val="0"/>
      <w:marRight w:val="0"/>
      <w:marTop w:val="0"/>
      <w:marBottom w:val="0"/>
      <w:divBdr>
        <w:top w:val="none" w:sz="0" w:space="0" w:color="auto"/>
        <w:left w:val="none" w:sz="0" w:space="0" w:color="auto"/>
        <w:bottom w:val="none" w:sz="0" w:space="0" w:color="auto"/>
        <w:right w:val="none" w:sz="0" w:space="0" w:color="auto"/>
      </w:divBdr>
    </w:div>
    <w:div w:id="485827947">
      <w:bodyDiv w:val="1"/>
      <w:marLeft w:val="0"/>
      <w:marRight w:val="0"/>
      <w:marTop w:val="0"/>
      <w:marBottom w:val="0"/>
      <w:divBdr>
        <w:top w:val="none" w:sz="0" w:space="0" w:color="auto"/>
        <w:left w:val="none" w:sz="0" w:space="0" w:color="auto"/>
        <w:bottom w:val="none" w:sz="0" w:space="0" w:color="auto"/>
        <w:right w:val="none" w:sz="0" w:space="0" w:color="auto"/>
      </w:divBdr>
    </w:div>
    <w:div w:id="486939512">
      <w:bodyDiv w:val="1"/>
      <w:marLeft w:val="0"/>
      <w:marRight w:val="0"/>
      <w:marTop w:val="0"/>
      <w:marBottom w:val="0"/>
      <w:divBdr>
        <w:top w:val="none" w:sz="0" w:space="0" w:color="auto"/>
        <w:left w:val="none" w:sz="0" w:space="0" w:color="auto"/>
        <w:bottom w:val="none" w:sz="0" w:space="0" w:color="auto"/>
        <w:right w:val="none" w:sz="0" w:space="0" w:color="auto"/>
      </w:divBdr>
    </w:div>
    <w:div w:id="490020781">
      <w:bodyDiv w:val="1"/>
      <w:marLeft w:val="0"/>
      <w:marRight w:val="0"/>
      <w:marTop w:val="0"/>
      <w:marBottom w:val="0"/>
      <w:divBdr>
        <w:top w:val="none" w:sz="0" w:space="0" w:color="auto"/>
        <w:left w:val="none" w:sz="0" w:space="0" w:color="auto"/>
        <w:bottom w:val="none" w:sz="0" w:space="0" w:color="auto"/>
        <w:right w:val="none" w:sz="0" w:space="0" w:color="auto"/>
      </w:divBdr>
    </w:div>
    <w:div w:id="493952615">
      <w:bodyDiv w:val="1"/>
      <w:marLeft w:val="0"/>
      <w:marRight w:val="0"/>
      <w:marTop w:val="0"/>
      <w:marBottom w:val="0"/>
      <w:divBdr>
        <w:top w:val="none" w:sz="0" w:space="0" w:color="auto"/>
        <w:left w:val="none" w:sz="0" w:space="0" w:color="auto"/>
        <w:bottom w:val="none" w:sz="0" w:space="0" w:color="auto"/>
        <w:right w:val="none" w:sz="0" w:space="0" w:color="auto"/>
      </w:divBdr>
    </w:div>
    <w:div w:id="494493586">
      <w:bodyDiv w:val="1"/>
      <w:marLeft w:val="0"/>
      <w:marRight w:val="0"/>
      <w:marTop w:val="0"/>
      <w:marBottom w:val="0"/>
      <w:divBdr>
        <w:top w:val="none" w:sz="0" w:space="0" w:color="auto"/>
        <w:left w:val="none" w:sz="0" w:space="0" w:color="auto"/>
        <w:bottom w:val="none" w:sz="0" w:space="0" w:color="auto"/>
        <w:right w:val="none" w:sz="0" w:space="0" w:color="auto"/>
      </w:divBdr>
    </w:div>
    <w:div w:id="504058353">
      <w:bodyDiv w:val="1"/>
      <w:marLeft w:val="0"/>
      <w:marRight w:val="0"/>
      <w:marTop w:val="0"/>
      <w:marBottom w:val="0"/>
      <w:divBdr>
        <w:top w:val="none" w:sz="0" w:space="0" w:color="auto"/>
        <w:left w:val="none" w:sz="0" w:space="0" w:color="auto"/>
        <w:bottom w:val="none" w:sz="0" w:space="0" w:color="auto"/>
        <w:right w:val="none" w:sz="0" w:space="0" w:color="auto"/>
      </w:divBdr>
    </w:div>
    <w:div w:id="504978103">
      <w:bodyDiv w:val="1"/>
      <w:marLeft w:val="0"/>
      <w:marRight w:val="0"/>
      <w:marTop w:val="0"/>
      <w:marBottom w:val="0"/>
      <w:divBdr>
        <w:top w:val="none" w:sz="0" w:space="0" w:color="auto"/>
        <w:left w:val="none" w:sz="0" w:space="0" w:color="auto"/>
        <w:bottom w:val="none" w:sz="0" w:space="0" w:color="auto"/>
        <w:right w:val="none" w:sz="0" w:space="0" w:color="auto"/>
      </w:divBdr>
    </w:div>
    <w:div w:id="506285008">
      <w:bodyDiv w:val="1"/>
      <w:marLeft w:val="0"/>
      <w:marRight w:val="0"/>
      <w:marTop w:val="0"/>
      <w:marBottom w:val="0"/>
      <w:divBdr>
        <w:top w:val="none" w:sz="0" w:space="0" w:color="auto"/>
        <w:left w:val="none" w:sz="0" w:space="0" w:color="auto"/>
        <w:bottom w:val="none" w:sz="0" w:space="0" w:color="auto"/>
        <w:right w:val="none" w:sz="0" w:space="0" w:color="auto"/>
      </w:divBdr>
    </w:div>
    <w:div w:id="521820992">
      <w:bodyDiv w:val="1"/>
      <w:marLeft w:val="0"/>
      <w:marRight w:val="0"/>
      <w:marTop w:val="0"/>
      <w:marBottom w:val="0"/>
      <w:divBdr>
        <w:top w:val="none" w:sz="0" w:space="0" w:color="auto"/>
        <w:left w:val="none" w:sz="0" w:space="0" w:color="auto"/>
        <w:bottom w:val="none" w:sz="0" w:space="0" w:color="auto"/>
        <w:right w:val="none" w:sz="0" w:space="0" w:color="auto"/>
      </w:divBdr>
    </w:div>
    <w:div w:id="528226469">
      <w:bodyDiv w:val="1"/>
      <w:marLeft w:val="0"/>
      <w:marRight w:val="0"/>
      <w:marTop w:val="0"/>
      <w:marBottom w:val="0"/>
      <w:divBdr>
        <w:top w:val="none" w:sz="0" w:space="0" w:color="auto"/>
        <w:left w:val="none" w:sz="0" w:space="0" w:color="auto"/>
        <w:bottom w:val="none" w:sz="0" w:space="0" w:color="auto"/>
        <w:right w:val="none" w:sz="0" w:space="0" w:color="auto"/>
      </w:divBdr>
    </w:div>
    <w:div w:id="542837266">
      <w:bodyDiv w:val="1"/>
      <w:marLeft w:val="0"/>
      <w:marRight w:val="0"/>
      <w:marTop w:val="0"/>
      <w:marBottom w:val="0"/>
      <w:divBdr>
        <w:top w:val="none" w:sz="0" w:space="0" w:color="auto"/>
        <w:left w:val="none" w:sz="0" w:space="0" w:color="auto"/>
        <w:bottom w:val="none" w:sz="0" w:space="0" w:color="auto"/>
        <w:right w:val="none" w:sz="0" w:space="0" w:color="auto"/>
      </w:divBdr>
    </w:div>
    <w:div w:id="553279554">
      <w:bodyDiv w:val="1"/>
      <w:marLeft w:val="0"/>
      <w:marRight w:val="0"/>
      <w:marTop w:val="0"/>
      <w:marBottom w:val="0"/>
      <w:divBdr>
        <w:top w:val="none" w:sz="0" w:space="0" w:color="auto"/>
        <w:left w:val="none" w:sz="0" w:space="0" w:color="auto"/>
        <w:bottom w:val="none" w:sz="0" w:space="0" w:color="auto"/>
        <w:right w:val="none" w:sz="0" w:space="0" w:color="auto"/>
      </w:divBdr>
    </w:div>
    <w:div w:id="568465663">
      <w:bodyDiv w:val="1"/>
      <w:marLeft w:val="0"/>
      <w:marRight w:val="0"/>
      <w:marTop w:val="0"/>
      <w:marBottom w:val="0"/>
      <w:divBdr>
        <w:top w:val="none" w:sz="0" w:space="0" w:color="auto"/>
        <w:left w:val="none" w:sz="0" w:space="0" w:color="auto"/>
        <w:bottom w:val="none" w:sz="0" w:space="0" w:color="auto"/>
        <w:right w:val="none" w:sz="0" w:space="0" w:color="auto"/>
      </w:divBdr>
    </w:div>
    <w:div w:id="569997223">
      <w:bodyDiv w:val="1"/>
      <w:marLeft w:val="0"/>
      <w:marRight w:val="0"/>
      <w:marTop w:val="0"/>
      <w:marBottom w:val="0"/>
      <w:divBdr>
        <w:top w:val="none" w:sz="0" w:space="0" w:color="auto"/>
        <w:left w:val="none" w:sz="0" w:space="0" w:color="auto"/>
        <w:bottom w:val="none" w:sz="0" w:space="0" w:color="auto"/>
        <w:right w:val="none" w:sz="0" w:space="0" w:color="auto"/>
      </w:divBdr>
    </w:div>
    <w:div w:id="570584471">
      <w:bodyDiv w:val="1"/>
      <w:marLeft w:val="0"/>
      <w:marRight w:val="0"/>
      <w:marTop w:val="0"/>
      <w:marBottom w:val="0"/>
      <w:divBdr>
        <w:top w:val="none" w:sz="0" w:space="0" w:color="auto"/>
        <w:left w:val="none" w:sz="0" w:space="0" w:color="auto"/>
        <w:bottom w:val="none" w:sz="0" w:space="0" w:color="auto"/>
        <w:right w:val="none" w:sz="0" w:space="0" w:color="auto"/>
      </w:divBdr>
    </w:div>
    <w:div w:id="579755699">
      <w:bodyDiv w:val="1"/>
      <w:marLeft w:val="0"/>
      <w:marRight w:val="0"/>
      <w:marTop w:val="0"/>
      <w:marBottom w:val="0"/>
      <w:divBdr>
        <w:top w:val="none" w:sz="0" w:space="0" w:color="auto"/>
        <w:left w:val="none" w:sz="0" w:space="0" w:color="auto"/>
        <w:bottom w:val="none" w:sz="0" w:space="0" w:color="auto"/>
        <w:right w:val="none" w:sz="0" w:space="0" w:color="auto"/>
      </w:divBdr>
    </w:div>
    <w:div w:id="590816037">
      <w:bodyDiv w:val="1"/>
      <w:marLeft w:val="0"/>
      <w:marRight w:val="0"/>
      <w:marTop w:val="0"/>
      <w:marBottom w:val="0"/>
      <w:divBdr>
        <w:top w:val="none" w:sz="0" w:space="0" w:color="auto"/>
        <w:left w:val="none" w:sz="0" w:space="0" w:color="auto"/>
        <w:bottom w:val="none" w:sz="0" w:space="0" w:color="auto"/>
        <w:right w:val="none" w:sz="0" w:space="0" w:color="auto"/>
      </w:divBdr>
    </w:div>
    <w:div w:id="593246742">
      <w:bodyDiv w:val="1"/>
      <w:marLeft w:val="0"/>
      <w:marRight w:val="0"/>
      <w:marTop w:val="0"/>
      <w:marBottom w:val="0"/>
      <w:divBdr>
        <w:top w:val="none" w:sz="0" w:space="0" w:color="auto"/>
        <w:left w:val="none" w:sz="0" w:space="0" w:color="auto"/>
        <w:bottom w:val="none" w:sz="0" w:space="0" w:color="auto"/>
        <w:right w:val="none" w:sz="0" w:space="0" w:color="auto"/>
      </w:divBdr>
    </w:div>
    <w:div w:id="609049554">
      <w:bodyDiv w:val="1"/>
      <w:marLeft w:val="0"/>
      <w:marRight w:val="0"/>
      <w:marTop w:val="0"/>
      <w:marBottom w:val="0"/>
      <w:divBdr>
        <w:top w:val="none" w:sz="0" w:space="0" w:color="auto"/>
        <w:left w:val="none" w:sz="0" w:space="0" w:color="auto"/>
        <w:bottom w:val="none" w:sz="0" w:space="0" w:color="auto"/>
        <w:right w:val="none" w:sz="0" w:space="0" w:color="auto"/>
      </w:divBdr>
    </w:div>
    <w:div w:id="614143863">
      <w:bodyDiv w:val="1"/>
      <w:marLeft w:val="0"/>
      <w:marRight w:val="0"/>
      <w:marTop w:val="0"/>
      <w:marBottom w:val="0"/>
      <w:divBdr>
        <w:top w:val="none" w:sz="0" w:space="0" w:color="auto"/>
        <w:left w:val="none" w:sz="0" w:space="0" w:color="auto"/>
        <w:bottom w:val="none" w:sz="0" w:space="0" w:color="auto"/>
        <w:right w:val="none" w:sz="0" w:space="0" w:color="auto"/>
      </w:divBdr>
    </w:div>
    <w:div w:id="631328433">
      <w:bodyDiv w:val="1"/>
      <w:marLeft w:val="0"/>
      <w:marRight w:val="0"/>
      <w:marTop w:val="0"/>
      <w:marBottom w:val="0"/>
      <w:divBdr>
        <w:top w:val="none" w:sz="0" w:space="0" w:color="auto"/>
        <w:left w:val="none" w:sz="0" w:space="0" w:color="auto"/>
        <w:bottom w:val="none" w:sz="0" w:space="0" w:color="auto"/>
        <w:right w:val="none" w:sz="0" w:space="0" w:color="auto"/>
      </w:divBdr>
    </w:div>
    <w:div w:id="639925669">
      <w:bodyDiv w:val="1"/>
      <w:marLeft w:val="0"/>
      <w:marRight w:val="0"/>
      <w:marTop w:val="0"/>
      <w:marBottom w:val="0"/>
      <w:divBdr>
        <w:top w:val="none" w:sz="0" w:space="0" w:color="auto"/>
        <w:left w:val="none" w:sz="0" w:space="0" w:color="auto"/>
        <w:bottom w:val="none" w:sz="0" w:space="0" w:color="auto"/>
        <w:right w:val="none" w:sz="0" w:space="0" w:color="auto"/>
      </w:divBdr>
    </w:div>
    <w:div w:id="644237766">
      <w:bodyDiv w:val="1"/>
      <w:marLeft w:val="0"/>
      <w:marRight w:val="0"/>
      <w:marTop w:val="0"/>
      <w:marBottom w:val="0"/>
      <w:divBdr>
        <w:top w:val="none" w:sz="0" w:space="0" w:color="auto"/>
        <w:left w:val="none" w:sz="0" w:space="0" w:color="auto"/>
        <w:bottom w:val="none" w:sz="0" w:space="0" w:color="auto"/>
        <w:right w:val="none" w:sz="0" w:space="0" w:color="auto"/>
      </w:divBdr>
    </w:div>
    <w:div w:id="644315820">
      <w:bodyDiv w:val="1"/>
      <w:marLeft w:val="0"/>
      <w:marRight w:val="0"/>
      <w:marTop w:val="0"/>
      <w:marBottom w:val="0"/>
      <w:divBdr>
        <w:top w:val="none" w:sz="0" w:space="0" w:color="auto"/>
        <w:left w:val="none" w:sz="0" w:space="0" w:color="auto"/>
        <w:bottom w:val="none" w:sz="0" w:space="0" w:color="auto"/>
        <w:right w:val="none" w:sz="0" w:space="0" w:color="auto"/>
      </w:divBdr>
    </w:div>
    <w:div w:id="650014445">
      <w:bodyDiv w:val="1"/>
      <w:marLeft w:val="0"/>
      <w:marRight w:val="0"/>
      <w:marTop w:val="0"/>
      <w:marBottom w:val="0"/>
      <w:divBdr>
        <w:top w:val="none" w:sz="0" w:space="0" w:color="auto"/>
        <w:left w:val="none" w:sz="0" w:space="0" w:color="auto"/>
        <w:bottom w:val="none" w:sz="0" w:space="0" w:color="auto"/>
        <w:right w:val="none" w:sz="0" w:space="0" w:color="auto"/>
      </w:divBdr>
    </w:div>
    <w:div w:id="650063889">
      <w:bodyDiv w:val="1"/>
      <w:marLeft w:val="0"/>
      <w:marRight w:val="0"/>
      <w:marTop w:val="0"/>
      <w:marBottom w:val="0"/>
      <w:divBdr>
        <w:top w:val="none" w:sz="0" w:space="0" w:color="auto"/>
        <w:left w:val="none" w:sz="0" w:space="0" w:color="auto"/>
        <w:bottom w:val="none" w:sz="0" w:space="0" w:color="auto"/>
        <w:right w:val="none" w:sz="0" w:space="0" w:color="auto"/>
      </w:divBdr>
    </w:div>
    <w:div w:id="652028208">
      <w:bodyDiv w:val="1"/>
      <w:marLeft w:val="0"/>
      <w:marRight w:val="0"/>
      <w:marTop w:val="0"/>
      <w:marBottom w:val="0"/>
      <w:divBdr>
        <w:top w:val="none" w:sz="0" w:space="0" w:color="auto"/>
        <w:left w:val="none" w:sz="0" w:space="0" w:color="auto"/>
        <w:bottom w:val="none" w:sz="0" w:space="0" w:color="auto"/>
        <w:right w:val="none" w:sz="0" w:space="0" w:color="auto"/>
      </w:divBdr>
    </w:div>
    <w:div w:id="652834037">
      <w:bodyDiv w:val="1"/>
      <w:marLeft w:val="0"/>
      <w:marRight w:val="0"/>
      <w:marTop w:val="0"/>
      <w:marBottom w:val="0"/>
      <w:divBdr>
        <w:top w:val="none" w:sz="0" w:space="0" w:color="auto"/>
        <w:left w:val="none" w:sz="0" w:space="0" w:color="auto"/>
        <w:bottom w:val="none" w:sz="0" w:space="0" w:color="auto"/>
        <w:right w:val="none" w:sz="0" w:space="0" w:color="auto"/>
      </w:divBdr>
    </w:div>
    <w:div w:id="657811366">
      <w:bodyDiv w:val="1"/>
      <w:marLeft w:val="0"/>
      <w:marRight w:val="0"/>
      <w:marTop w:val="0"/>
      <w:marBottom w:val="0"/>
      <w:divBdr>
        <w:top w:val="none" w:sz="0" w:space="0" w:color="auto"/>
        <w:left w:val="none" w:sz="0" w:space="0" w:color="auto"/>
        <w:bottom w:val="none" w:sz="0" w:space="0" w:color="auto"/>
        <w:right w:val="none" w:sz="0" w:space="0" w:color="auto"/>
      </w:divBdr>
    </w:div>
    <w:div w:id="663975420">
      <w:bodyDiv w:val="1"/>
      <w:marLeft w:val="0"/>
      <w:marRight w:val="0"/>
      <w:marTop w:val="0"/>
      <w:marBottom w:val="0"/>
      <w:divBdr>
        <w:top w:val="none" w:sz="0" w:space="0" w:color="auto"/>
        <w:left w:val="none" w:sz="0" w:space="0" w:color="auto"/>
        <w:bottom w:val="none" w:sz="0" w:space="0" w:color="auto"/>
        <w:right w:val="none" w:sz="0" w:space="0" w:color="auto"/>
      </w:divBdr>
    </w:div>
    <w:div w:id="664478416">
      <w:bodyDiv w:val="1"/>
      <w:marLeft w:val="0"/>
      <w:marRight w:val="0"/>
      <w:marTop w:val="0"/>
      <w:marBottom w:val="0"/>
      <w:divBdr>
        <w:top w:val="none" w:sz="0" w:space="0" w:color="auto"/>
        <w:left w:val="none" w:sz="0" w:space="0" w:color="auto"/>
        <w:bottom w:val="none" w:sz="0" w:space="0" w:color="auto"/>
        <w:right w:val="none" w:sz="0" w:space="0" w:color="auto"/>
      </w:divBdr>
    </w:div>
    <w:div w:id="666247372">
      <w:bodyDiv w:val="1"/>
      <w:marLeft w:val="0"/>
      <w:marRight w:val="0"/>
      <w:marTop w:val="0"/>
      <w:marBottom w:val="0"/>
      <w:divBdr>
        <w:top w:val="none" w:sz="0" w:space="0" w:color="auto"/>
        <w:left w:val="none" w:sz="0" w:space="0" w:color="auto"/>
        <w:bottom w:val="none" w:sz="0" w:space="0" w:color="auto"/>
        <w:right w:val="none" w:sz="0" w:space="0" w:color="auto"/>
      </w:divBdr>
    </w:div>
    <w:div w:id="685401705">
      <w:bodyDiv w:val="1"/>
      <w:marLeft w:val="0"/>
      <w:marRight w:val="0"/>
      <w:marTop w:val="0"/>
      <w:marBottom w:val="0"/>
      <w:divBdr>
        <w:top w:val="none" w:sz="0" w:space="0" w:color="auto"/>
        <w:left w:val="none" w:sz="0" w:space="0" w:color="auto"/>
        <w:bottom w:val="none" w:sz="0" w:space="0" w:color="auto"/>
        <w:right w:val="none" w:sz="0" w:space="0" w:color="auto"/>
      </w:divBdr>
    </w:div>
    <w:div w:id="688871290">
      <w:bodyDiv w:val="1"/>
      <w:marLeft w:val="0"/>
      <w:marRight w:val="0"/>
      <w:marTop w:val="0"/>
      <w:marBottom w:val="0"/>
      <w:divBdr>
        <w:top w:val="none" w:sz="0" w:space="0" w:color="auto"/>
        <w:left w:val="none" w:sz="0" w:space="0" w:color="auto"/>
        <w:bottom w:val="none" w:sz="0" w:space="0" w:color="auto"/>
        <w:right w:val="none" w:sz="0" w:space="0" w:color="auto"/>
      </w:divBdr>
    </w:div>
    <w:div w:id="694422668">
      <w:bodyDiv w:val="1"/>
      <w:marLeft w:val="0"/>
      <w:marRight w:val="0"/>
      <w:marTop w:val="0"/>
      <w:marBottom w:val="0"/>
      <w:divBdr>
        <w:top w:val="none" w:sz="0" w:space="0" w:color="auto"/>
        <w:left w:val="none" w:sz="0" w:space="0" w:color="auto"/>
        <w:bottom w:val="none" w:sz="0" w:space="0" w:color="auto"/>
        <w:right w:val="none" w:sz="0" w:space="0" w:color="auto"/>
      </w:divBdr>
    </w:div>
    <w:div w:id="698316007">
      <w:bodyDiv w:val="1"/>
      <w:marLeft w:val="0"/>
      <w:marRight w:val="0"/>
      <w:marTop w:val="0"/>
      <w:marBottom w:val="0"/>
      <w:divBdr>
        <w:top w:val="none" w:sz="0" w:space="0" w:color="auto"/>
        <w:left w:val="none" w:sz="0" w:space="0" w:color="auto"/>
        <w:bottom w:val="none" w:sz="0" w:space="0" w:color="auto"/>
        <w:right w:val="none" w:sz="0" w:space="0" w:color="auto"/>
      </w:divBdr>
    </w:div>
    <w:div w:id="699866701">
      <w:bodyDiv w:val="1"/>
      <w:marLeft w:val="0"/>
      <w:marRight w:val="0"/>
      <w:marTop w:val="0"/>
      <w:marBottom w:val="0"/>
      <w:divBdr>
        <w:top w:val="none" w:sz="0" w:space="0" w:color="auto"/>
        <w:left w:val="none" w:sz="0" w:space="0" w:color="auto"/>
        <w:bottom w:val="none" w:sz="0" w:space="0" w:color="auto"/>
        <w:right w:val="none" w:sz="0" w:space="0" w:color="auto"/>
      </w:divBdr>
    </w:div>
    <w:div w:id="737022893">
      <w:bodyDiv w:val="1"/>
      <w:marLeft w:val="0"/>
      <w:marRight w:val="0"/>
      <w:marTop w:val="0"/>
      <w:marBottom w:val="0"/>
      <w:divBdr>
        <w:top w:val="none" w:sz="0" w:space="0" w:color="auto"/>
        <w:left w:val="none" w:sz="0" w:space="0" w:color="auto"/>
        <w:bottom w:val="none" w:sz="0" w:space="0" w:color="auto"/>
        <w:right w:val="none" w:sz="0" w:space="0" w:color="auto"/>
      </w:divBdr>
    </w:div>
    <w:div w:id="760182266">
      <w:bodyDiv w:val="1"/>
      <w:marLeft w:val="0"/>
      <w:marRight w:val="0"/>
      <w:marTop w:val="0"/>
      <w:marBottom w:val="0"/>
      <w:divBdr>
        <w:top w:val="none" w:sz="0" w:space="0" w:color="auto"/>
        <w:left w:val="none" w:sz="0" w:space="0" w:color="auto"/>
        <w:bottom w:val="none" w:sz="0" w:space="0" w:color="auto"/>
        <w:right w:val="none" w:sz="0" w:space="0" w:color="auto"/>
      </w:divBdr>
    </w:div>
    <w:div w:id="760688154">
      <w:bodyDiv w:val="1"/>
      <w:marLeft w:val="0"/>
      <w:marRight w:val="0"/>
      <w:marTop w:val="0"/>
      <w:marBottom w:val="0"/>
      <w:divBdr>
        <w:top w:val="none" w:sz="0" w:space="0" w:color="auto"/>
        <w:left w:val="none" w:sz="0" w:space="0" w:color="auto"/>
        <w:bottom w:val="none" w:sz="0" w:space="0" w:color="auto"/>
        <w:right w:val="none" w:sz="0" w:space="0" w:color="auto"/>
      </w:divBdr>
    </w:div>
    <w:div w:id="761879879">
      <w:bodyDiv w:val="1"/>
      <w:marLeft w:val="0"/>
      <w:marRight w:val="0"/>
      <w:marTop w:val="0"/>
      <w:marBottom w:val="0"/>
      <w:divBdr>
        <w:top w:val="none" w:sz="0" w:space="0" w:color="auto"/>
        <w:left w:val="none" w:sz="0" w:space="0" w:color="auto"/>
        <w:bottom w:val="none" w:sz="0" w:space="0" w:color="auto"/>
        <w:right w:val="none" w:sz="0" w:space="0" w:color="auto"/>
      </w:divBdr>
    </w:div>
    <w:div w:id="762605632">
      <w:bodyDiv w:val="1"/>
      <w:marLeft w:val="0"/>
      <w:marRight w:val="0"/>
      <w:marTop w:val="0"/>
      <w:marBottom w:val="0"/>
      <w:divBdr>
        <w:top w:val="none" w:sz="0" w:space="0" w:color="auto"/>
        <w:left w:val="none" w:sz="0" w:space="0" w:color="auto"/>
        <w:bottom w:val="none" w:sz="0" w:space="0" w:color="auto"/>
        <w:right w:val="none" w:sz="0" w:space="0" w:color="auto"/>
      </w:divBdr>
    </w:div>
    <w:div w:id="766000399">
      <w:bodyDiv w:val="1"/>
      <w:marLeft w:val="0"/>
      <w:marRight w:val="0"/>
      <w:marTop w:val="0"/>
      <w:marBottom w:val="0"/>
      <w:divBdr>
        <w:top w:val="none" w:sz="0" w:space="0" w:color="auto"/>
        <w:left w:val="none" w:sz="0" w:space="0" w:color="auto"/>
        <w:bottom w:val="none" w:sz="0" w:space="0" w:color="auto"/>
        <w:right w:val="none" w:sz="0" w:space="0" w:color="auto"/>
      </w:divBdr>
    </w:div>
    <w:div w:id="781918500">
      <w:bodyDiv w:val="1"/>
      <w:marLeft w:val="0"/>
      <w:marRight w:val="0"/>
      <w:marTop w:val="0"/>
      <w:marBottom w:val="0"/>
      <w:divBdr>
        <w:top w:val="none" w:sz="0" w:space="0" w:color="auto"/>
        <w:left w:val="none" w:sz="0" w:space="0" w:color="auto"/>
        <w:bottom w:val="none" w:sz="0" w:space="0" w:color="auto"/>
        <w:right w:val="none" w:sz="0" w:space="0" w:color="auto"/>
      </w:divBdr>
    </w:div>
    <w:div w:id="782194050">
      <w:bodyDiv w:val="1"/>
      <w:marLeft w:val="0"/>
      <w:marRight w:val="0"/>
      <w:marTop w:val="0"/>
      <w:marBottom w:val="0"/>
      <w:divBdr>
        <w:top w:val="none" w:sz="0" w:space="0" w:color="auto"/>
        <w:left w:val="none" w:sz="0" w:space="0" w:color="auto"/>
        <w:bottom w:val="none" w:sz="0" w:space="0" w:color="auto"/>
        <w:right w:val="none" w:sz="0" w:space="0" w:color="auto"/>
      </w:divBdr>
    </w:div>
    <w:div w:id="791946502">
      <w:bodyDiv w:val="1"/>
      <w:marLeft w:val="0"/>
      <w:marRight w:val="0"/>
      <w:marTop w:val="0"/>
      <w:marBottom w:val="0"/>
      <w:divBdr>
        <w:top w:val="none" w:sz="0" w:space="0" w:color="auto"/>
        <w:left w:val="none" w:sz="0" w:space="0" w:color="auto"/>
        <w:bottom w:val="none" w:sz="0" w:space="0" w:color="auto"/>
        <w:right w:val="none" w:sz="0" w:space="0" w:color="auto"/>
      </w:divBdr>
    </w:div>
    <w:div w:id="808322248">
      <w:bodyDiv w:val="1"/>
      <w:marLeft w:val="0"/>
      <w:marRight w:val="0"/>
      <w:marTop w:val="0"/>
      <w:marBottom w:val="0"/>
      <w:divBdr>
        <w:top w:val="none" w:sz="0" w:space="0" w:color="auto"/>
        <w:left w:val="none" w:sz="0" w:space="0" w:color="auto"/>
        <w:bottom w:val="none" w:sz="0" w:space="0" w:color="auto"/>
        <w:right w:val="none" w:sz="0" w:space="0" w:color="auto"/>
      </w:divBdr>
    </w:div>
    <w:div w:id="822089266">
      <w:bodyDiv w:val="1"/>
      <w:marLeft w:val="0"/>
      <w:marRight w:val="0"/>
      <w:marTop w:val="0"/>
      <w:marBottom w:val="0"/>
      <w:divBdr>
        <w:top w:val="none" w:sz="0" w:space="0" w:color="auto"/>
        <w:left w:val="none" w:sz="0" w:space="0" w:color="auto"/>
        <w:bottom w:val="none" w:sz="0" w:space="0" w:color="auto"/>
        <w:right w:val="none" w:sz="0" w:space="0" w:color="auto"/>
      </w:divBdr>
    </w:div>
    <w:div w:id="823426968">
      <w:bodyDiv w:val="1"/>
      <w:marLeft w:val="0"/>
      <w:marRight w:val="0"/>
      <w:marTop w:val="0"/>
      <w:marBottom w:val="0"/>
      <w:divBdr>
        <w:top w:val="none" w:sz="0" w:space="0" w:color="auto"/>
        <w:left w:val="none" w:sz="0" w:space="0" w:color="auto"/>
        <w:bottom w:val="none" w:sz="0" w:space="0" w:color="auto"/>
        <w:right w:val="none" w:sz="0" w:space="0" w:color="auto"/>
      </w:divBdr>
    </w:div>
    <w:div w:id="833253899">
      <w:bodyDiv w:val="1"/>
      <w:marLeft w:val="0"/>
      <w:marRight w:val="0"/>
      <w:marTop w:val="0"/>
      <w:marBottom w:val="0"/>
      <w:divBdr>
        <w:top w:val="none" w:sz="0" w:space="0" w:color="auto"/>
        <w:left w:val="none" w:sz="0" w:space="0" w:color="auto"/>
        <w:bottom w:val="none" w:sz="0" w:space="0" w:color="auto"/>
        <w:right w:val="none" w:sz="0" w:space="0" w:color="auto"/>
      </w:divBdr>
    </w:div>
    <w:div w:id="838733200">
      <w:bodyDiv w:val="1"/>
      <w:marLeft w:val="0"/>
      <w:marRight w:val="0"/>
      <w:marTop w:val="0"/>
      <w:marBottom w:val="0"/>
      <w:divBdr>
        <w:top w:val="none" w:sz="0" w:space="0" w:color="auto"/>
        <w:left w:val="none" w:sz="0" w:space="0" w:color="auto"/>
        <w:bottom w:val="none" w:sz="0" w:space="0" w:color="auto"/>
        <w:right w:val="none" w:sz="0" w:space="0" w:color="auto"/>
      </w:divBdr>
    </w:div>
    <w:div w:id="839464941">
      <w:bodyDiv w:val="1"/>
      <w:marLeft w:val="0"/>
      <w:marRight w:val="0"/>
      <w:marTop w:val="0"/>
      <w:marBottom w:val="0"/>
      <w:divBdr>
        <w:top w:val="none" w:sz="0" w:space="0" w:color="auto"/>
        <w:left w:val="none" w:sz="0" w:space="0" w:color="auto"/>
        <w:bottom w:val="none" w:sz="0" w:space="0" w:color="auto"/>
        <w:right w:val="none" w:sz="0" w:space="0" w:color="auto"/>
      </w:divBdr>
    </w:div>
    <w:div w:id="842670039">
      <w:bodyDiv w:val="1"/>
      <w:marLeft w:val="0"/>
      <w:marRight w:val="0"/>
      <w:marTop w:val="0"/>
      <w:marBottom w:val="0"/>
      <w:divBdr>
        <w:top w:val="none" w:sz="0" w:space="0" w:color="auto"/>
        <w:left w:val="none" w:sz="0" w:space="0" w:color="auto"/>
        <w:bottom w:val="none" w:sz="0" w:space="0" w:color="auto"/>
        <w:right w:val="none" w:sz="0" w:space="0" w:color="auto"/>
      </w:divBdr>
    </w:div>
    <w:div w:id="846865958">
      <w:bodyDiv w:val="1"/>
      <w:marLeft w:val="0"/>
      <w:marRight w:val="0"/>
      <w:marTop w:val="0"/>
      <w:marBottom w:val="0"/>
      <w:divBdr>
        <w:top w:val="none" w:sz="0" w:space="0" w:color="auto"/>
        <w:left w:val="none" w:sz="0" w:space="0" w:color="auto"/>
        <w:bottom w:val="none" w:sz="0" w:space="0" w:color="auto"/>
        <w:right w:val="none" w:sz="0" w:space="0" w:color="auto"/>
      </w:divBdr>
    </w:div>
    <w:div w:id="848250816">
      <w:bodyDiv w:val="1"/>
      <w:marLeft w:val="0"/>
      <w:marRight w:val="0"/>
      <w:marTop w:val="0"/>
      <w:marBottom w:val="0"/>
      <w:divBdr>
        <w:top w:val="none" w:sz="0" w:space="0" w:color="auto"/>
        <w:left w:val="none" w:sz="0" w:space="0" w:color="auto"/>
        <w:bottom w:val="none" w:sz="0" w:space="0" w:color="auto"/>
        <w:right w:val="none" w:sz="0" w:space="0" w:color="auto"/>
      </w:divBdr>
    </w:div>
    <w:div w:id="856819369">
      <w:bodyDiv w:val="1"/>
      <w:marLeft w:val="0"/>
      <w:marRight w:val="0"/>
      <w:marTop w:val="0"/>
      <w:marBottom w:val="0"/>
      <w:divBdr>
        <w:top w:val="none" w:sz="0" w:space="0" w:color="auto"/>
        <w:left w:val="none" w:sz="0" w:space="0" w:color="auto"/>
        <w:bottom w:val="none" w:sz="0" w:space="0" w:color="auto"/>
        <w:right w:val="none" w:sz="0" w:space="0" w:color="auto"/>
      </w:divBdr>
    </w:div>
    <w:div w:id="857239462">
      <w:bodyDiv w:val="1"/>
      <w:marLeft w:val="0"/>
      <w:marRight w:val="0"/>
      <w:marTop w:val="0"/>
      <w:marBottom w:val="0"/>
      <w:divBdr>
        <w:top w:val="none" w:sz="0" w:space="0" w:color="auto"/>
        <w:left w:val="none" w:sz="0" w:space="0" w:color="auto"/>
        <w:bottom w:val="none" w:sz="0" w:space="0" w:color="auto"/>
        <w:right w:val="none" w:sz="0" w:space="0" w:color="auto"/>
      </w:divBdr>
    </w:div>
    <w:div w:id="863708075">
      <w:bodyDiv w:val="1"/>
      <w:marLeft w:val="0"/>
      <w:marRight w:val="0"/>
      <w:marTop w:val="0"/>
      <w:marBottom w:val="0"/>
      <w:divBdr>
        <w:top w:val="none" w:sz="0" w:space="0" w:color="auto"/>
        <w:left w:val="none" w:sz="0" w:space="0" w:color="auto"/>
        <w:bottom w:val="none" w:sz="0" w:space="0" w:color="auto"/>
        <w:right w:val="none" w:sz="0" w:space="0" w:color="auto"/>
      </w:divBdr>
    </w:div>
    <w:div w:id="880560167">
      <w:bodyDiv w:val="1"/>
      <w:marLeft w:val="0"/>
      <w:marRight w:val="0"/>
      <w:marTop w:val="0"/>
      <w:marBottom w:val="0"/>
      <w:divBdr>
        <w:top w:val="none" w:sz="0" w:space="0" w:color="auto"/>
        <w:left w:val="none" w:sz="0" w:space="0" w:color="auto"/>
        <w:bottom w:val="none" w:sz="0" w:space="0" w:color="auto"/>
        <w:right w:val="none" w:sz="0" w:space="0" w:color="auto"/>
      </w:divBdr>
    </w:div>
    <w:div w:id="881864797">
      <w:bodyDiv w:val="1"/>
      <w:marLeft w:val="0"/>
      <w:marRight w:val="0"/>
      <w:marTop w:val="0"/>
      <w:marBottom w:val="0"/>
      <w:divBdr>
        <w:top w:val="none" w:sz="0" w:space="0" w:color="auto"/>
        <w:left w:val="none" w:sz="0" w:space="0" w:color="auto"/>
        <w:bottom w:val="none" w:sz="0" w:space="0" w:color="auto"/>
        <w:right w:val="none" w:sz="0" w:space="0" w:color="auto"/>
      </w:divBdr>
    </w:div>
    <w:div w:id="885263040">
      <w:bodyDiv w:val="1"/>
      <w:marLeft w:val="0"/>
      <w:marRight w:val="0"/>
      <w:marTop w:val="0"/>
      <w:marBottom w:val="0"/>
      <w:divBdr>
        <w:top w:val="none" w:sz="0" w:space="0" w:color="auto"/>
        <w:left w:val="none" w:sz="0" w:space="0" w:color="auto"/>
        <w:bottom w:val="none" w:sz="0" w:space="0" w:color="auto"/>
        <w:right w:val="none" w:sz="0" w:space="0" w:color="auto"/>
      </w:divBdr>
    </w:div>
    <w:div w:id="887959776">
      <w:bodyDiv w:val="1"/>
      <w:marLeft w:val="0"/>
      <w:marRight w:val="0"/>
      <w:marTop w:val="0"/>
      <w:marBottom w:val="0"/>
      <w:divBdr>
        <w:top w:val="none" w:sz="0" w:space="0" w:color="auto"/>
        <w:left w:val="none" w:sz="0" w:space="0" w:color="auto"/>
        <w:bottom w:val="none" w:sz="0" w:space="0" w:color="auto"/>
        <w:right w:val="none" w:sz="0" w:space="0" w:color="auto"/>
      </w:divBdr>
    </w:div>
    <w:div w:id="894897692">
      <w:bodyDiv w:val="1"/>
      <w:marLeft w:val="0"/>
      <w:marRight w:val="0"/>
      <w:marTop w:val="0"/>
      <w:marBottom w:val="0"/>
      <w:divBdr>
        <w:top w:val="none" w:sz="0" w:space="0" w:color="auto"/>
        <w:left w:val="none" w:sz="0" w:space="0" w:color="auto"/>
        <w:bottom w:val="none" w:sz="0" w:space="0" w:color="auto"/>
        <w:right w:val="none" w:sz="0" w:space="0" w:color="auto"/>
      </w:divBdr>
    </w:div>
    <w:div w:id="899095134">
      <w:bodyDiv w:val="1"/>
      <w:marLeft w:val="0"/>
      <w:marRight w:val="0"/>
      <w:marTop w:val="0"/>
      <w:marBottom w:val="0"/>
      <w:divBdr>
        <w:top w:val="none" w:sz="0" w:space="0" w:color="auto"/>
        <w:left w:val="none" w:sz="0" w:space="0" w:color="auto"/>
        <w:bottom w:val="none" w:sz="0" w:space="0" w:color="auto"/>
        <w:right w:val="none" w:sz="0" w:space="0" w:color="auto"/>
      </w:divBdr>
    </w:div>
    <w:div w:id="899176281">
      <w:bodyDiv w:val="1"/>
      <w:marLeft w:val="0"/>
      <w:marRight w:val="0"/>
      <w:marTop w:val="0"/>
      <w:marBottom w:val="0"/>
      <w:divBdr>
        <w:top w:val="none" w:sz="0" w:space="0" w:color="auto"/>
        <w:left w:val="none" w:sz="0" w:space="0" w:color="auto"/>
        <w:bottom w:val="none" w:sz="0" w:space="0" w:color="auto"/>
        <w:right w:val="none" w:sz="0" w:space="0" w:color="auto"/>
      </w:divBdr>
    </w:div>
    <w:div w:id="909775621">
      <w:bodyDiv w:val="1"/>
      <w:marLeft w:val="0"/>
      <w:marRight w:val="0"/>
      <w:marTop w:val="0"/>
      <w:marBottom w:val="0"/>
      <w:divBdr>
        <w:top w:val="none" w:sz="0" w:space="0" w:color="auto"/>
        <w:left w:val="none" w:sz="0" w:space="0" w:color="auto"/>
        <w:bottom w:val="none" w:sz="0" w:space="0" w:color="auto"/>
        <w:right w:val="none" w:sz="0" w:space="0" w:color="auto"/>
      </w:divBdr>
    </w:div>
    <w:div w:id="914047280">
      <w:bodyDiv w:val="1"/>
      <w:marLeft w:val="0"/>
      <w:marRight w:val="0"/>
      <w:marTop w:val="0"/>
      <w:marBottom w:val="0"/>
      <w:divBdr>
        <w:top w:val="none" w:sz="0" w:space="0" w:color="auto"/>
        <w:left w:val="none" w:sz="0" w:space="0" w:color="auto"/>
        <w:bottom w:val="none" w:sz="0" w:space="0" w:color="auto"/>
        <w:right w:val="none" w:sz="0" w:space="0" w:color="auto"/>
      </w:divBdr>
    </w:div>
    <w:div w:id="922758257">
      <w:bodyDiv w:val="1"/>
      <w:marLeft w:val="0"/>
      <w:marRight w:val="0"/>
      <w:marTop w:val="0"/>
      <w:marBottom w:val="0"/>
      <w:divBdr>
        <w:top w:val="none" w:sz="0" w:space="0" w:color="auto"/>
        <w:left w:val="none" w:sz="0" w:space="0" w:color="auto"/>
        <w:bottom w:val="none" w:sz="0" w:space="0" w:color="auto"/>
        <w:right w:val="none" w:sz="0" w:space="0" w:color="auto"/>
      </w:divBdr>
    </w:div>
    <w:div w:id="925261513">
      <w:bodyDiv w:val="1"/>
      <w:marLeft w:val="0"/>
      <w:marRight w:val="0"/>
      <w:marTop w:val="0"/>
      <w:marBottom w:val="0"/>
      <w:divBdr>
        <w:top w:val="none" w:sz="0" w:space="0" w:color="auto"/>
        <w:left w:val="none" w:sz="0" w:space="0" w:color="auto"/>
        <w:bottom w:val="none" w:sz="0" w:space="0" w:color="auto"/>
        <w:right w:val="none" w:sz="0" w:space="0" w:color="auto"/>
      </w:divBdr>
    </w:div>
    <w:div w:id="926500640">
      <w:bodyDiv w:val="1"/>
      <w:marLeft w:val="0"/>
      <w:marRight w:val="0"/>
      <w:marTop w:val="0"/>
      <w:marBottom w:val="0"/>
      <w:divBdr>
        <w:top w:val="none" w:sz="0" w:space="0" w:color="auto"/>
        <w:left w:val="none" w:sz="0" w:space="0" w:color="auto"/>
        <w:bottom w:val="none" w:sz="0" w:space="0" w:color="auto"/>
        <w:right w:val="none" w:sz="0" w:space="0" w:color="auto"/>
      </w:divBdr>
    </w:div>
    <w:div w:id="933972130">
      <w:bodyDiv w:val="1"/>
      <w:marLeft w:val="0"/>
      <w:marRight w:val="0"/>
      <w:marTop w:val="0"/>
      <w:marBottom w:val="0"/>
      <w:divBdr>
        <w:top w:val="none" w:sz="0" w:space="0" w:color="auto"/>
        <w:left w:val="none" w:sz="0" w:space="0" w:color="auto"/>
        <w:bottom w:val="none" w:sz="0" w:space="0" w:color="auto"/>
        <w:right w:val="none" w:sz="0" w:space="0" w:color="auto"/>
      </w:divBdr>
    </w:div>
    <w:div w:id="938560942">
      <w:bodyDiv w:val="1"/>
      <w:marLeft w:val="0"/>
      <w:marRight w:val="0"/>
      <w:marTop w:val="0"/>
      <w:marBottom w:val="0"/>
      <w:divBdr>
        <w:top w:val="none" w:sz="0" w:space="0" w:color="auto"/>
        <w:left w:val="none" w:sz="0" w:space="0" w:color="auto"/>
        <w:bottom w:val="none" w:sz="0" w:space="0" w:color="auto"/>
        <w:right w:val="none" w:sz="0" w:space="0" w:color="auto"/>
      </w:divBdr>
    </w:div>
    <w:div w:id="949816711">
      <w:bodyDiv w:val="1"/>
      <w:marLeft w:val="0"/>
      <w:marRight w:val="0"/>
      <w:marTop w:val="0"/>
      <w:marBottom w:val="0"/>
      <w:divBdr>
        <w:top w:val="none" w:sz="0" w:space="0" w:color="auto"/>
        <w:left w:val="none" w:sz="0" w:space="0" w:color="auto"/>
        <w:bottom w:val="none" w:sz="0" w:space="0" w:color="auto"/>
        <w:right w:val="none" w:sz="0" w:space="0" w:color="auto"/>
      </w:divBdr>
    </w:div>
    <w:div w:id="950089942">
      <w:bodyDiv w:val="1"/>
      <w:marLeft w:val="0"/>
      <w:marRight w:val="0"/>
      <w:marTop w:val="0"/>
      <w:marBottom w:val="0"/>
      <w:divBdr>
        <w:top w:val="none" w:sz="0" w:space="0" w:color="auto"/>
        <w:left w:val="none" w:sz="0" w:space="0" w:color="auto"/>
        <w:bottom w:val="none" w:sz="0" w:space="0" w:color="auto"/>
        <w:right w:val="none" w:sz="0" w:space="0" w:color="auto"/>
      </w:divBdr>
    </w:div>
    <w:div w:id="952632323">
      <w:bodyDiv w:val="1"/>
      <w:marLeft w:val="0"/>
      <w:marRight w:val="0"/>
      <w:marTop w:val="0"/>
      <w:marBottom w:val="0"/>
      <w:divBdr>
        <w:top w:val="none" w:sz="0" w:space="0" w:color="auto"/>
        <w:left w:val="none" w:sz="0" w:space="0" w:color="auto"/>
        <w:bottom w:val="none" w:sz="0" w:space="0" w:color="auto"/>
        <w:right w:val="none" w:sz="0" w:space="0" w:color="auto"/>
      </w:divBdr>
    </w:div>
    <w:div w:id="952830879">
      <w:bodyDiv w:val="1"/>
      <w:marLeft w:val="0"/>
      <w:marRight w:val="0"/>
      <w:marTop w:val="0"/>
      <w:marBottom w:val="0"/>
      <w:divBdr>
        <w:top w:val="none" w:sz="0" w:space="0" w:color="auto"/>
        <w:left w:val="none" w:sz="0" w:space="0" w:color="auto"/>
        <w:bottom w:val="none" w:sz="0" w:space="0" w:color="auto"/>
        <w:right w:val="none" w:sz="0" w:space="0" w:color="auto"/>
      </w:divBdr>
    </w:div>
    <w:div w:id="953488803">
      <w:bodyDiv w:val="1"/>
      <w:marLeft w:val="0"/>
      <w:marRight w:val="0"/>
      <w:marTop w:val="0"/>
      <w:marBottom w:val="0"/>
      <w:divBdr>
        <w:top w:val="none" w:sz="0" w:space="0" w:color="auto"/>
        <w:left w:val="none" w:sz="0" w:space="0" w:color="auto"/>
        <w:bottom w:val="none" w:sz="0" w:space="0" w:color="auto"/>
        <w:right w:val="none" w:sz="0" w:space="0" w:color="auto"/>
      </w:divBdr>
    </w:div>
    <w:div w:id="955603196">
      <w:bodyDiv w:val="1"/>
      <w:marLeft w:val="0"/>
      <w:marRight w:val="0"/>
      <w:marTop w:val="0"/>
      <w:marBottom w:val="0"/>
      <w:divBdr>
        <w:top w:val="none" w:sz="0" w:space="0" w:color="auto"/>
        <w:left w:val="none" w:sz="0" w:space="0" w:color="auto"/>
        <w:bottom w:val="none" w:sz="0" w:space="0" w:color="auto"/>
        <w:right w:val="none" w:sz="0" w:space="0" w:color="auto"/>
      </w:divBdr>
    </w:div>
    <w:div w:id="965887297">
      <w:bodyDiv w:val="1"/>
      <w:marLeft w:val="0"/>
      <w:marRight w:val="0"/>
      <w:marTop w:val="0"/>
      <w:marBottom w:val="0"/>
      <w:divBdr>
        <w:top w:val="none" w:sz="0" w:space="0" w:color="auto"/>
        <w:left w:val="none" w:sz="0" w:space="0" w:color="auto"/>
        <w:bottom w:val="none" w:sz="0" w:space="0" w:color="auto"/>
        <w:right w:val="none" w:sz="0" w:space="0" w:color="auto"/>
      </w:divBdr>
    </w:div>
    <w:div w:id="977536502">
      <w:bodyDiv w:val="1"/>
      <w:marLeft w:val="0"/>
      <w:marRight w:val="0"/>
      <w:marTop w:val="0"/>
      <w:marBottom w:val="0"/>
      <w:divBdr>
        <w:top w:val="none" w:sz="0" w:space="0" w:color="auto"/>
        <w:left w:val="none" w:sz="0" w:space="0" w:color="auto"/>
        <w:bottom w:val="none" w:sz="0" w:space="0" w:color="auto"/>
        <w:right w:val="none" w:sz="0" w:space="0" w:color="auto"/>
      </w:divBdr>
    </w:div>
    <w:div w:id="984773636">
      <w:bodyDiv w:val="1"/>
      <w:marLeft w:val="0"/>
      <w:marRight w:val="0"/>
      <w:marTop w:val="0"/>
      <w:marBottom w:val="0"/>
      <w:divBdr>
        <w:top w:val="none" w:sz="0" w:space="0" w:color="auto"/>
        <w:left w:val="none" w:sz="0" w:space="0" w:color="auto"/>
        <w:bottom w:val="none" w:sz="0" w:space="0" w:color="auto"/>
        <w:right w:val="none" w:sz="0" w:space="0" w:color="auto"/>
      </w:divBdr>
    </w:div>
    <w:div w:id="991907917">
      <w:bodyDiv w:val="1"/>
      <w:marLeft w:val="0"/>
      <w:marRight w:val="0"/>
      <w:marTop w:val="0"/>
      <w:marBottom w:val="0"/>
      <w:divBdr>
        <w:top w:val="none" w:sz="0" w:space="0" w:color="auto"/>
        <w:left w:val="none" w:sz="0" w:space="0" w:color="auto"/>
        <w:bottom w:val="none" w:sz="0" w:space="0" w:color="auto"/>
        <w:right w:val="none" w:sz="0" w:space="0" w:color="auto"/>
      </w:divBdr>
    </w:div>
    <w:div w:id="992101028">
      <w:bodyDiv w:val="1"/>
      <w:marLeft w:val="0"/>
      <w:marRight w:val="0"/>
      <w:marTop w:val="0"/>
      <w:marBottom w:val="0"/>
      <w:divBdr>
        <w:top w:val="none" w:sz="0" w:space="0" w:color="auto"/>
        <w:left w:val="none" w:sz="0" w:space="0" w:color="auto"/>
        <w:bottom w:val="none" w:sz="0" w:space="0" w:color="auto"/>
        <w:right w:val="none" w:sz="0" w:space="0" w:color="auto"/>
      </w:divBdr>
    </w:div>
    <w:div w:id="992101887">
      <w:bodyDiv w:val="1"/>
      <w:marLeft w:val="0"/>
      <w:marRight w:val="0"/>
      <w:marTop w:val="0"/>
      <w:marBottom w:val="0"/>
      <w:divBdr>
        <w:top w:val="none" w:sz="0" w:space="0" w:color="auto"/>
        <w:left w:val="none" w:sz="0" w:space="0" w:color="auto"/>
        <w:bottom w:val="none" w:sz="0" w:space="0" w:color="auto"/>
        <w:right w:val="none" w:sz="0" w:space="0" w:color="auto"/>
      </w:divBdr>
    </w:div>
    <w:div w:id="995451646">
      <w:bodyDiv w:val="1"/>
      <w:marLeft w:val="0"/>
      <w:marRight w:val="0"/>
      <w:marTop w:val="0"/>
      <w:marBottom w:val="0"/>
      <w:divBdr>
        <w:top w:val="none" w:sz="0" w:space="0" w:color="auto"/>
        <w:left w:val="none" w:sz="0" w:space="0" w:color="auto"/>
        <w:bottom w:val="none" w:sz="0" w:space="0" w:color="auto"/>
        <w:right w:val="none" w:sz="0" w:space="0" w:color="auto"/>
      </w:divBdr>
    </w:div>
    <w:div w:id="998534409">
      <w:bodyDiv w:val="1"/>
      <w:marLeft w:val="0"/>
      <w:marRight w:val="0"/>
      <w:marTop w:val="0"/>
      <w:marBottom w:val="0"/>
      <w:divBdr>
        <w:top w:val="none" w:sz="0" w:space="0" w:color="auto"/>
        <w:left w:val="none" w:sz="0" w:space="0" w:color="auto"/>
        <w:bottom w:val="none" w:sz="0" w:space="0" w:color="auto"/>
        <w:right w:val="none" w:sz="0" w:space="0" w:color="auto"/>
      </w:divBdr>
    </w:div>
    <w:div w:id="998653223">
      <w:bodyDiv w:val="1"/>
      <w:marLeft w:val="0"/>
      <w:marRight w:val="0"/>
      <w:marTop w:val="0"/>
      <w:marBottom w:val="0"/>
      <w:divBdr>
        <w:top w:val="none" w:sz="0" w:space="0" w:color="auto"/>
        <w:left w:val="none" w:sz="0" w:space="0" w:color="auto"/>
        <w:bottom w:val="none" w:sz="0" w:space="0" w:color="auto"/>
        <w:right w:val="none" w:sz="0" w:space="0" w:color="auto"/>
      </w:divBdr>
    </w:div>
    <w:div w:id="1002464068">
      <w:bodyDiv w:val="1"/>
      <w:marLeft w:val="0"/>
      <w:marRight w:val="0"/>
      <w:marTop w:val="0"/>
      <w:marBottom w:val="0"/>
      <w:divBdr>
        <w:top w:val="none" w:sz="0" w:space="0" w:color="auto"/>
        <w:left w:val="none" w:sz="0" w:space="0" w:color="auto"/>
        <w:bottom w:val="none" w:sz="0" w:space="0" w:color="auto"/>
        <w:right w:val="none" w:sz="0" w:space="0" w:color="auto"/>
      </w:divBdr>
    </w:div>
    <w:div w:id="1002513490">
      <w:bodyDiv w:val="1"/>
      <w:marLeft w:val="0"/>
      <w:marRight w:val="0"/>
      <w:marTop w:val="0"/>
      <w:marBottom w:val="0"/>
      <w:divBdr>
        <w:top w:val="none" w:sz="0" w:space="0" w:color="auto"/>
        <w:left w:val="none" w:sz="0" w:space="0" w:color="auto"/>
        <w:bottom w:val="none" w:sz="0" w:space="0" w:color="auto"/>
        <w:right w:val="none" w:sz="0" w:space="0" w:color="auto"/>
      </w:divBdr>
    </w:div>
    <w:div w:id="1026367003">
      <w:bodyDiv w:val="1"/>
      <w:marLeft w:val="0"/>
      <w:marRight w:val="0"/>
      <w:marTop w:val="0"/>
      <w:marBottom w:val="0"/>
      <w:divBdr>
        <w:top w:val="none" w:sz="0" w:space="0" w:color="auto"/>
        <w:left w:val="none" w:sz="0" w:space="0" w:color="auto"/>
        <w:bottom w:val="none" w:sz="0" w:space="0" w:color="auto"/>
        <w:right w:val="none" w:sz="0" w:space="0" w:color="auto"/>
      </w:divBdr>
    </w:div>
    <w:div w:id="1034231386">
      <w:bodyDiv w:val="1"/>
      <w:marLeft w:val="0"/>
      <w:marRight w:val="0"/>
      <w:marTop w:val="0"/>
      <w:marBottom w:val="0"/>
      <w:divBdr>
        <w:top w:val="none" w:sz="0" w:space="0" w:color="auto"/>
        <w:left w:val="none" w:sz="0" w:space="0" w:color="auto"/>
        <w:bottom w:val="none" w:sz="0" w:space="0" w:color="auto"/>
        <w:right w:val="none" w:sz="0" w:space="0" w:color="auto"/>
      </w:divBdr>
    </w:div>
    <w:div w:id="1043090561">
      <w:bodyDiv w:val="1"/>
      <w:marLeft w:val="0"/>
      <w:marRight w:val="0"/>
      <w:marTop w:val="0"/>
      <w:marBottom w:val="0"/>
      <w:divBdr>
        <w:top w:val="none" w:sz="0" w:space="0" w:color="auto"/>
        <w:left w:val="none" w:sz="0" w:space="0" w:color="auto"/>
        <w:bottom w:val="none" w:sz="0" w:space="0" w:color="auto"/>
        <w:right w:val="none" w:sz="0" w:space="0" w:color="auto"/>
      </w:divBdr>
    </w:div>
    <w:div w:id="1048456834">
      <w:bodyDiv w:val="1"/>
      <w:marLeft w:val="0"/>
      <w:marRight w:val="0"/>
      <w:marTop w:val="0"/>
      <w:marBottom w:val="0"/>
      <w:divBdr>
        <w:top w:val="none" w:sz="0" w:space="0" w:color="auto"/>
        <w:left w:val="none" w:sz="0" w:space="0" w:color="auto"/>
        <w:bottom w:val="none" w:sz="0" w:space="0" w:color="auto"/>
        <w:right w:val="none" w:sz="0" w:space="0" w:color="auto"/>
      </w:divBdr>
    </w:div>
    <w:div w:id="1053846920">
      <w:bodyDiv w:val="1"/>
      <w:marLeft w:val="0"/>
      <w:marRight w:val="0"/>
      <w:marTop w:val="0"/>
      <w:marBottom w:val="0"/>
      <w:divBdr>
        <w:top w:val="none" w:sz="0" w:space="0" w:color="auto"/>
        <w:left w:val="none" w:sz="0" w:space="0" w:color="auto"/>
        <w:bottom w:val="none" w:sz="0" w:space="0" w:color="auto"/>
        <w:right w:val="none" w:sz="0" w:space="0" w:color="auto"/>
      </w:divBdr>
    </w:div>
    <w:div w:id="1056395602">
      <w:bodyDiv w:val="1"/>
      <w:marLeft w:val="0"/>
      <w:marRight w:val="0"/>
      <w:marTop w:val="0"/>
      <w:marBottom w:val="0"/>
      <w:divBdr>
        <w:top w:val="none" w:sz="0" w:space="0" w:color="auto"/>
        <w:left w:val="none" w:sz="0" w:space="0" w:color="auto"/>
        <w:bottom w:val="none" w:sz="0" w:space="0" w:color="auto"/>
        <w:right w:val="none" w:sz="0" w:space="0" w:color="auto"/>
      </w:divBdr>
    </w:div>
    <w:div w:id="1067341349">
      <w:bodyDiv w:val="1"/>
      <w:marLeft w:val="0"/>
      <w:marRight w:val="0"/>
      <w:marTop w:val="0"/>
      <w:marBottom w:val="0"/>
      <w:divBdr>
        <w:top w:val="none" w:sz="0" w:space="0" w:color="auto"/>
        <w:left w:val="none" w:sz="0" w:space="0" w:color="auto"/>
        <w:bottom w:val="none" w:sz="0" w:space="0" w:color="auto"/>
        <w:right w:val="none" w:sz="0" w:space="0" w:color="auto"/>
      </w:divBdr>
    </w:div>
    <w:div w:id="1067722907">
      <w:bodyDiv w:val="1"/>
      <w:marLeft w:val="0"/>
      <w:marRight w:val="0"/>
      <w:marTop w:val="0"/>
      <w:marBottom w:val="0"/>
      <w:divBdr>
        <w:top w:val="none" w:sz="0" w:space="0" w:color="auto"/>
        <w:left w:val="none" w:sz="0" w:space="0" w:color="auto"/>
        <w:bottom w:val="none" w:sz="0" w:space="0" w:color="auto"/>
        <w:right w:val="none" w:sz="0" w:space="0" w:color="auto"/>
      </w:divBdr>
    </w:div>
    <w:div w:id="1072312766">
      <w:bodyDiv w:val="1"/>
      <w:marLeft w:val="0"/>
      <w:marRight w:val="0"/>
      <w:marTop w:val="0"/>
      <w:marBottom w:val="0"/>
      <w:divBdr>
        <w:top w:val="none" w:sz="0" w:space="0" w:color="auto"/>
        <w:left w:val="none" w:sz="0" w:space="0" w:color="auto"/>
        <w:bottom w:val="none" w:sz="0" w:space="0" w:color="auto"/>
        <w:right w:val="none" w:sz="0" w:space="0" w:color="auto"/>
      </w:divBdr>
    </w:div>
    <w:div w:id="1075007315">
      <w:bodyDiv w:val="1"/>
      <w:marLeft w:val="0"/>
      <w:marRight w:val="0"/>
      <w:marTop w:val="0"/>
      <w:marBottom w:val="0"/>
      <w:divBdr>
        <w:top w:val="none" w:sz="0" w:space="0" w:color="auto"/>
        <w:left w:val="none" w:sz="0" w:space="0" w:color="auto"/>
        <w:bottom w:val="none" w:sz="0" w:space="0" w:color="auto"/>
        <w:right w:val="none" w:sz="0" w:space="0" w:color="auto"/>
      </w:divBdr>
    </w:div>
    <w:div w:id="1082415599">
      <w:bodyDiv w:val="1"/>
      <w:marLeft w:val="0"/>
      <w:marRight w:val="0"/>
      <w:marTop w:val="0"/>
      <w:marBottom w:val="0"/>
      <w:divBdr>
        <w:top w:val="none" w:sz="0" w:space="0" w:color="auto"/>
        <w:left w:val="none" w:sz="0" w:space="0" w:color="auto"/>
        <w:bottom w:val="none" w:sz="0" w:space="0" w:color="auto"/>
        <w:right w:val="none" w:sz="0" w:space="0" w:color="auto"/>
      </w:divBdr>
    </w:div>
    <w:div w:id="1093088234">
      <w:bodyDiv w:val="1"/>
      <w:marLeft w:val="0"/>
      <w:marRight w:val="0"/>
      <w:marTop w:val="0"/>
      <w:marBottom w:val="0"/>
      <w:divBdr>
        <w:top w:val="none" w:sz="0" w:space="0" w:color="auto"/>
        <w:left w:val="none" w:sz="0" w:space="0" w:color="auto"/>
        <w:bottom w:val="none" w:sz="0" w:space="0" w:color="auto"/>
        <w:right w:val="none" w:sz="0" w:space="0" w:color="auto"/>
      </w:divBdr>
    </w:div>
    <w:div w:id="1094014545">
      <w:bodyDiv w:val="1"/>
      <w:marLeft w:val="0"/>
      <w:marRight w:val="0"/>
      <w:marTop w:val="0"/>
      <w:marBottom w:val="0"/>
      <w:divBdr>
        <w:top w:val="none" w:sz="0" w:space="0" w:color="auto"/>
        <w:left w:val="none" w:sz="0" w:space="0" w:color="auto"/>
        <w:bottom w:val="none" w:sz="0" w:space="0" w:color="auto"/>
        <w:right w:val="none" w:sz="0" w:space="0" w:color="auto"/>
      </w:divBdr>
    </w:div>
    <w:div w:id="1095663526">
      <w:bodyDiv w:val="1"/>
      <w:marLeft w:val="0"/>
      <w:marRight w:val="0"/>
      <w:marTop w:val="0"/>
      <w:marBottom w:val="0"/>
      <w:divBdr>
        <w:top w:val="none" w:sz="0" w:space="0" w:color="auto"/>
        <w:left w:val="none" w:sz="0" w:space="0" w:color="auto"/>
        <w:bottom w:val="none" w:sz="0" w:space="0" w:color="auto"/>
        <w:right w:val="none" w:sz="0" w:space="0" w:color="auto"/>
      </w:divBdr>
    </w:div>
    <w:div w:id="1097021994">
      <w:bodyDiv w:val="1"/>
      <w:marLeft w:val="0"/>
      <w:marRight w:val="0"/>
      <w:marTop w:val="0"/>
      <w:marBottom w:val="0"/>
      <w:divBdr>
        <w:top w:val="none" w:sz="0" w:space="0" w:color="auto"/>
        <w:left w:val="none" w:sz="0" w:space="0" w:color="auto"/>
        <w:bottom w:val="none" w:sz="0" w:space="0" w:color="auto"/>
        <w:right w:val="none" w:sz="0" w:space="0" w:color="auto"/>
      </w:divBdr>
    </w:div>
    <w:div w:id="1097949061">
      <w:bodyDiv w:val="1"/>
      <w:marLeft w:val="0"/>
      <w:marRight w:val="0"/>
      <w:marTop w:val="0"/>
      <w:marBottom w:val="0"/>
      <w:divBdr>
        <w:top w:val="none" w:sz="0" w:space="0" w:color="auto"/>
        <w:left w:val="none" w:sz="0" w:space="0" w:color="auto"/>
        <w:bottom w:val="none" w:sz="0" w:space="0" w:color="auto"/>
        <w:right w:val="none" w:sz="0" w:space="0" w:color="auto"/>
      </w:divBdr>
    </w:div>
    <w:div w:id="1106535772">
      <w:bodyDiv w:val="1"/>
      <w:marLeft w:val="0"/>
      <w:marRight w:val="0"/>
      <w:marTop w:val="0"/>
      <w:marBottom w:val="0"/>
      <w:divBdr>
        <w:top w:val="none" w:sz="0" w:space="0" w:color="auto"/>
        <w:left w:val="none" w:sz="0" w:space="0" w:color="auto"/>
        <w:bottom w:val="none" w:sz="0" w:space="0" w:color="auto"/>
        <w:right w:val="none" w:sz="0" w:space="0" w:color="auto"/>
      </w:divBdr>
    </w:div>
    <w:div w:id="1110660542">
      <w:bodyDiv w:val="1"/>
      <w:marLeft w:val="0"/>
      <w:marRight w:val="0"/>
      <w:marTop w:val="0"/>
      <w:marBottom w:val="0"/>
      <w:divBdr>
        <w:top w:val="none" w:sz="0" w:space="0" w:color="auto"/>
        <w:left w:val="none" w:sz="0" w:space="0" w:color="auto"/>
        <w:bottom w:val="none" w:sz="0" w:space="0" w:color="auto"/>
        <w:right w:val="none" w:sz="0" w:space="0" w:color="auto"/>
      </w:divBdr>
    </w:div>
    <w:div w:id="1114133231">
      <w:bodyDiv w:val="1"/>
      <w:marLeft w:val="0"/>
      <w:marRight w:val="0"/>
      <w:marTop w:val="0"/>
      <w:marBottom w:val="0"/>
      <w:divBdr>
        <w:top w:val="none" w:sz="0" w:space="0" w:color="auto"/>
        <w:left w:val="none" w:sz="0" w:space="0" w:color="auto"/>
        <w:bottom w:val="none" w:sz="0" w:space="0" w:color="auto"/>
        <w:right w:val="none" w:sz="0" w:space="0" w:color="auto"/>
      </w:divBdr>
    </w:div>
    <w:div w:id="1115173040">
      <w:bodyDiv w:val="1"/>
      <w:marLeft w:val="0"/>
      <w:marRight w:val="0"/>
      <w:marTop w:val="0"/>
      <w:marBottom w:val="0"/>
      <w:divBdr>
        <w:top w:val="none" w:sz="0" w:space="0" w:color="auto"/>
        <w:left w:val="none" w:sz="0" w:space="0" w:color="auto"/>
        <w:bottom w:val="none" w:sz="0" w:space="0" w:color="auto"/>
        <w:right w:val="none" w:sz="0" w:space="0" w:color="auto"/>
      </w:divBdr>
    </w:div>
    <w:div w:id="1116831270">
      <w:bodyDiv w:val="1"/>
      <w:marLeft w:val="0"/>
      <w:marRight w:val="0"/>
      <w:marTop w:val="0"/>
      <w:marBottom w:val="0"/>
      <w:divBdr>
        <w:top w:val="none" w:sz="0" w:space="0" w:color="auto"/>
        <w:left w:val="none" w:sz="0" w:space="0" w:color="auto"/>
        <w:bottom w:val="none" w:sz="0" w:space="0" w:color="auto"/>
        <w:right w:val="none" w:sz="0" w:space="0" w:color="auto"/>
      </w:divBdr>
    </w:div>
    <w:div w:id="1119714572">
      <w:bodyDiv w:val="1"/>
      <w:marLeft w:val="0"/>
      <w:marRight w:val="0"/>
      <w:marTop w:val="0"/>
      <w:marBottom w:val="0"/>
      <w:divBdr>
        <w:top w:val="none" w:sz="0" w:space="0" w:color="auto"/>
        <w:left w:val="none" w:sz="0" w:space="0" w:color="auto"/>
        <w:bottom w:val="none" w:sz="0" w:space="0" w:color="auto"/>
        <w:right w:val="none" w:sz="0" w:space="0" w:color="auto"/>
      </w:divBdr>
    </w:div>
    <w:div w:id="1126771560">
      <w:bodyDiv w:val="1"/>
      <w:marLeft w:val="0"/>
      <w:marRight w:val="0"/>
      <w:marTop w:val="0"/>
      <w:marBottom w:val="0"/>
      <w:divBdr>
        <w:top w:val="none" w:sz="0" w:space="0" w:color="auto"/>
        <w:left w:val="none" w:sz="0" w:space="0" w:color="auto"/>
        <w:bottom w:val="none" w:sz="0" w:space="0" w:color="auto"/>
        <w:right w:val="none" w:sz="0" w:space="0" w:color="auto"/>
      </w:divBdr>
    </w:div>
    <w:div w:id="1126972695">
      <w:bodyDiv w:val="1"/>
      <w:marLeft w:val="0"/>
      <w:marRight w:val="0"/>
      <w:marTop w:val="0"/>
      <w:marBottom w:val="0"/>
      <w:divBdr>
        <w:top w:val="none" w:sz="0" w:space="0" w:color="auto"/>
        <w:left w:val="none" w:sz="0" w:space="0" w:color="auto"/>
        <w:bottom w:val="none" w:sz="0" w:space="0" w:color="auto"/>
        <w:right w:val="none" w:sz="0" w:space="0" w:color="auto"/>
      </w:divBdr>
    </w:div>
    <w:div w:id="1148130168">
      <w:bodyDiv w:val="1"/>
      <w:marLeft w:val="0"/>
      <w:marRight w:val="0"/>
      <w:marTop w:val="0"/>
      <w:marBottom w:val="0"/>
      <w:divBdr>
        <w:top w:val="none" w:sz="0" w:space="0" w:color="auto"/>
        <w:left w:val="none" w:sz="0" w:space="0" w:color="auto"/>
        <w:bottom w:val="none" w:sz="0" w:space="0" w:color="auto"/>
        <w:right w:val="none" w:sz="0" w:space="0" w:color="auto"/>
      </w:divBdr>
    </w:div>
    <w:div w:id="1152058882">
      <w:bodyDiv w:val="1"/>
      <w:marLeft w:val="0"/>
      <w:marRight w:val="0"/>
      <w:marTop w:val="0"/>
      <w:marBottom w:val="0"/>
      <w:divBdr>
        <w:top w:val="none" w:sz="0" w:space="0" w:color="auto"/>
        <w:left w:val="none" w:sz="0" w:space="0" w:color="auto"/>
        <w:bottom w:val="none" w:sz="0" w:space="0" w:color="auto"/>
        <w:right w:val="none" w:sz="0" w:space="0" w:color="auto"/>
      </w:divBdr>
    </w:div>
    <w:div w:id="1152713985">
      <w:bodyDiv w:val="1"/>
      <w:marLeft w:val="0"/>
      <w:marRight w:val="0"/>
      <w:marTop w:val="0"/>
      <w:marBottom w:val="0"/>
      <w:divBdr>
        <w:top w:val="none" w:sz="0" w:space="0" w:color="auto"/>
        <w:left w:val="none" w:sz="0" w:space="0" w:color="auto"/>
        <w:bottom w:val="none" w:sz="0" w:space="0" w:color="auto"/>
        <w:right w:val="none" w:sz="0" w:space="0" w:color="auto"/>
      </w:divBdr>
    </w:div>
    <w:div w:id="1155536509">
      <w:bodyDiv w:val="1"/>
      <w:marLeft w:val="0"/>
      <w:marRight w:val="0"/>
      <w:marTop w:val="0"/>
      <w:marBottom w:val="0"/>
      <w:divBdr>
        <w:top w:val="none" w:sz="0" w:space="0" w:color="auto"/>
        <w:left w:val="none" w:sz="0" w:space="0" w:color="auto"/>
        <w:bottom w:val="none" w:sz="0" w:space="0" w:color="auto"/>
        <w:right w:val="none" w:sz="0" w:space="0" w:color="auto"/>
      </w:divBdr>
    </w:div>
    <w:div w:id="1158616775">
      <w:bodyDiv w:val="1"/>
      <w:marLeft w:val="0"/>
      <w:marRight w:val="0"/>
      <w:marTop w:val="0"/>
      <w:marBottom w:val="0"/>
      <w:divBdr>
        <w:top w:val="none" w:sz="0" w:space="0" w:color="auto"/>
        <w:left w:val="none" w:sz="0" w:space="0" w:color="auto"/>
        <w:bottom w:val="none" w:sz="0" w:space="0" w:color="auto"/>
        <w:right w:val="none" w:sz="0" w:space="0" w:color="auto"/>
      </w:divBdr>
    </w:div>
    <w:div w:id="1158955577">
      <w:bodyDiv w:val="1"/>
      <w:marLeft w:val="0"/>
      <w:marRight w:val="0"/>
      <w:marTop w:val="0"/>
      <w:marBottom w:val="0"/>
      <w:divBdr>
        <w:top w:val="none" w:sz="0" w:space="0" w:color="auto"/>
        <w:left w:val="none" w:sz="0" w:space="0" w:color="auto"/>
        <w:bottom w:val="none" w:sz="0" w:space="0" w:color="auto"/>
        <w:right w:val="none" w:sz="0" w:space="0" w:color="auto"/>
      </w:divBdr>
    </w:div>
    <w:div w:id="1161581085">
      <w:bodyDiv w:val="1"/>
      <w:marLeft w:val="0"/>
      <w:marRight w:val="0"/>
      <w:marTop w:val="0"/>
      <w:marBottom w:val="0"/>
      <w:divBdr>
        <w:top w:val="none" w:sz="0" w:space="0" w:color="auto"/>
        <w:left w:val="none" w:sz="0" w:space="0" w:color="auto"/>
        <w:bottom w:val="none" w:sz="0" w:space="0" w:color="auto"/>
        <w:right w:val="none" w:sz="0" w:space="0" w:color="auto"/>
      </w:divBdr>
    </w:div>
    <w:div w:id="1192299040">
      <w:bodyDiv w:val="1"/>
      <w:marLeft w:val="0"/>
      <w:marRight w:val="0"/>
      <w:marTop w:val="0"/>
      <w:marBottom w:val="0"/>
      <w:divBdr>
        <w:top w:val="none" w:sz="0" w:space="0" w:color="auto"/>
        <w:left w:val="none" w:sz="0" w:space="0" w:color="auto"/>
        <w:bottom w:val="none" w:sz="0" w:space="0" w:color="auto"/>
        <w:right w:val="none" w:sz="0" w:space="0" w:color="auto"/>
      </w:divBdr>
    </w:div>
    <w:div w:id="1195655339">
      <w:bodyDiv w:val="1"/>
      <w:marLeft w:val="0"/>
      <w:marRight w:val="0"/>
      <w:marTop w:val="0"/>
      <w:marBottom w:val="0"/>
      <w:divBdr>
        <w:top w:val="none" w:sz="0" w:space="0" w:color="auto"/>
        <w:left w:val="none" w:sz="0" w:space="0" w:color="auto"/>
        <w:bottom w:val="none" w:sz="0" w:space="0" w:color="auto"/>
        <w:right w:val="none" w:sz="0" w:space="0" w:color="auto"/>
      </w:divBdr>
    </w:div>
    <w:div w:id="1198933134">
      <w:bodyDiv w:val="1"/>
      <w:marLeft w:val="0"/>
      <w:marRight w:val="0"/>
      <w:marTop w:val="0"/>
      <w:marBottom w:val="0"/>
      <w:divBdr>
        <w:top w:val="none" w:sz="0" w:space="0" w:color="auto"/>
        <w:left w:val="none" w:sz="0" w:space="0" w:color="auto"/>
        <w:bottom w:val="none" w:sz="0" w:space="0" w:color="auto"/>
        <w:right w:val="none" w:sz="0" w:space="0" w:color="auto"/>
      </w:divBdr>
    </w:div>
    <w:div w:id="1202792380">
      <w:bodyDiv w:val="1"/>
      <w:marLeft w:val="0"/>
      <w:marRight w:val="0"/>
      <w:marTop w:val="0"/>
      <w:marBottom w:val="0"/>
      <w:divBdr>
        <w:top w:val="none" w:sz="0" w:space="0" w:color="auto"/>
        <w:left w:val="none" w:sz="0" w:space="0" w:color="auto"/>
        <w:bottom w:val="none" w:sz="0" w:space="0" w:color="auto"/>
        <w:right w:val="none" w:sz="0" w:space="0" w:color="auto"/>
      </w:divBdr>
    </w:div>
    <w:div w:id="1205410823">
      <w:bodyDiv w:val="1"/>
      <w:marLeft w:val="0"/>
      <w:marRight w:val="0"/>
      <w:marTop w:val="0"/>
      <w:marBottom w:val="0"/>
      <w:divBdr>
        <w:top w:val="none" w:sz="0" w:space="0" w:color="auto"/>
        <w:left w:val="none" w:sz="0" w:space="0" w:color="auto"/>
        <w:bottom w:val="none" w:sz="0" w:space="0" w:color="auto"/>
        <w:right w:val="none" w:sz="0" w:space="0" w:color="auto"/>
      </w:divBdr>
    </w:div>
    <w:div w:id="1214345247">
      <w:bodyDiv w:val="1"/>
      <w:marLeft w:val="0"/>
      <w:marRight w:val="0"/>
      <w:marTop w:val="0"/>
      <w:marBottom w:val="0"/>
      <w:divBdr>
        <w:top w:val="none" w:sz="0" w:space="0" w:color="auto"/>
        <w:left w:val="none" w:sz="0" w:space="0" w:color="auto"/>
        <w:bottom w:val="none" w:sz="0" w:space="0" w:color="auto"/>
        <w:right w:val="none" w:sz="0" w:space="0" w:color="auto"/>
      </w:divBdr>
    </w:div>
    <w:div w:id="1215387755">
      <w:bodyDiv w:val="1"/>
      <w:marLeft w:val="0"/>
      <w:marRight w:val="0"/>
      <w:marTop w:val="0"/>
      <w:marBottom w:val="0"/>
      <w:divBdr>
        <w:top w:val="none" w:sz="0" w:space="0" w:color="auto"/>
        <w:left w:val="none" w:sz="0" w:space="0" w:color="auto"/>
        <w:bottom w:val="none" w:sz="0" w:space="0" w:color="auto"/>
        <w:right w:val="none" w:sz="0" w:space="0" w:color="auto"/>
      </w:divBdr>
    </w:div>
    <w:div w:id="1217009591">
      <w:bodyDiv w:val="1"/>
      <w:marLeft w:val="0"/>
      <w:marRight w:val="0"/>
      <w:marTop w:val="0"/>
      <w:marBottom w:val="0"/>
      <w:divBdr>
        <w:top w:val="none" w:sz="0" w:space="0" w:color="auto"/>
        <w:left w:val="none" w:sz="0" w:space="0" w:color="auto"/>
        <w:bottom w:val="none" w:sz="0" w:space="0" w:color="auto"/>
        <w:right w:val="none" w:sz="0" w:space="0" w:color="auto"/>
      </w:divBdr>
    </w:div>
    <w:div w:id="1245990462">
      <w:bodyDiv w:val="1"/>
      <w:marLeft w:val="0"/>
      <w:marRight w:val="0"/>
      <w:marTop w:val="0"/>
      <w:marBottom w:val="0"/>
      <w:divBdr>
        <w:top w:val="none" w:sz="0" w:space="0" w:color="auto"/>
        <w:left w:val="none" w:sz="0" w:space="0" w:color="auto"/>
        <w:bottom w:val="none" w:sz="0" w:space="0" w:color="auto"/>
        <w:right w:val="none" w:sz="0" w:space="0" w:color="auto"/>
      </w:divBdr>
    </w:div>
    <w:div w:id="1249539004">
      <w:bodyDiv w:val="1"/>
      <w:marLeft w:val="0"/>
      <w:marRight w:val="0"/>
      <w:marTop w:val="0"/>
      <w:marBottom w:val="0"/>
      <w:divBdr>
        <w:top w:val="none" w:sz="0" w:space="0" w:color="auto"/>
        <w:left w:val="none" w:sz="0" w:space="0" w:color="auto"/>
        <w:bottom w:val="none" w:sz="0" w:space="0" w:color="auto"/>
        <w:right w:val="none" w:sz="0" w:space="0" w:color="auto"/>
      </w:divBdr>
    </w:div>
    <w:div w:id="1257514749">
      <w:bodyDiv w:val="1"/>
      <w:marLeft w:val="0"/>
      <w:marRight w:val="0"/>
      <w:marTop w:val="0"/>
      <w:marBottom w:val="0"/>
      <w:divBdr>
        <w:top w:val="none" w:sz="0" w:space="0" w:color="auto"/>
        <w:left w:val="none" w:sz="0" w:space="0" w:color="auto"/>
        <w:bottom w:val="none" w:sz="0" w:space="0" w:color="auto"/>
        <w:right w:val="none" w:sz="0" w:space="0" w:color="auto"/>
      </w:divBdr>
    </w:div>
    <w:div w:id="1257981180">
      <w:bodyDiv w:val="1"/>
      <w:marLeft w:val="0"/>
      <w:marRight w:val="0"/>
      <w:marTop w:val="0"/>
      <w:marBottom w:val="0"/>
      <w:divBdr>
        <w:top w:val="none" w:sz="0" w:space="0" w:color="auto"/>
        <w:left w:val="none" w:sz="0" w:space="0" w:color="auto"/>
        <w:bottom w:val="none" w:sz="0" w:space="0" w:color="auto"/>
        <w:right w:val="none" w:sz="0" w:space="0" w:color="auto"/>
      </w:divBdr>
    </w:div>
    <w:div w:id="1260791694">
      <w:bodyDiv w:val="1"/>
      <w:marLeft w:val="0"/>
      <w:marRight w:val="0"/>
      <w:marTop w:val="0"/>
      <w:marBottom w:val="0"/>
      <w:divBdr>
        <w:top w:val="none" w:sz="0" w:space="0" w:color="auto"/>
        <w:left w:val="none" w:sz="0" w:space="0" w:color="auto"/>
        <w:bottom w:val="none" w:sz="0" w:space="0" w:color="auto"/>
        <w:right w:val="none" w:sz="0" w:space="0" w:color="auto"/>
      </w:divBdr>
    </w:div>
    <w:div w:id="1262254742">
      <w:bodyDiv w:val="1"/>
      <w:marLeft w:val="0"/>
      <w:marRight w:val="0"/>
      <w:marTop w:val="0"/>
      <w:marBottom w:val="0"/>
      <w:divBdr>
        <w:top w:val="none" w:sz="0" w:space="0" w:color="auto"/>
        <w:left w:val="none" w:sz="0" w:space="0" w:color="auto"/>
        <w:bottom w:val="none" w:sz="0" w:space="0" w:color="auto"/>
        <w:right w:val="none" w:sz="0" w:space="0" w:color="auto"/>
      </w:divBdr>
    </w:div>
    <w:div w:id="1273824487">
      <w:bodyDiv w:val="1"/>
      <w:marLeft w:val="0"/>
      <w:marRight w:val="0"/>
      <w:marTop w:val="0"/>
      <w:marBottom w:val="0"/>
      <w:divBdr>
        <w:top w:val="none" w:sz="0" w:space="0" w:color="auto"/>
        <w:left w:val="none" w:sz="0" w:space="0" w:color="auto"/>
        <w:bottom w:val="none" w:sz="0" w:space="0" w:color="auto"/>
        <w:right w:val="none" w:sz="0" w:space="0" w:color="auto"/>
      </w:divBdr>
    </w:div>
    <w:div w:id="1282032012">
      <w:bodyDiv w:val="1"/>
      <w:marLeft w:val="0"/>
      <w:marRight w:val="0"/>
      <w:marTop w:val="0"/>
      <w:marBottom w:val="0"/>
      <w:divBdr>
        <w:top w:val="none" w:sz="0" w:space="0" w:color="auto"/>
        <w:left w:val="none" w:sz="0" w:space="0" w:color="auto"/>
        <w:bottom w:val="none" w:sz="0" w:space="0" w:color="auto"/>
        <w:right w:val="none" w:sz="0" w:space="0" w:color="auto"/>
      </w:divBdr>
    </w:div>
    <w:div w:id="1285238042">
      <w:bodyDiv w:val="1"/>
      <w:marLeft w:val="0"/>
      <w:marRight w:val="0"/>
      <w:marTop w:val="0"/>
      <w:marBottom w:val="0"/>
      <w:divBdr>
        <w:top w:val="none" w:sz="0" w:space="0" w:color="auto"/>
        <w:left w:val="none" w:sz="0" w:space="0" w:color="auto"/>
        <w:bottom w:val="none" w:sz="0" w:space="0" w:color="auto"/>
        <w:right w:val="none" w:sz="0" w:space="0" w:color="auto"/>
      </w:divBdr>
    </w:div>
    <w:div w:id="1288858531">
      <w:bodyDiv w:val="1"/>
      <w:marLeft w:val="0"/>
      <w:marRight w:val="0"/>
      <w:marTop w:val="0"/>
      <w:marBottom w:val="0"/>
      <w:divBdr>
        <w:top w:val="none" w:sz="0" w:space="0" w:color="auto"/>
        <w:left w:val="none" w:sz="0" w:space="0" w:color="auto"/>
        <w:bottom w:val="none" w:sz="0" w:space="0" w:color="auto"/>
        <w:right w:val="none" w:sz="0" w:space="0" w:color="auto"/>
      </w:divBdr>
    </w:div>
    <w:div w:id="1289625672">
      <w:bodyDiv w:val="1"/>
      <w:marLeft w:val="0"/>
      <w:marRight w:val="0"/>
      <w:marTop w:val="0"/>
      <w:marBottom w:val="0"/>
      <w:divBdr>
        <w:top w:val="none" w:sz="0" w:space="0" w:color="auto"/>
        <w:left w:val="none" w:sz="0" w:space="0" w:color="auto"/>
        <w:bottom w:val="none" w:sz="0" w:space="0" w:color="auto"/>
        <w:right w:val="none" w:sz="0" w:space="0" w:color="auto"/>
      </w:divBdr>
    </w:div>
    <w:div w:id="1313556531">
      <w:bodyDiv w:val="1"/>
      <w:marLeft w:val="0"/>
      <w:marRight w:val="0"/>
      <w:marTop w:val="0"/>
      <w:marBottom w:val="0"/>
      <w:divBdr>
        <w:top w:val="none" w:sz="0" w:space="0" w:color="auto"/>
        <w:left w:val="none" w:sz="0" w:space="0" w:color="auto"/>
        <w:bottom w:val="none" w:sz="0" w:space="0" w:color="auto"/>
        <w:right w:val="none" w:sz="0" w:space="0" w:color="auto"/>
      </w:divBdr>
    </w:div>
    <w:div w:id="1314606795">
      <w:bodyDiv w:val="1"/>
      <w:marLeft w:val="0"/>
      <w:marRight w:val="0"/>
      <w:marTop w:val="0"/>
      <w:marBottom w:val="0"/>
      <w:divBdr>
        <w:top w:val="none" w:sz="0" w:space="0" w:color="auto"/>
        <w:left w:val="none" w:sz="0" w:space="0" w:color="auto"/>
        <w:bottom w:val="none" w:sz="0" w:space="0" w:color="auto"/>
        <w:right w:val="none" w:sz="0" w:space="0" w:color="auto"/>
      </w:divBdr>
    </w:div>
    <w:div w:id="1315569930">
      <w:bodyDiv w:val="1"/>
      <w:marLeft w:val="0"/>
      <w:marRight w:val="0"/>
      <w:marTop w:val="0"/>
      <w:marBottom w:val="0"/>
      <w:divBdr>
        <w:top w:val="none" w:sz="0" w:space="0" w:color="auto"/>
        <w:left w:val="none" w:sz="0" w:space="0" w:color="auto"/>
        <w:bottom w:val="none" w:sz="0" w:space="0" w:color="auto"/>
        <w:right w:val="none" w:sz="0" w:space="0" w:color="auto"/>
      </w:divBdr>
    </w:div>
    <w:div w:id="1315795337">
      <w:bodyDiv w:val="1"/>
      <w:marLeft w:val="0"/>
      <w:marRight w:val="0"/>
      <w:marTop w:val="0"/>
      <w:marBottom w:val="0"/>
      <w:divBdr>
        <w:top w:val="none" w:sz="0" w:space="0" w:color="auto"/>
        <w:left w:val="none" w:sz="0" w:space="0" w:color="auto"/>
        <w:bottom w:val="none" w:sz="0" w:space="0" w:color="auto"/>
        <w:right w:val="none" w:sz="0" w:space="0" w:color="auto"/>
      </w:divBdr>
    </w:div>
    <w:div w:id="1318075468">
      <w:bodyDiv w:val="1"/>
      <w:marLeft w:val="0"/>
      <w:marRight w:val="0"/>
      <w:marTop w:val="0"/>
      <w:marBottom w:val="0"/>
      <w:divBdr>
        <w:top w:val="none" w:sz="0" w:space="0" w:color="auto"/>
        <w:left w:val="none" w:sz="0" w:space="0" w:color="auto"/>
        <w:bottom w:val="none" w:sz="0" w:space="0" w:color="auto"/>
        <w:right w:val="none" w:sz="0" w:space="0" w:color="auto"/>
      </w:divBdr>
    </w:div>
    <w:div w:id="1324316439">
      <w:bodyDiv w:val="1"/>
      <w:marLeft w:val="0"/>
      <w:marRight w:val="0"/>
      <w:marTop w:val="0"/>
      <w:marBottom w:val="0"/>
      <w:divBdr>
        <w:top w:val="none" w:sz="0" w:space="0" w:color="auto"/>
        <w:left w:val="none" w:sz="0" w:space="0" w:color="auto"/>
        <w:bottom w:val="none" w:sz="0" w:space="0" w:color="auto"/>
        <w:right w:val="none" w:sz="0" w:space="0" w:color="auto"/>
      </w:divBdr>
    </w:div>
    <w:div w:id="1337339099">
      <w:bodyDiv w:val="1"/>
      <w:marLeft w:val="0"/>
      <w:marRight w:val="0"/>
      <w:marTop w:val="0"/>
      <w:marBottom w:val="0"/>
      <w:divBdr>
        <w:top w:val="none" w:sz="0" w:space="0" w:color="auto"/>
        <w:left w:val="none" w:sz="0" w:space="0" w:color="auto"/>
        <w:bottom w:val="none" w:sz="0" w:space="0" w:color="auto"/>
        <w:right w:val="none" w:sz="0" w:space="0" w:color="auto"/>
      </w:divBdr>
    </w:div>
    <w:div w:id="1348481616">
      <w:bodyDiv w:val="1"/>
      <w:marLeft w:val="0"/>
      <w:marRight w:val="0"/>
      <w:marTop w:val="0"/>
      <w:marBottom w:val="0"/>
      <w:divBdr>
        <w:top w:val="none" w:sz="0" w:space="0" w:color="auto"/>
        <w:left w:val="none" w:sz="0" w:space="0" w:color="auto"/>
        <w:bottom w:val="none" w:sz="0" w:space="0" w:color="auto"/>
        <w:right w:val="none" w:sz="0" w:space="0" w:color="auto"/>
      </w:divBdr>
    </w:div>
    <w:div w:id="1355035112">
      <w:bodyDiv w:val="1"/>
      <w:marLeft w:val="0"/>
      <w:marRight w:val="0"/>
      <w:marTop w:val="0"/>
      <w:marBottom w:val="0"/>
      <w:divBdr>
        <w:top w:val="none" w:sz="0" w:space="0" w:color="auto"/>
        <w:left w:val="none" w:sz="0" w:space="0" w:color="auto"/>
        <w:bottom w:val="none" w:sz="0" w:space="0" w:color="auto"/>
        <w:right w:val="none" w:sz="0" w:space="0" w:color="auto"/>
      </w:divBdr>
    </w:div>
    <w:div w:id="1359937817">
      <w:bodyDiv w:val="1"/>
      <w:marLeft w:val="0"/>
      <w:marRight w:val="0"/>
      <w:marTop w:val="0"/>
      <w:marBottom w:val="0"/>
      <w:divBdr>
        <w:top w:val="none" w:sz="0" w:space="0" w:color="auto"/>
        <w:left w:val="none" w:sz="0" w:space="0" w:color="auto"/>
        <w:bottom w:val="none" w:sz="0" w:space="0" w:color="auto"/>
        <w:right w:val="none" w:sz="0" w:space="0" w:color="auto"/>
      </w:divBdr>
    </w:div>
    <w:div w:id="1362392501">
      <w:bodyDiv w:val="1"/>
      <w:marLeft w:val="0"/>
      <w:marRight w:val="0"/>
      <w:marTop w:val="0"/>
      <w:marBottom w:val="0"/>
      <w:divBdr>
        <w:top w:val="none" w:sz="0" w:space="0" w:color="auto"/>
        <w:left w:val="none" w:sz="0" w:space="0" w:color="auto"/>
        <w:bottom w:val="none" w:sz="0" w:space="0" w:color="auto"/>
        <w:right w:val="none" w:sz="0" w:space="0" w:color="auto"/>
      </w:divBdr>
    </w:div>
    <w:div w:id="1363245498">
      <w:bodyDiv w:val="1"/>
      <w:marLeft w:val="0"/>
      <w:marRight w:val="0"/>
      <w:marTop w:val="0"/>
      <w:marBottom w:val="0"/>
      <w:divBdr>
        <w:top w:val="none" w:sz="0" w:space="0" w:color="auto"/>
        <w:left w:val="none" w:sz="0" w:space="0" w:color="auto"/>
        <w:bottom w:val="none" w:sz="0" w:space="0" w:color="auto"/>
        <w:right w:val="none" w:sz="0" w:space="0" w:color="auto"/>
      </w:divBdr>
    </w:div>
    <w:div w:id="1371491409">
      <w:bodyDiv w:val="1"/>
      <w:marLeft w:val="0"/>
      <w:marRight w:val="0"/>
      <w:marTop w:val="0"/>
      <w:marBottom w:val="0"/>
      <w:divBdr>
        <w:top w:val="none" w:sz="0" w:space="0" w:color="auto"/>
        <w:left w:val="none" w:sz="0" w:space="0" w:color="auto"/>
        <w:bottom w:val="none" w:sz="0" w:space="0" w:color="auto"/>
        <w:right w:val="none" w:sz="0" w:space="0" w:color="auto"/>
      </w:divBdr>
    </w:div>
    <w:div w:id="1381513575">
      <w:bodyDiv w:val="1"/>
      <w:marLeft w:val="0"/>
      <w:marRight w:val="0"/>
      <w:marTop w:val="0"/>
      <w:marBottom w:val="0"/>
      <w:divBdr>
        <w:top w:val="none" w:sz="0" w:space="0" w:color="auto"/>
        <w:left w:val="none" w:sz="0" w:space="0" w:color="auto"/>
        <w:bottom w:val="none" w:sz="0" w:space="0" w:color="auto"/>
        <w:right w:val="none" w:sz="0" w:space="0" w:color="auto"/>
      </w:divBdr>
    </w:div>
    <w:div w:id="1390611526">
      <w:bodyDiv w:val="1"/>
      <w:marLeft w:val="0"/>
      <w:marRight w:val="0"/>
      <w:marTop w:val="0"/>
      <w:marBottom w:val="0"/>
      <w:divBdr>
        <w:top w:val="none" w:sz="0" w:space="0" w:color="auto"/>
        <w:left w:val="none" w:sz="0" w:space="0" w:color="auto"/>
        <w:bottom w:val="none" w:sz="0" w:space="0" w:color="auto"/>
        <w:right w:val="none" w:sz="0" w:space="0" w:color="auto"/>
      </w:divBdr>
    </w:div>
    <w:div w:id="1415321498">
      <w:bodyDiv w:val="1"/>
      <w:marLeft w:val="0"/>
      <w:marRight w:val="0"/>
      <w:marTop w:val="0"/>
      <w:marBottom w:val="0"/>
      <w:divBdr>
        <w:top w:val="none" w:sz="0" w:space="0" w:color="auto"/>
        <w:left w:val="none" w:sz="0" w:space="0" w:color="auto"/>
        <w:bottom w:val="none" w:sz="0" w:space="0" w:color="auto"/>
        <w:right w:val="none" w:sz="0" w:space="0" w:color="auto"/>
      </w:divBdr>
    </w:div>
    <w:div w:id="1417748927">
      <w:bodyDiv w:val="1"/>
      <w:marLeft w:val="0"/>
      <w:marRight w:val="0"/>
      <w:marTop w:val="0"/>
      <w:marBottom w:val="0"/>
      <w:divBdr>
        <w:top w:val="none" w:sz="0" w:space="0" w:color="auto"/>
        <w:left w:val="none" w:sz="0" w:space="0" w:color="auto"/>
        <w:bottom w:val="none" w:sz="0" w:space="0" w:color="auto"/>
        <w:right w:val="none" w:sz="0" w:space="0" w:color="auto"/>
      </w:divBdr>
    </w:div>
    <w:div w:id="1420522430">
      <w:bodyDiv w:val="1"/>
      <w:marLeft w:val="0"/>
      <w:marRight w:val="0"/>
      <w:marTop w:val="0"/>
      <w:marBottom w:val="0"/>
      <w:divBdr>
        <w:top w:val="none" w:sz="0" w:space="0" w:color="auto"/>
        <w:left w:val="none" w:sz="0" w:space="0" w:color="auto"/>
        <w:bottom w:val="none" w:sz="0" w:space="0" w:color="auto"/>
        <w:right w:val="none" w:sz="0" w:space="0" w:color="auto"/>
      </w:divBdr>
    </w:div>
    <w:div w:id="1424179371">
      <w:bodyDiv w:val="1"/>
      <w:marLeft w:val="0"/>
      <w:marRight w:val="0"/>
      <w:marTop w:val="0"/>
      <w:marBottom w:val="0"/>
      <w:divBdr>
        <w:top w:val="none" w:sz="0" w:space="0" w:color="auto"/>
        <w:left w:val="none" w:sz="0" w:space="0" w:color="auto"/>
        <w:bottom w:val="none" w:sz="0" w:space="0" w:color="auto"/>
        <w:right w:val="none" w:sz="0" w:space="0" w:color="auto"/>
      </w:divBdr>
    </w:div>
    <w:div w:id="1432122488">
      <w:bodyDiv w:val="1"/>
      <w:marLeft w:val="0"/>
      <w:marRight w:val="0"/>
      <w:marTop w:val="0"/>
      <w:marBottom w:val="0"/>
      <w:divBdr>
        <w:top w:val="none" w:sz="0" w:space="0" w:color="auto"/>
        <w:left w:val="none" w:sz="0" w:space="0" w:color="auto"/>
        <w:bottom w:val="none" w:sz="0" w:space="0" w:color="auto"/>
        <w:right w:val="none" w:sz="0" w:space="0" w:color="auto"/>
      </w:divBdr>
    </w:div>
    <w:div w:id="1432242084">
      <w:bodyDiv w:val="1"/>
      <w:marLeft w:val="0"/>
      <w:marRight w:val="0"/>
      <w:marTop w:val="0"/>
      <w:marBottom w:val="0"/>
      <w:divBdr>
        <w:top w:val="none" w:sz="0" w:space="0" w:color="auto"/>
        <w:left w:val="none" w:sz="0" w:space="0" w:color="auto"/>
        <w:bottom w:val="none" w:sz="0" w:space="0" w:color="auto"/>
        <w:right w:val="none" w:sz="0" w:space="0" w:color="auto"/>
      </w:divBdr>
    </w:div>
    <w:div w:id="1438019625">
      <w:bodyDiv w:val="1"/>
      <w:marLeft w:val="0"/>
      <w:marRight w:val="0"/>
      <w:marTop w:val="0"/>
      <w:marBottom w:val="0"/>
      <w:divBdr>
        <w:top w:val="none" w:sz="0" w:space="0" w:color="auto"/>
        <w:left w:val="none" w:sz="0" w:space="0" w:color="auto"/>
        <w:bottom w:val="none" w:sz="0" w:space="0" w:color="auto"/>
        <w:right w:val="none" w:sz="0" w:space="0" w:color="auto"/>
      </w:divBdr>
    </w:div>
    <w:div w:id="1438257409">
      <w:bodyDiv w:val="1"/>
      <w:marLeft w:val="0"/>
      <w:marRight w:val="0"/>
      <w:marTop w:val="0"/>
      <w:marBottom w:val="0"/>
      <w:divBdr>
        <w:top w:val="none" w:sz="0" w:space="0" w:color="auto"/>
        <w:left w:val="none" w:sz="0" w:space="0" w:color="auto"/>
        <w:bottom w:val="none" w:sz="0" w:space="0" w:color="auto"/>
        <w:right w:val="none" w:sz="0" w:space="0" w:color="auto"/>
      </w:divBdr>
    </w:div>
    <w:div w:id="1438402328">
      <w:bodyDiv w:val="1"/>
      <w:marLeft w:val="0"/>
      <w:marRight w:val="0"/>
      <w:marTop w:val="0"/>
      <w:marBottom w:val="0"/>
      <w:divBdr>
        <w:top w:val="none" w:sz="0" w:space="0" w:color="auto"/>
        <w:left w:val="none" w:sz="0" w:space="0" w:color="auto"/>
        <w:bottom w:val="none" w:sz="0" w:space="0" w:color="auto"/>
        <w:right w:val="none" w:sz="0" w:space="0" w:color="auto"/>
      </w:divBdr>
    </w:div>
    <w:div w:id="1441148425">
      <w:bodyDiv w:val="1"/>
      <w:marLeft w:val="0"/>
      <w:marRight w:val="0"/>
      <w:marTop w:val="0"/>
      <w:marBottom w:val="0"/>
      <w:divBdr>
        <w:top w:val="none" w:sz="0" w:space="0" w:color="auto"/>
        <w:left w:val="none" w:sz="0" w:space="0" w:color="auto"/>
        <w:bottom w:val="none" w:sz="0" w:space="0" w:color="auto"/>
        <w:right w:val="none" w:sz="0" w:space="0" w:color="auto"/>
      </w:divBdr>
    </w:div>
    <w:div w:id="1441292668">
      <w:bodyDiv w:val="1"/>
      <w:marLeft w:val="0"/>
      <w:marRight w:val="0"/>
      <w:marTop w:val="0"/>
      <w:marBottom w:val="0"/>
      <w:divBdr>
        <w:top w:val="none" w:sz="0" w:space="0" w:color="auto"/>
        <w:left w:val="none" w:sz="0" w:space="0" w:color="auto"/>
        <w:bottom w:val="none" w:sz="0" w:space="0" w:color="auto"/>
        <w:right w:val="none" w:sz="0" w:space="0" w:color="auto"/>
      </w:divBdr>
    </w:div>
    <w:div w:id="1447384957">
      <w:bodyDiv w:val="1"/>
      <w:marLeft w:val="0"/>
      <w:marRight w:val="0"/>
      <w:marTop w:val="0"/>
      <w:marBottom w:val="0"/>
      <w:divBdr>
        <w:top w:val="none" w:sz="0" w:space="0" w:color="auto"/>
        <w:left w:val="none" w:sz="0" w:space="0" w:color="auto"/>
        <w:bottom w:val="none" w:sz="0" w:space="0" w:color="auto"/>
        <w:right w:val="none" w:sz="0" w:space="0" w:color="auto"/>
      </w:divBdr>
    </w:div>
    <w:div w:id="1449811705">
      <w:bodyDiv w:val="1"/>
      <w:marLeft w:val="0"/>
      <w:marRight w:val="0"/>
      <w:marTop w:val="0"/>
      <w:marBottom w:val="0"/>
      <w:divBdr>
        <w:top w:val="none" w:sz="0" w:space="0" w:color="auto"/>
        <w:left w:val="none" w:sz="0" w:space="0" w:color="auto"/>
        <w:bottom w:val="none" w:sz="0" w:space="0" w:color="auto"/>
        <w:right w:val="none" w:sz="0" w:space="0" w:color="auto"/>
      </w:divBdr>
    </w:div>
    <w:div w:id="1453744292">
      <w:bodyDiv w:val="1"/>
      <w:marLeft w:val="0"/>
      <w:marRight w:val="0"/>
      <w:marTop w:val="0"/>
      <w:marBottom w:val="0"/>
      <w:divBdr>
        <w:top w:val="none" w:sz="0" w:space="0" w:color="auto"/>
        <w:left w:val="none" w:sz="0" w:space="0" w:color="auto"/>
        <w:bottom w:val="none" w:sz="0" w:space="0" w:color="auto"/>
        <w:right w:val="none" w:sz="0" w:space="0" w:color="auto"/>
      </w:divBdr>
    </w:div>
    <w:div w:id="1460806854">
      <w:bodyDiv w:val="1"/>
      <w:marLeft w:val="0"/>
      <w:marRight w:val="0"/>
      <w:marTop w:val="0"/>
      <w:marBottom w:val="0"/>
      <w:divBdr>
        <w:top w:val="none" w:sz="0" w:space="0" w:color="auto"/>
        <w:left w:val="none" w:sz="0" w:space="0" w:color="auto"/>
        <w:bottom w:val="none" w:sz="0" w:space="0" w:color="auto"/>
        <w:right w:val="none" w:sz="0" w:space="0" w:color="auto"/>
      </w:divBdr>
    </w:div>
    <w:div w:id="1464888992">
      <w:bodyDiv w:val="1"/>
      <w:marLeft w:val="0"/>
      <w:marRight w:val="0"/>
      <w:marTop w:val="0"/>
      <w:marBottom w:val="0"/>
      <w:divBdr>
        <w:top w:val="none" w:sz="0" w:space="0" w:color="auto"/>
        <w:left w:val="none" w:sz="0" w:space="0" w:color="auto"/>
        <w:bottom w:val="none" w:sz="0" w:space="0" w:color="auto"/>
        <w:right w:val="none" w:sz="0" w:space="0" w:color="auto"/>
      </w:divBdr>
    </w:div>
    <w:div w:id="1465928665">
      <w:bodyDiv w:val="1"/>
      <w:marLeft w:val="0"/>
      <w:marRight w:val="0"/>
      <w:marTop w:val="0"/>
      <w:marBottom w:val="0"/>
      <w:divBdr>
        <w:top w:val="none" w:sz="0" w:space="0" w:color="auto"/>
        <w:left w:val="none" w:sz="0" w:space="0" w:color="auto"/>
        <w:bottom w:val="none" w:sz="0" w:space="0" w:color="auto"/>
        <w:right w:val="none" w:sz="0" w:space="0" w:color="auto"/>
      </w:divBdr>
    </w:div>
    <w:div w:id="1473475083">
      <w:bodyDiv w:val="1"/>
      <w:marLeft w:val="0"/>
      <w:marRight w:val="0"/>
      <w:marTop w:val="0"/>
      <w:marBottom w:val="0"/>
      <w:divBdr>
        <w:top w:val="none" w:sz="0" w:space="0" w:color="auto"/>
        <w:left w:val="none" w:sz="0" w:space="0" w:color="auto"/>
        <w:bottom w:val="none" w:sz="0" w:space="0" w:color="auto"/>
        <w:right w:val="none" w:sz="0" w:space="0" w:color="auto"/>
      </w:divBdr>
    </w:div>
    <w:div w:id="1502549969">
      <w:bodyDiv w:val="1"/>
      <w:marLeft w:val="0"/>
      <w:marRight w:val="0"/>
      <w:marTop w:val="0"/>
      <w:marBottom w:val="0"/>
      <w:divBdr>
        <w:top w:val="none" w:sz="0" w:space="0" w:color="auto"/>
        <w:left w:val="none" w:sz="0" w:space="0" w:color="auto"/>
        <w:bottom w:val="none" w:sz="0" w:space="0" w:color="auto"/>
        <w:right w:val="none" w:sz="0" w:space="0" w:color="auto"/>
      </w:divBdr>
    </w:div>
    <w:div w:id="1510176023">
      <w:bodyDiv w:val="1"/>
      <w:marLeft w:val="0"/>
      <w:marRight w:val="0"/>
      <w:marTop w:val="0"/>
      <w:marBottom w:val="0"/>
      <w:divBdr>
        <w:top w:val="none" w:sz="0" w:space="0" w:color="auto"/>
        <w:left w:val="none" w:sz="0" w:space="0" w:color="auto"/>
        <w:bottom w:val="none" w:sz="0" w:space="0" w:color="auto"/>
        <w:right w:val="none" w:sz="0" w:space="0" w:color="auto"/>
      </w:divBdr>
    </w:div>
    <w:div w:id="1521966677">
      <w:bodyDiv w:val="1"/>
      <w:marLeft w:val="0"/>
      <w:marRight w:val="0"/>
      <w:marTop w:val="0"/>
      <w:marBottom w:val="0"/>
      <w:divBdr>
        <w:top w:val="none" w:sz="0" w:space="0" w:color="auto"/>
        <w:left w:val="none" w:sz="0" w:space="0" w:color="auto"/>
        <w:bottom w:val="none" w:sz="0" w:space="0" w:color="auto"/>
        <w:right w:val="none" w:sz="0" w:space="0" w:color="auto"/>
      </w:divBdr>
    </w:div>
    <w:div w:id="1522744188">
      <w:bodyDiv w:val="1"/>
      <w:marLeft w:val="0"/>
      <w:marRight w:val="0"/>
      <w:marTop w:val="0"/>
      <w:marBottom w:val="0"/>
      <w:divBdr>
        <w:top w:val="none" w:sz="0" w:space="0" w:color="auto"/>
        <w:left w:val="none" w:sz="0" w:space="0" w:color="auto"/>
        <w:bottom w:val="none" w:sz="0" w:space="0" w:color="auto"/>
        <w:right w:val="none" w:sz="0" w:space="0" w:color="auto"/>
      </w:divBdr>
    </w:div>
    <w:div w:id="1528760915">
      <w:bodyDiv w:val="1"/>
      <w:marLeft w:val="0"/>
      <w:marRight w:val="0"/>
      <w:marTop w:val="0"/>
      <w:marBottom w:val="0"/>
      <w:divBdr>
        <w:top w:val="none" w:sz="0" w:space="0" w:color="auto"/>
        <w:left w:val="none" w:sz="0" w:space="0" w:color="auto"/>
        <w:bottom w:val="none" w:sz="0" w:space="0" w:color="auto"/>
        <w:right w:val="none" w:sz="0" w:space="0" w:color="auto"/>
      </w:divBdr>
    </w:div>
    <w:div w:id="1531411435">
      <w:bodyDiv w:val="1"/>
      <w:marLeft w:val="0"/>
      <w:marRight w:val="0"/>
      <w:marTop w:val="0"/>
      <w:marBottom w:val="0"/>
      <w:divBdr>
        <w:top w:val="none" w:sz="0" w:space="0" w:color="auto"/>
        <w:left w:val="none" w:sz="0" w:space="0" w:color="auto"/>
        <w:bottom w:val="none" w:sz="0" w:space="0" w:color="auto"/>
        <w:right w:val="none" w:sz="0" w:space="0" w:color="auto"/>
      </w:divBdr>
    </w:div>
    <w:div w:id="1531601097">
      <w:bodyDiv w:val="1"/>
      <w:marLeft w:val="0"/>
      <w:marRight w:val="0"/>
      <w:marTop w:val="0"/>
      <w:marBottom w:val="0"/>
      <w:divBdr>
        <w:top w:val="none" w:sz="0" w:space="0" w:color="auto"/>
        <w:left w:val="none" w:sz="0" w:space="0" w:color="auto"/>
        <w:bottom w:val="none" w:sz="0" w:space="0" w:color="auto"/>
        <w:right w:val="none" w:sz="0" w:space="0" w:color="auto"/>
      </w:divBdr>
    </w:div>
    <w:div w:id="1534148332">
      <w:bodyDiv w:val="1"/>
      <w:marLeft w:val="0"/>
      <w:marRight w:val="0"/>
      <w:marTop w:val="0"/>
      <w:marBottom w:val="0"/>
      <w:divBdr>
        <w:top w:val="none" w:sz="0" w:space="0" w:color="auto"/>
        <w:left w:val="none" w:sz="0" w:space="0" w:color="auto"/>
        <w:bottom w:val="none" w:sz="0" w:space="0" w:color="auto"/>
        <w:right w:val="none" w:sz="0" w:space="0" w:color="auto"/>
      </w:divBdr>
    </w:div>
    <w:div w:id="1538077403">
      <w:bodyDiv w:val="1"/>
      <w:marLeft w:val="0"/>
      <w:marRight w:val="0"/>
      <w:marTop w:val="0"/>
      <w:marBottom w:val="0"/>
      <w:divBdr>
        <w:top w:val="none" w:sz="0" w:space="0" w:color="auto"/>
        <w:left w:val="none" w:sz="0" w:space="0" w:color="auto"/>
        <w:bottom w:val="none" w:sz="0" w:space="0" w:color="auto"/>
        <w:right w:val="none" w:sz="0" w:space="0" w:color="auto"/>
      </w:divBdr>
    </w:div>
    <w:div w:id="1553466146">
      <w:bodyDiv w:val="1"/>
      <w:marLeft w:val="0"/>
      <w:marRight w:val="0"/>
      <w:marTop w:val="0"/>
      <w:marBottom w:val="0"/>
      <w:divBdr>
        <w:top w:val="none" w:sz="0" w:space="0" w:color="auto"/>
        <w:left w:val="none" w:sz="0" w:space="0" w:color="auto"/>
        <w:bottom w:val="none" w:sz="0" w:space="0" w:color="auto"/>
        <w:right w:val="none" w:sz="0" w:space="0" w:color="auto"/>
      </w:divBdr>
    </w:div>
    <w:div w:id="1557856406">
      <w:bodyDiv w:val="1"/>
      <w:marLeft w:val="0"/>
      <w:marRight w:val="0"/>
      <w:marTop w:val="0"/>
      <w:marBottom w:val="0"/>
      <w:divBdr>
        <w:top w:val="none" w:sz="0" w:space="0" w:color="auto"/>
        <w:left w:val="none" w:sz="0" w:space="0" w:color="auto"/>
        <w:bottom w:val="none" w:sz="0" w:space="0" w:color="auto"/>
        <w:right w:val="none" w:sz="0" w:space="0" w:color="auto"/>
      </w:divBdr>
    </w:div>
    <w:div w:id="1561674855">
      <w:bodyDiv w:val="1"/>
      <w:marLeft w:val="0"/>
      <w:marRight w:val="0"/>
      <w:marTop w:val="0"/>
      <w:marBottom w:val="0"/>
      <w:divBdr>
        <w:top w:val="none" w:sz="0" w:space="0" w:color="auto"/>
        <w:left w:val="none" w:sz="0" w:space="0" w:color="auto"/>
        <w:bottom w:val="none" w:sz="0" w:space="0" w:color="auto"/>
        <w:right w:val="none" w:sz="0" w:space="0" w:color="auto"/>
      </w:divBdr>
    </w:div>
    <w:div w:id="1567450603">
      <w:bodyDiv w:val="1"/>
      <w:marLeft w:val="0"/>
      <w:marRight w:val="0"/>
      <w:marTop w:val="0"/>
      <w:marBottom w:val="0"/>
      <w:divBdr>
        <w:top w:val="none" w:sz="0" w:space="0" w:color="auto"/>
        <w:left w:val="none" w:sz="0" w:space="0" w:color="auto"/>
        <w:bottom w:val="none" w:sz="0" w:space="0" w:color="auto"/>
        <w:right w:val="none" w:sz="0" w:space="0" w:color="auto"/>
      </w:divBdr>
    </w:div>
    <w:div w:id="1567955684">
      <w:bodyDiv w:val="1"/>
      <w:marLeft w:val="0"/>
      <w:marRight w:val="0"/>
      <w:marTop w:val="0"/>
      <w:marBottom w:val="0"/>
      <w:divBdr>
        <w:top w:val="none" w:sz="0" w:space="0" w:color="auto"/>
        <w:left w:val="none" w:sz="0" w:space="0" w:color="auto"/>
        <w:bottom w:val="none" w:sz="0" w:space="0" w:color="auto"/>
        <w:right w:val="none" w:sz="0" w:space="0" w:color="auto"/>
      </w:divBdr>
    </w:div>
    <w:div w:id="1574193213">
      <w:bodyDiv w:val="1"/>
      <w:marLeft w:val="0"/>
      <w:marRight w:val="0"/>
      <w:marTop w:val="0"/>
      <w:marBottom w:val="0"/>
      <w:divBdr>
        <w:top w:val="none" w:sz="0" w:space="0" w:color="auto"/>
        <w:left w:val="none" w:sz="0" w:space="0" w:color="auto"/>
        <w:bottom w:val="none" w:sz="0" w:space="0" w:color="auto"/>
        <w:right w:val="none" w:sz="0" w:space="0" w:color="auto"/>
      </w:divBdr>
    </w:div>
    <w:div w:id="1574663271">
      <w:bodyDiv w:val="1"/>
      <w:marLeft w:val="0"/>
      <w:marRight w:val="0"/>
      <w:marTop w:val="0"/>
      <w:marBottom w:val="0"/>
      <w:divBdr>
        <w:top w:val="none" w:sz="0" w:space="0" w:color="auto"/>
        <w:left w:val="none" w:sz="0" w:space="0" w:color="auto"/>
        <w:bottom w:val="none" w:sz="0" w:space="0" w:color="auto"/>
        <w:right w:val="none" w:sz="0" w:space="0" w:color="auto"/>
      </w:divBdr>
    </w:div>
    <w:div w:id="1582564009">
      <w:bodyDiv w:val="1"/>
      <w:marLeft w:val="0"/>
      <w:marRight w:val="0"/>
      <w:marTop w:val="0"/>
      <w:marBottom w:val="0"/>
      <w:divBdr>
        <w:top w:val="none" w:sz="0" w:space="0" w:color="auto"/>
        <w:left w:val="none" w:sz="0" w:space="0" w:color="auto"/>
        <w:bottom w:val="none" w:sz="0" w:space="0" w:color="auto"/>
        <w:right w:val="none" w:sz="0" w:space="0" w:color="auto"/>
      </w:divBdr>
    </w:div>
    <w:div w:id="1602228073">
      <w:bodyDiv w:val="1"/>
      <w:marLeft w:val="0"/>
      <w:marRight w:val="0"/>
      <w:marTop w:val="0"/>
      <w:marBottom w:val="0"/>
      <w:divBdr>
        <w:top w:val="none" w:sz="0" w:space="0" w:color="auto"/>
        <w:left w:val="none" w:sz="0" w:space="0" w:color="auto"/>
        <w:bottom w:val="none" w:sz="0" w:space="0" w:color="auto"/>
        <w:right w:val="none" w:sz="0" w:space="0" w:color="auto"/>
      </w:divBdr>
    </w:div>
    <w:div w:id="1604917773">
      <w:bodyDiv w:val="1"/>
      <w:marLeft w:val="0"/>
      <w:marRight w:val="0"/>
      <w:marTop w:val="0"/>
      <w:marBottom w:val="0"/>
      <w:divBdr>
        <w:top w:val="none" w:sz="0" w:space="0" w:color="auto"/>
        <w:left w:val="none" w:sz="0" w:space="0" w:color="auto"/>
        <w:bottom w:val="none" w:sz="0" w:space="0" w:color="auto"/>
        <w:right w:val="none" w:sz="0" w:space="0" w:color="auto"/>
      </w:divBdr>
    </w:div>
    <w:div w:id="1606308419">
      <w:bodyDiv w:val="1"/>
      <w:marLeft w:val="0"/>
      <w:marRight w:val="0"/>
      <w:marTop w:val="0"/>
      <w:marBottom w:val="0"/>
      <w:divBdr>
        <w:top w:val="none" w:sz="0" w:space="0" w:color="auto"/>
        <w:left w:val="none" w:sz="0" w:space="0" w:color="auto"/>
        <w:bottom w:val="none" w:sz="0" w:space="0" w:color="auto"/>
        <w:right w:val="none" w:sz="0" w:space="0" w:color="auto"/>
      </w:divBdr>
    </w:div>
    <w:div w:id="1607730658">
      <w:bodyDiv w:val="1"/>
      <w:marLeft w:val="0"/>
      <w:marRight w:val="0"/>
      <w:marTop w:val="0"/>
      <w:marBottom w:val="0"/>
      <w:divBdr>
        <w:top w:val="none" w:sz="0" w:space="0" w:color="auto"/>
        <w:left w:val="none" w:sz="0" w:space="0" w:color="auto"/>
        <w:bottom w:val="none" w:sz="0" w:space="0" w:color="auto"/>
        <w:right w:val="none" w:sz="0" w:space="0" w:color="auto"/>
      </w:divBdr>
    </w:div>
    <w:div w:id="1611471586">
      <w:bodyDiv w:val="1"/>
      <w:marLeft w:val="0"/>
      <w:marRight w:val="0"/>
      <w:marTop w:val="0"/>
      <w:marBottom w:val="0"/>
      <w:divBdr>
        <w:top w:val="none" w:sz="0" w:space="0" w:color="auto"/>
        <w:left w:val="none" w:sz="0" w:space="0" w:color="auto"/>
        <w:bottom w:val="none" w:sz="0" w:space="0" w:color="auto"/>
        <w:right w:val="none" w:sz="0" w:space="0" w:color="auto"/>
      </w:divBdr>
    </w:div>
    <w:div w:id="1615091293">
      <w:bodyDiv w:val="1"/>
      <w:marLeft w:val="0"/>
      <w:marRight w:val="0"/>
      <w:marTop w:val="0"/>
      <w:marBottom w:val="0"/>
      <w:divBdr>
        <w:top w:val="none" w:sz="0" w:space="0" w:color="auto"/>
        <w:left w:val="none" w:sz="0" w:space="0" w:color="auto"/>
        <w:bottom w:val="none" w:sz="0" w:space="0" w:color="auto"/>
        <w:right w:val="none" w:sz="0" w:space="0" w:color="auto"/>
      </w:divBdr>
    </w:div>
    <w:div w:id="1637417901">
      <w:bodyDiv w:val="1"/>
      <w:marLeft w:val="0"/>
      <w:marRight w:val="0"/>
      <w:marTop w:val="0"/>
      <w:marBottom w:val="0"/>
      <w:divBdr>
        <w:top w:val="none" w:sz="0" w:space="0" w:color="auto"/>
        <w:left w:val="none" w:sz="0" w:space="0" w:color="auto"/>
        <w:bottom w:val="none" w:sz="0" w:space="0" w:color="auto"/>
        <w:right w:val="none" w:sz="0" w:space="0" w:color="auto"/>
      </w:divBdr>
    </w:div>
    <w:div w:id="1648783866">
      <w:bodyDiv w:val="1"/>
      <w:marLeft w:val="0"/>
      <w:marRight w:val="0"/>
      <w:marTop w:val="0"/>
      <w:marBottom w:val="0"/>
      <w:divBdr>
        <w:top w:val="none" w:sz="0" w:space="0" w:color="auto"/>
        <w:left w:val="none" w:sz="0" w:space="0" w:color="auto"/>
        <w:bottom w:val="none" w:sz="0" w:space="0" w:color="auto"/>
        <w:right w:val="none" w:sz="0" w:space="0" w:color="auto"/>
      </w:divBdr>
    </w:div>
    <w:div w:id="1652368696">
      <w:bodyDiv w:val="1"/>
      <w:marLeft w:val="0"/>
      <w:marRight w:val="0"/>
      <w:marTop w:val="0"/>
      <w:marBottom w:val="0"/>
      <w:divBdr>
        <w:top w:val="none" w:sz="0" w:space="0" w:color="auto"/>
        <w:left w:val="none" w:sz="0" w:space="0" w:color="auto"/>
        <w:bottom w:val="none" w:sz="0" w:space="0" w:color="auto"/>
        <w:right w:val="none" w:sz="0" w:space="0" w:color="auto"/>
      </w:divBdr>
    </w:div>
    <w:div w:id="1663658721">
      <w:bodyDiv w:val="1"/>
      <w:marLeft w:val="0"/>
      <w:marRight w:val="0"/>
      <w:marTop w:val="0"/>
      <w:marBottom w:val="0"/>
      <w:divBdr>
        <w:top w:val="none" w:sz="0" w:space="0" w:color="auto"/>
        <w:left w:val="none" w:sz="0" w:space="0" w:color="auto"/>
        <w:bottom w:val="none" w:sz="0" w:space="0" w:color="auto"/>
        <w:right w:val="none" w:sz="0" w:space="0" w:color="auto"/>
      </w:divBdr>
    </w:div>
    <w:div w:id="1665082612">
      <w:bodyDiv w:val="1"/>
      <w:marLeft w:val="0"/>
      <w:marRight w:val="0"/>
      <w:marTop w:val="0"/>
      <w:marBottom w:val="0"/>
      <w:divBdr>
        <w:top w:val="none" w:sz="0" w:space="0" w:color="auto"/>
        <w:left w:val="none" w:sz="0" w:space="0" w:color="auto"/>
        <w:bottom w:val="none" w:sz="0" w:space="0" w:color="auto"/>
        <w:right w:val="none" w:sz="0" w:space="0" w:color="auto"/>
      </w:divBdr>
    </w:div>
    <w:div w:id="1672293567">
      <w:bodyDiv w:val="1"/>
      <w:marLeft w:val="0"/>
      <w:marRight w:val="0"/>
      <w:marTop w:val="0"/>
      <w:marBottom w:val="0"/>
      <w:divBdr>
        <w:top w:val="none" w:sz="0" w:space="0" w:color="auto"/>
        <w:left w:val="none" w:sz="0" w:space="0" w:color="auto"/>
        <w:bottom w:val="none" w:sz="0" w:space="0" w:color="auto"/>
        <w:right w:val="none" w:sz="0" w:space="0" w:color="auto"/>
      </w:divBdr>
    </w:div>
    <w:div w:id="1682276129">
      <w:bodyDiv w:val="1"/>
      <w:marLeft w:val="0"/>
      <w:marRight w:val="0"/>
      <w:marTop w:val="0"/>
      <w:marBottom w:val="0"/>
      <w:divBdr>
        <w:top w:val="none" w:sz="0" w:space="0" w:color="auto"/>
        <w:left w:val="none" w:sz="0" w:space="0" w:color="auto"/>
        <w:bottom w:val="none" w:sz="0" w:space="0" w:color="auto"/>
        <w:right w:val="none" w:sz="0" w:space="0" w:color="auto"/>
      </w:divBdr>
    </w:div>
    <w:div w:id="1687096855">
      <w:bodyDiv w:val="1"/>
      <w:marLeft w:val="0"/>
      <w:marRight w:val="0"/>
      <w:marTop w:val="0"/>
      <w:marBottom w:val="0"/>
      <w:divBdr>
        <w:top w:val="none" w:sz="0" w:space="0" w:color="auto"/>
        <w:left w:val="none" w:sz="0" w:space="0" w:color="auto"/>
        <w:bottom w:val="none" w:sz="0" w:space="0" w:color="auto"/>
        <w:right w:val="none" w:sz="0" w:space="0" w:color="auto"/>
      </w:divBdr>
    </w:div>
    <w:div w:id="1688605042">
      <w:bodyDiv w:val="1"/>
      <w:marLeft w:val="0"/>
      <w:marRight w:val="0"/>
      <w:marTop w:val="0"/>
      <w:marBottom w:val="0"/>
      <w:divBdr>
        <w:top w:val="none" w:sz="0" w:space="0" w:color="auto"/>
        <w:left w:val="none" w:sz="0" w:space="0" w:color="auto"/>
        <w:bottom w:val="none" w:sz="0" w:space="0" w:color="auto"/>
        <w:right w:val="none" w:sz="0" w:space="0" w:color="auto"/>
      </w:divBdr>
    </w:div>
    <w:div w:id="1689720936">
      <w:bodyDiv w:val="1"/>
      <w:marLeft w:val="0"/>
      <w:marRight w:val="0"/>
      <w:marTop w:val="0"/>
      <w:marBottom w:val="0"/>
      <w:divBdr>
        <w:top w:val="none" w:sz="0" w:space="0" w:color="auto"/>
        <w:left w:val="none" w:sz="0" w:space="0" w:color="auto"/>
        <w:bottom w:val="none" w:sz="0" w:space="0" w:color="auto"/>
        <w:right w:val="none" w:sz="0" w:space="0" w:color="auto"/>
      </w:divBdr>
    </w:div>
    <w:div w:id="1693458136">
      <w:bodyDiv w:val="1"/>
      <w:marLeft w:val="0"/>
      <w:marRight w:val="0"/>
      <w:marTop w:val="0"/>
      <w:marBottom w:val="0"/>
      <w:divBdr>
        <w:top w:val="none" w:sz="0" w:space="0" w:color="auto"/>
        <w:left w:val="none" w:sz="0" w:space="0" w:color="auto"/>
        <w:bottom w:val="none" w:sz="0" w:space="0" w:color="auto"/>
        <w:right w:val="none" w:sz="0" w:space="0" w:color="auto"/>
      </w:divBdr>
    </w:div>
    <w:div w:id="1698190911">
      <w:bodyDiv w:val="1"/>
      <w:marLeft w:val="0"/>
      <w:marRight w:val="0"/>
      <w:marTop w:val="0"/>
      <w:marBottom w:val="0"/>
      <w:divBdr>
        <w:top w:val="none" w:sz="0" w:space="0" w:color="auto"/>
        <w:left w:val="none" w:sz="0" w:space="0" w:color="auto"/>
        <w:bottom w:val="none" w:sz="0" w:space="0" w:color="auto"/>
        <w:right w:val="none" w:sz="0" w:space="0" w:color="auto"/>
      </w:divBdr>
    </w:div>
    <w:div w:id="1709375915">
      <w:bodyDiv w:val="1"/>
      <w:marLeft w:val="0"/>
      <w:marRight w:val="0"/>
      <w:marTop w:val="0"/>
      <w:marBottom w:val="0"/>
      <w:divBdr>
        <w:top w:val="none" w:sz="0" w:space="0" w:color="auto"/>
        <w:left w:val="none" w:sz="0" w:space="0" w:color="auto"/>
        <w:bottom w:val="none" w:sz="0" w:space="0" w:color="auto"/>
        <w:right w:val="none" w:sz="0" w:space="0" w:color="auto"/>
      </w:divBdr>
    </w:div>
    <w:div w:id="1715815073">
      <w:bodyDiv w:val="1"/>
      <w:marLeft w:val="0"/>
      <w:marRight w:val="0"/>
      <w:marTop w:val="0"/>
      <w:marBottom w:val="0"/>
      <w:divBdr>
        <w:top w:val="none" w:sz="0" w:space="0" w:color="auto"/>
        <w:left w:val="none" w:sz="0" w:space="0" w:color="auto"/>
        <w:bottom w:val="none" w:sz="0" w:space="0" w:color="auto"/>
        <w:right w:val="none" w:sz="0" w:space="0" w:color="auto"/>
      </w:divBdr>
    </w:div>
    <w:div w:id="1729956847">
      <w:bodyDiv w:val="1"/>
      <w:marLeft w:val="0"/>
      <w:marRight w:val="0"/>
      <w:marTop w:val="0"/>
      <w:marBottom w:val="0"/>
      <w:divBdr>
        <w:top w:val="none" w:sz="0" w:space="0" w:color="auto"/>
        <w:left w:val="none" w:sz="0" w:space="0" w:color="auto"/>
        <w:bottom w:val="none" w:sz="0" w:space="0" w:color="auto"/>
        <w:right w:val="none" w:sz="0" w:space="0" w:color="auto"/>
      </w:divBdr>
    </w:div>
    <w:div w:id="1732146643">
      <w:bodyDiv w:val="1"/>
      <w:marLeft w:val="0"/>
      <w:marRight w:val="0"/>
      <w:marTop w:val="0"/>
      <w:marBottom w:val="0"/>
      <w:divBdr>
        <w:top w:val="none" w:sz="0" w:space="0" w:color="auto"/>
        <w:left w:val="none" w:sz="0" w:space="0" w:color="auto"/>
        <w:bottom w:val="none" w:sz="0" w:space="0" w:color="auto"/>
        <w:right w:val="none" w:sz="0" w:space="0" w:color="auto"/>
      </w:divBdr>
    </w:div>
    <w:div w:id="1734427095">
      <w:bodyDiv w:val="1"/>
      <w:marLeft w:val="0"/>
      <w:marRight w:val="0"/>
      <w:marTop w:val="0"/>
      <w:marBottom w:val="0"/>
      <w:divBdr>
        <w:top w:val="none" w:sz="0" w:space="0" w:color="auto"/>
        <w:left w:val="none" w:sz="0" w:space="0" w:color="auto"/>
        <w:bottom w:val="none" w:sz="0" w:space="0" w:color="auto"/>
        <w:right w:val="none" w:sz="0" w:space="0" w:color="auto"/>
      </w:divBdr>
    </w:div>
    <w:div w:id="1739550100">
      <w:bodyDiv w:val="1"/>
      <w:marLeft w:val="0"/>
      <w:marRight w:val="0"/>
      <w:marTop w:val="0"/>
      <w:marBottom w:val="0"/>
      <w:divBdr>
        <w:top w:val="none" w:sz="0" w:space="0" w:color="auto"/>
        <w:left w:val="none" w:sz="0" w:space="0" w:color="auto"/>
        <w:bottom w:val="none" w:sz="0" w:space="0" w:color="auto"/>
        <w:right w:val="none" w:sz="0" w:space="0" w:color="auto"/>
      </w:divBdr>
    </w:div>
    <w:div w:id="1741057878">
      <w:bodyDiv w:val="1"/>
      <w:marLeft w:val="0"/>
      <w:marRight w:val="0"/>
      <w:marTop w:val="0"/>
      <w:marBottom w:val="0"/>
      <w:divBdr>
        <w:top w:val="none" w:sz="0" w:space="0" w:color="auto"/>
        <w:left w:val="none" w:sz="0" w:space="0" w:color="auto"/>
        <w:bottom w:val="none" w:sz="0" w:space="0" w:color="auto"/>
        <w:right w:val="none" w:sz="0" w:space="0" w:color="auto"/>
      </w:divBdr>
    </w:div>
    <w:div w:id="1741126603">
      <w:bodyDiv w:val="1"/>
      <w:marLeft w:val="0"/>
      <w:marRight w:val="0"/>
      <w:marTop w:val="0"/>
      <w:marBottom w:val="0"/>
      <w:divBdr>
        <w:top w:val="none" w:sz="0" w:space="0" w:color="auto"/>
        <w:left w:val="none" w:sz="0" w:space="0" w:color="auto"/>
        <w:bottom w:val="none" w:sz="0" w:space="0" w:color="auto"/>
        <w:right w:val="none" w:sz="0" w:space="0" w:color="auto"/>
      </w:divBdr>
    </w:div>
    <w:div w:id="1742092863">
      <w:bodyDiv w:val="1"/>
      <w:marLeft w:val="0"/>
      <w:marRight w:val="0"/>
      <w:marTop w:val="0"/>
      <w:marBottom w:val="0"/>
      <w:divBdr>
        <w:top w:val="none" w:sz="0" w:space="0" w:color="auto"/>
        <w:left w:val="none" w:sz="0" w:space="0" w:color="auto"/>
        <w:bottom w:val="none" w:sz="0" w:space="0" w:color="auto"/>
        <w:right w:val="none" w:sz="0" w:space="0" w:color="auto"/>
      </w:divBdr>
    </w:div>
    <w:div w:id="1752459097">
      <w:bodyDiv w:val="1"/>
      <w:marLeft w:val="0"/>
      <w:marRight w:val="0"/>
      <w:marTop w:val="0"/>
      <w:marBottom w:val="0"/>
      <w:divBdr>
        <w:top w:val="none" w:sz="0" w:space="0" w:color="auto"/>
        <w:left w:val="none" w:sz="0" w:space="0" w:color="auto"/>
        <w:bottom w:val="none" w:sz="0" w:space="0" w:color="auto"/>
        <w:right w:val="none" w:sz="0" w:space="0" w:color="auto"/>
      </w:divBdr>
    </w:div>
    <w:div w:id="1755973459">
      <w:bodyDiv w:val="1"/>
      <w:marLeft w:val="0"/>
      <w:marRight w:val="0"/>
      <w:marTop w:val="0"/>
      <w:marBottom w:val="0"/>
      <w:divBdr>
        <w:top w:val="none" w:sz="0" w:space="0" w:color="auto"/>
        <w:left w:val="none" w:sz="0" w:space="0" w:color="auto"/>
        <w:bottom w:val="none" w:sz="0" w:space="0" w:color="auto"/>
        <w:right w:val="none" w:sz="0" w:space="0" w:color="auto"/>
      </w:divBdr>
    </w:div>
    <w:div w:id="1766070154">
      <w:bodyDiv w:val="1"/>
      <w:marLeft w:val="0"/>
      <w:marRight w:val="0"/>
      <w:marTop w:val="0"/>
      <w:marBottom w:val="0"/>
      <w:divBdr>
        <w:top w:val="none" w:sz="0" w:space="0" w:color="auto"/>
        <w:left w:val="none" w:sz="0" w:space="0" w:color="auto"/>
        <w:bottom w:val="none" w:sz="0" w:space="0" w:color="auto"/>
        <w:right w:val="none" w:sz="0" w:space="0" w:color="auto"/>
      </w:divBdr>
    </w:div>
    <w:div w:id="1771194758">
      <w:bodyDiv w:val="1"/>
      <w:marLeft w:val="0"/>
      <w:marRight w:val="0"/>
      <w:marTop w:val="0"/>
      <w:marBottom w:val="0"/>
      <w:divBdr>
        <w:top w:val="none" w:sz="0" w:space="0" w:color="auto"/>
        <w:left w:val="none" w:sz="0" w:space="0" w:color="auto"/>
        <w:bottom w:val="none" w:sz="0" w:space="0" w:color="auto"/>
        <w:right w:val="none" w:sz="0" w:space="0" w:color="auto"/>
      </w:divBdr>
    </w:div>
    <w:div w:id="1771393123">
      <w:bodyDiv w:val="1"/>
      <w:marLeft w:val="0"/>
      <w:marRight w:val="0"/>
      <w:marTop w:val="0"/>
      <w:marBottom w:val="0"/>
      <w:divBdr>
        <w:top w:val="none" w:sz="0" w:space="0" w:color="auto"/>
        <w:left w:val="none" w:sz="0" w:space="0" w:color="auto"/>
        <w:bottom w:val="none" w:sz="0" w:space="0" w:color="auto"/>
        <w:right w:val="none" w:sz="0" w:space="0" w:color="auto"/>
      </w:divBdr>
    </w:div>
    <w:div w:id="1780641350">
      <w:bodyDiv w:val="1"/>
      <w:marLeft w:val="0"/>
      <w:marRight w:val="0"/>
      <w:marTop w:val="0"/>
      <w:marBottom w:val="0"/>
      <w:divBdr>
        <w:top w:val="none" w:sz="0" w:space="0" w:color="auto"/>
        <w:left w:val="none" w:sz="0" w:space="0" w:color="auto"/>
        <w:bottom w:val="none" w:sz="0" w:space="0" w:color="auto"/>
        <w:right w:val="none" w:sz="0" w:space="0" w:color="auto"/>
      </w:divBdr>
    </w:div>
    <w:div w:id="1782413119">
      <w:bodyDiv w:val="1"/>
      <w:marLeft w:val="0"/>
      <w:marRight w:val="0"/>
      <w:marTop w:val="0"/>
      <w:marBottom w:val="0"/>
      <w:divBdr>
        <w:top w:val="none" w:sz="0" w:space="0" w:color="auto"/>
        <w:left w:val="none" w:sz="0" w:space="0" w:color="auto"/>
        <w:bottom w:val="none" w:sz="0" w:space="0" w:color="auto"/>
        <w:right w:val="none" w:sz="0" w:space="0" w:color="auto"/>
      </w:divBdr>
    </w:div>
    <w:div w:id="1784424168">
      <w:bodyDiv w:val="1"/>
      <w:marLeft w:val="0"/>
      <w:marRight w:val="0"/>
      <w:marTop w:val="0"/>
      <w:marBottom w:val="0"/>
      <w:divBdr>
        <w:top w:val="none" w:sz="0" w:space="0" w:color="auto"/>
        <w:left w:val="none" w:sz="0" w:space="0" w:color="auto"/>
        <w:bottom w:val="none" w:sz="0" w:space="0" w:color="auto"/>
        <w:right w:val="none" w:sz="0" w:space="0" w:color="auto"/>
      </w:divBdr>
    </w:div>
    <w:div w:id="1788699532">
      <w:bodyDiv w:val="1"/>
      <w:marLeft w:val="0"/>
      <w:marRight w:val="0"/>
      <w:marTop w:val="0"/>
      <w:marBottom w:val="0"/>
      <w:divBdr>
        <w:top w:val="none" w:sz="0" w:space="0" w:color="auto"/>
        <w:left w:val="none" w:sz="0" w:space="0" w:color="auto"/>
        <w:bottom w:val="none" w:sz="0" w:space="0" w:color="auto"/>
        <w:right w:val="none" w:sz="0" w:space="0" w:color="auto"/>
      </w:divBdr>
    </w:div>
    <w:div w:id="1788769760">
      <w:bodyDiv w:val="1"/>
      <w:marLeft w:val="0"/>
      <w:marRight w:val="0"/>
      <w:marTop w:val="0"/>
      <w:marBottom w:val="0"/>
      <w:divBdr>
        <w:top w:val="none" w:sz="0" w:space="0" w:color="auto"/>
        <w:left w:val="none" w:sz="0" w:space="0" w:color="auto"/>
        <w:bottom w:val="none" w:sz="0" w:space="0" w:color="auto"/>
        <w:right w:val="none" w:sz="0" w:space="0" w:color="auto"/>
      </w:divBdr>
    </w:div>
    <w:div w:id="1791699404">
      <w:bodyDiv w:val="1"/>
      <w:marLeft w:val="0"/>
      <w:marRight w:val="0"/>
      <w:marTop w:val="0"/>
      <w:marBottom w:val="0"/>
      <w:divBdr>
        <w:top w:val="none" w:sz="0" w:space="0" w:color="auto"/>
        <w:left w:val="none" w:sz="0" w:space="0" w:color="auto"/>
        <w:bottom w:val="none" w:sz="0" w:space="0" w:color="auto"/>
        <w:right w:val="none" w:sz="0" w:space="0" w:color="auto"/>
      </w:divBdr>
    </w:div>
    <w:div w:id="1791822803">
      <w:bodyDiv w:val="1"/>
      <w:marLeft w:val="0"/>
      <w:marRight w:val="0"/>
      <w:marTop w:val="0"/>
      <w:marBottom w:val="0"/>
      <w:divBdr>
        <w:top w:val="none" w:sz="0" w:space="0" w:color="auto"/>
        <w:left w:val="none" w:sz="0" w:space="0" w:color="auto"/>
        <w:bottom w:val="none" w:sz="0" w:space="0" w:color="auto"/>
        <w:right w:val="none" w:sz="0" w:space="0" w:color="auto"/>
      </w:divBdr>
    </w:div>
    <w:div w:id="1794514392">
      <w:bodyDiv w:val="1"/>
      <w:marLeft w:val="0"/>
      <w:marRight w:val="0"/>
      <w:marTop w:val="0"/>
      <w:marBottom w:val="0"/>
      <w:divBdr>
        <w:top w:val="none" w:sz="0" w:space="0" w:color="auto"/>
        <w:left w:val="none" w:sz="0" w:space="0" w:color="auto"/>
        <w:bottom w:val="none" w:sz="0" w:space="0" w:color="auto"/>
        <w:right w:val="none" w:sz="0" w:space="0" w:color="auto"/>
      </w:divBdr>
    </w:div>
    <w:div w:id="1801268175">
      <w:bodyDiv w:val="1"/>
      <w:marLeft w:val="0"/>
      <w:marRight w:val="0"/>
      <w:marTop w:val="0"/>
      <w:marBottom w:val="0"/>
      <w:divBdr>
        <w:top w:val="none" w:sz="0" w:space="0" w:color="auto"/>
        <w:left w:val="none" w:sz="0" w:space="0" w:color="auto"/>
        <w:bottom w:val="none" w:sz="0" w:space="0" w:color="auto"/>
        <w:right w:val="none" w:sz="0" w:space="0" w:color="auto"/>
      </w:divBdr>
    </w:div>
    <w:div w:id="1802721917">
      <w:bodyDiv w:val="1"/>
      <w:marLeft w:val="0"/>
      <w:marRight w:val="0"/>
      <w:marTop w:val="0"/>
      <w:marBottom w:val="0"/>
      <w:divBdr>
        <w:top w:val="none" w:sz="0" w:space="0" w:color="auto"/>
        <w:left w:val="none" w:sz="0" w:space="0" w:color="auto"/>
        <w:bottom w:val="none" w:sz="0" w:space="0" w:color="auto"/>
        <w:right w:val="none" w:sz="0" w:space="0" w:color="auto"/>
      </w:divBdr>
    </w:div>
    <w:div w:id="1804696323">
      <w:bodyDiv w:val="1"/>
      <w:marLeft w:val="0"/>
      <w:marRight w:val="0"/>
      <w:marTop w:val="0"/>
      <w:marBottom w:val="0"/>
      <w:divBdr>
        <w:top w:val="none" w:sz="0" w:space="0" w:color="auto"/>
        <w:left w:val="none" w:sz="0" w:space="0" w:color="auto"/>
        <w:bottom w:val="none" w:sz="0" w:space="0" w:color="auto"/>
        <w:right w:val="none" w:sz="0" w:space="0" w:color="auto"/>
      </w:divBdr>
    </w:div>
    <w:div w:id="1804813423">
      <w:bodyDiv w:val="1"/>
      <w:marLeft w:val="0"/>
      <w:marRight w:val="0"/>
      <w:marTop w:val="0"/>
      <w:marBottom w:val="0"/>
      <w:divBdr>
        <w:top w:val="none" w:sz="0" w:space="0" w:color="auto"/>
        <w:left w:val="none" w:sz="0" w:space="0" w:color="auto"/>
        <w:bottom w:val="none" w:sz="0" w:space="0" w:color="auto"/>
        <w:right w:val="none" w:sz="0" w:space="0" w:color="auto"/>
      </w:divBdr>
    </w:div>
    <w:div w:id="1808013192">
      <w:bodyDiv w:val="1"/>
      <w:marLeft w:val="0"/>
      <w:marRight w:val="0"/>
      <w:marTop w:val="0"/>
      <w:marBottom w:val="0"/>
      <w:divBdr>
        <w:top w:val="none" w:sz="0" w:space="0" w:color="auto"/>
        <w:left w:val="none" w:sz="0" w:space="0" w:color="auto"/>
        <w:bottom w:val="none" w:sz="0" w:space="0" w:color="auto"/>
        <w:right w:val="none" w:sz="0" w:space="0" w:color="auto"/>
      </w:divBdr>
    </w:div>
    <w:div w:id="1817142104">
      <w:bodyDiv w:val="1"/>
      <w:marLeft w:val="0"/>
      <w:marRight w:val="0"/>
      <w:marTop w:val="0"/>
      <w:marBottom w:val="0"/>
      <w:divBdr>
        <w:top w:val="none" w:sz="0" w:space="0" w:color="auto"/>
        <w:left w:val="none" w:sz="0" w:space="0" w:color="auto"/>
        <w:bottom w:val="none" w:sz="0" w:space="0" w:color="auto"/>
        <w:right w:val="none" w:sz="0" w:space="0" w:color="auto"/>
      </w:divBdr>
    </w:div>
    <w:div w:id="1838963001">
      <w:bodyDiv w:val="1"/>
      <w:marLeft w:val="0"/>
      <w:marRight w:val="0"/>
      <w:marTop w:val="0"/>
      <w:marBottom w:val="0"/>
      <w:divBdr>
        <w:top w:val="none" w:sz="0" w:space="0" w:color="auto"/>
        <w:left w:val="none" w:sz="0" w:space="0" w:color="auto"/>
        <w:bottom w:val="none" w:sz="0" w:space="0" w:color="auto"/>
        <w:right w:val="none" w:sz="0" w:space="0" w:color="auto"/>
      </w:divBdr>
    </w:div>
    <w:div w:id="1843742508">
      <w:bodyDiv w:val="1"/>
      <w:marLeft w:val="0"/>
      <w:marRight w:val="0"/>
      <w:marTop w:val="0"/>
      <w:marBottom w:val="0"/>
      <w:divBdr>
        <w:top w:val="none" w:sz="0" w:space="0" w:color="auto"/>
        <w:left w:val="none" w:sz="0" w:space="0" w:color="auto"/>
        <w:bottom w:val="none" w:sz="0" w:space="0" w:color="auto"/>
        <w:right w:val="none" w:sz="0" w:space="0" w:color="auto"/>
      </w:divBdr>
    </w:div>
    <w:div w:id="1853570280">
      <w:bodyDiv w:val="1"/>
      <w:marLeft w:val="0"/>
      <w:marRight w:val="0"/>
      <w:marTop w:val="0"/>
      <w:marBottom w:val="0"/>
      <w:divBdr>
        <w:top w:val="none" w:sz="0" w:space="0" w:color="auto"/>
        <w:left w:val="none" w:sz="0" w:space="0" w:color="auto"/>
        <w:bottom w:val="none" w:sz="0" w:space="0" w:color="auto"/>
        <w:right w:val="none" w:sz="0" w:space="0" w:color="auto"/>
      </w:divBdr>
    </w:div>
    <w:div w:id="1855344278">
      <w:bodyDiv w:val="1"/>
      <w:marLeft w:val="0"/>
      <w:marRight w:val="0"/>
      <w:marTop w:val="0"/>
      <w:marBottom w:val="0"/>
      <w:divBdr>
        <w:top w:val="none" w:sz="0" w:space="0" w:color="auto"/>
        <w:left w:val="none" w:sz="0" w:space="0" w:color="auto"/>
        <w:bottom w:val="none" w:sz="0" w:space="0" w:color="auto"/>
        <w:right w:val="none" w:sz="0" w:space="0" w:color="auto"/>
      </w:divBdr>
    </w:div>
    <w:div w:id="1865748599">
      <w:bodyDiv w:val="1"/>
      <w:marLeft w:val="0"/>
      <w:marRight w:val="0"/>
      <w:marTop w:val="0"/>
      <w:marBottom w:val="0"/>
      <w:divBdr>
        <w:top w:val="none" w:sz="0" w:space="0" w:color="auto"/>
        <w:left w:val="none" w:sz="0" w:space="0" w:color="auto"/>
        <w:bottom w:val="none" w:sz="0" w:space="0" w:color="auto"/>
        <w:right w:val="none" w:sz="0" w:space="0" w:color="auto"/>
      </w:divBdr>
    </w:div>
    <w:div w:id="1874002436">
      <w:bodyDiv w:val="1"/>
      <w:marLeft w:val="0"/>
      <w:marRight w:val="0"/>
      <w:marTop w:val="0"/>
      <w:marBottom w:val="0"/>
      <w:divBdr>
        <w:top w:val="none" w:sz="0" w:space="0" w:color="auto"/>
        <w:left w:val="none" w:sz="0" w:space="0" w:color="auto"/>
        <w:bottom w:val="none" w:sz="0" w:space="0" w:color="auto"/>
        <w:right w:val="none" w:sz="0" w:space="0" w:color="auto"/>
      </w:divBdr>
    </w:div>
    <w:div w:id="1876041035">
      <w:bodyDiv w:val="1"/>
      <w:marLeft w:val="0"/>
      <w:marRight w:val="0"/>
      <w:marTop w:val="0"/>
      <w:marBottom w:val="0"/>
      <w:divBdr>
        <w:top w:val="none" w:sz="0" w:space="0" w:color="auto"/>
        <w:left w:val="none" w:sz="0" w:space="0" w:color="auto"/>
        <w:bottom w:val="none" w:sz="0" w:space="0" w:color="auto"/>
        <w:right w:val="none" w:sz="0" w:space="0" w:color="auto"/>
      </w:divBdr>
    </w:div>
    <w:div w:id="1892375695">
      <w:bodyDiv w:val="1"/>
      <w:marLeft w:val="0"/>
      <w:marRight w:val="0"/>
      <w:marTop w:val="0"/>
      <w:marBottom w:val="0"/>
      <w:divBdr>
        <w:top w:val="none" w:sz="0" w:space="0" w:color="auto"/>
        <w:left w:val="none" w:sz="0" w:space="0" w:color="auto"/>
        <w:bottom w:val="none" w:sz="0" w:space="0" w:color="auto"/>
        <w:right w:val="none" w:sz="0" w:space="0" w:color="auto"/>
      </w:divBdr>
    </w:div>
    <w:div w:id="1892498209">
      <w:bodyDiv w:val="1"/>
      <w:marLeft w:val="0"/>
      <w:marRight w:val="0"/>
      <w:marTop w:val="0"/>
      <w:marBottom w:val="0"/>
      <w:divBdr>
        <w:top w:val="none" w:sz="0" w:space="0" w:color="auto"/>
        <w:left w:val="none" w:sz="0" w:space="0" w:color="auto"/>
        <w:bottom w:val="none" w:sz="0" w:space="0" w:color="auto"/>
        <w:right w:val="none" w:sz="0" w:space="0" w:color="auto"/>
      </w:divBdr>
    </w:div>
    <w:div w:id="1899897617">
      <w:bodyDiv w:val="1"/>
      <w:marLeft w:val="0"/>
      <w:marRight w:val="0"/>
      <w:marTop w:val="0"/>
      <w:marBottom w:val="0"/>
      <w:divBdr>
        <w:top w:val="none" w:sz="0" w:space="0" w:color="auto"/>
        <w:left w:val="none" w:sz="0" w:space="0" w:color="auto"/>
        <w:bottom w:val="none" w:sz="0" w:space="0" w:color="auto"/>
        <w:right w:val="none" w:sz="0" w:space="0" w:color="auto"/>
      </w:divBdr>
    </w:div>
    <w:div w:id="1899903060">
      <w:bodyDiv w:val="1"/>
      <w:marLeft w:val="0"/>
      <w:marRight w:val="0"/>
      <w:marTop w:val="0"/>
      <w:marBottom w:val="0"/>
      <w:divBdr>
        <w:top w:val="none" w:sz="0" w:space="0" w:color="auto"/>
        <w:left w:val="none" w:sz="0" w:space="0" w:color="auto"/>
        <w:bottom w:val="none" w:sz="0" w:space="0" w:color="auto"/>
        <w:right w:val="none" w:sz="0" w:space="0" w:color="auto"/>
      </w:divBdr>
    </w:div>
    <w:div w:id="1904440497">
      <w:bodyDiv w:val="1"/>
      <w:marLeft w:val="0"/>
      <w:marRight w:val="0"/>
      <w:marTop w:val="0"/>
      <w:marBottom w:val="0"/>
      <w:divBdr>
        <w:top w:val="none" w:sz="0" w:space="0" w:color="auto"/>
        <w:left w:val="none" w:sz="0" w:space="0" w:color="auto"/>
        <w:bottom w:val="none" w:sz="0" w:space="0" w:color="auto"/>
        <w:right w:val="none" w:sz="0" w:space="0" w:color="auto"/>
      </w:divBdr>
    </w:div>
    <w:div w:id="1905871609">
      <w:bodyDiv w:val="1"/>
      <w:marLeft w:val="0"/>
      <w:marRight w:val="0"/>
      <w:marTop w:val="0"/>
      <w:marBottom w:val="0"/>
      <w:divBdr>
        <w:top w:val="none" w:sz="0" w:space="0" w:color="auto"/>
        <w:left w:val="none" w:sz="0" w:space="0" w:color="auto"/>
        <w:bottom w:val="none" w:sz="0" w:space="0" w:color="auto"/>
        <w:right w:val="none" w:sz="0" w:space="0" w:color="auto"/>
      </w:divBdr>
    </w:div>
    <w:div w:id="1909419846">
      <w:bodyDiv w:val="1"/>
      <w:marLeft w:val="0"/>
      <w:marRight w:val="0"/>
      <w:marTop w:val="0"/>
      <w:marBottom w:val="0"/>
      <w:divBdr>
        <w:top w:val="none" w:sz="0" w:space="0" w:color="auto"/>
        <w:left w:val="none" w:sz="0" w:space="0" w:color="auto"/>
        <w:bottom w:val="none" w:sz="0" w:space="0" w:color="auto"/>
        <w:right w:val="none" w:sz="0" w:space="0" w:color="auto"/>
      </w:divBdr>
    </w:div>
    <w:div w:id="1923831756">
      <w:bodyDiv w:val="1"/>
      <w:marLeft w:val="0"/>
      <w:marRight w:val="0"/>
      <w:marTop w:val="0"/>
      <w:marBottom w:val="0"/>
      <w:divBdr>
        <w:top w:val="none" w:sz="0" w:space="0" w:color="auto"/>
        <w:left w:val="none" w:sz="0" w:space="0" w:color="auto"/>
        <w:bottom w:val="none" w:sz="0" w:space="0" w:color="auto"/>
        <w:right w:val="none" w:sz="0" w:space="0" w:color="auto"/>
      </w:divBdr>
    </w:div>
    <w:div w:id="1928464824">
      <w:bodyDiv w:val="1"/>
      <w:marLeft w:val="0"/>
      <w:marRight w:val="0"/>
      <w:marTop w:val="0"/>
      <w:marBottom w:val="0"/>
      <w:divBdr>
        <w:top w:val="none" w:sz="0" w:space="0" w:color="auto"/>
        <w:left w:val="none" w:sz="0" w:space="0" w:color="auto"/>
        <w:bottom w:val="none" w:sz="0" w:space="0" w:color="auto"/>
        <w:right w:val="none" w:sz="0" w:space="0" w:color="auto"/>
      </w:divBdr>
    </w:div>
    <w:div w:id="1943998634">
      <w:bodyDiv w:val="1"/>
      <w:marLeft w:val="0"/>
      <w:marRight w:val="0"/>
      <w:marTop w:val="0"/>
      <w:marBottom w:val="0"/>
      <w:divBdr>
        <w:top w:val="none" w:sz="0" w:space="0" w:color="auto"/>
        <w:left w:val="none" w:sz="0" w:space="0" w:color="auto"/>
        <w:bottom w:val="none" w:sz="0" w:space="0" w:color="auto"/>
        <w:right w:val="none" w:sz="0" w:space="0" w:color="auto"/>
      </w:divBdr>
    </w:div>
    <w:div w:id="1953970437">
      <w:bodyDiv w:val="1"/>
      <w:marLeft w:val="0"/>
      <w:marRight w:val="0"/>
      <w:marTop w:val="0"/>
      <w:marBottom w:val="0"/>
      <w:divBdr>
        <w:top w:val="none" w:sz="0" w:space="0" w:color="auto"/>
        <w:left w:val="none" w:sz="0" w:space="0" w:color="auto"/>
        <w:bottom w:val="none" w:sz="0" w:space="0" w:color="auto"/>
        <w:right w:val="none" w:sz="0" w:space="0" w:color="auto"/>
      </w:divBdr>
    </w:div>
    <w:div w:id="1959218011">
      <w:bodyDiv w:val="1"/>
      <w:marLeft w:val="0"/>
      <w:marRight w:val="0"/>
      <w:marTop w:val="0"/>
      <w:marBottom w:val="0"/>
      <w:divBdr>
        <w:top w:val="none" w:sz="0" w:space="0" w:color="auto"/>
        <w:left w:val="none" w:sz="0" w:space="0" w:color="auto"/>
        <w:bottom w:val="none" w:sz="0" w:space="0" w:color="auto"/>
        <w:right w:val="none" w:sz="0" w:space="0" w:color="auto"/>
      </w:divBdr>
    </w:div>
    <w:div w:id="1959749672">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0406605">
      <w:bodyDiv w:val="1"/>
      <w:marLeft w:val="0"/>
      <w:marRight w:val="0"/>
      <w:marTop w:val="0"/>
      <w:marBottom w:val="0"/>
      <w:divBdr>
        <w:top w:val="none" w:sz="0" w:space="0" w:color="auto"/>
        <w:left w:val="none" w:sz="0" w:space="0" w:color="auto"/>
        <w:bottom w:val="none" w:sz="0" w:space="0" w:color="auto"/>
        <w:right w:val="none" w:sz="0" w:space="0" w:color="auto"/>
      </w:divBdr>
    </w:div>
    <w:div w:id="1964119634">
      <w:bodyDiv w:val="1"/>
      <w:marLeft w:val="0"/>
      <w:marRight w:val="0"/>
      <w:marTop w:val="0"/>
      <w:marBottom w:val="0"/>
      <w:divBdr>
        <w:top w:val="none" w:sz="0" w:space="0" w:color="auto"/>
        <w:left w:val="none" w:sz="0" w:space="0" w:color="auto"/>
        <w:bottom w:val="none" w:sz="0" w:space="0" w:color="auto"/>
        <w:right w:val="none" w:sz="0" w:space="0" w:color="auto"/>
      </w:divBdr>
    </w:div>
    <w:div w:id="1965888806">
      <w:bodyDiv w:val="1"/>
      <w:marLeft w:val="0"/>
      <w:marRight w:val="0"/>
      <w:marTop w:val="0"/>
      <w:marBottom w:val="0"/>
      <w:divBdr>
        <w:top w:val="none" w:sz="0" w:space="0" w:color="auto"/>
        <w:left w:val="none" w:sz="0" w:space="0" w:color="auto"/>
        <w:bottom w:val="none" w:sz="0" w:space="0" w:color="auto"/>
        <w:right w:val="none" w:sz="0" w:space="0" w:color="auto"/>
      </w:divBdr>
    </w:div>
    <w:div w:id="1978365903">
      <w:bodyDiv w:val="1"/>
      <w:marLeft w:val="0"/>
      <w:marRight w:val="0"/>
      <w:marTop w:val="0"/>
      <w:marBottom w:val="0"/>
      <w:divBdr>
        <w:top w:val="none" w:sz="0" w:space="0" w:color="auto"/>
        <w:left w:val="none" w:sz="0" w:space="0" w:color="auto"/>
        <w:bottom w:val="none" w:sz="0" w:space="0" w:color="auto"/>
        <w:right w:val="none" w:sz="0" w:space="0" w:color="auto"/>
      </w:divBdr>
    </w:div>
    <w:div w:id="1986011611">
      <w:bodyDiv w:val="1"/>
      <w:marLeft w:val="0"/>
      <w:marRight w:val="0"/>
      <w:marTop w:val="0"/>
      <w:marBottom w:val="0"/>
      <w:divBdr>
        <w:top w:val="none" w:sz="0" w:space="0" w:color="auto"/>
        <w:left w:val="none" w:sz="0" w:space="0" w:color="auto"/>
        <w:bottom w:val="none" w:sz="0" w:space="0" w:color="auto"/>
        <w:right w:val="none" w:sz="0" w:space="0" w:color="auto"/>
      </w:divBdr>
    </w:div>
    <w:div w:id="2012830355">
      <w:bodyDiv w:val="1"/>
      <w:marLeft w:val="0"/>
      <w:marRight w:val="0"/>
      <w:marTop w:val="0"/>
      <w:marBottom w:val="0"/>
      <w:divBdr>
        <w:top w:val="none" w:sz="0" w:space="0" w:color="auto"/>
        <w:left w:val="none" w:sz="0" w:space="0" w:color="auto"/>
        <w:bottom w:val="none" w:sz="0" w:space="0" w:color="auto"/>
        <w:right w:val="none" w:sz="0" w:space="0" w:color="auto"/>
      </w:divBdr>
    </w:div>
    <w:div w:id="2037852147">
      <w:bodyDiv w:val="1"/>
      <w:marLeft w:val="0"/>
      <w:marRight w:val="0"/>
      <w:marTop w:val="0"/>
      <w:marBottom w:val="0"/>
      <w:divBdr>
        <w:top w:val="none" w:sz="0" w:space="0" w:color="auto"/>
        <w:left w:val="none" w:sz="0" w:space="0" w:color="auto"/>
        <w:bottom w:val="none" w:sz="0" w:space="0" w:color="auto"/>
        <w:right w:val="none" w:sz="0" w:space="0" w:color="auto"/>
      </w:divBdr>
    </w:div>
    <w:div w:id="2038001861">
      <w:bodyDiv w:val="1"/>
      <w:marLeft w:val="0"/>
      <w:marRight w:val="0"/>
      <w:marTop w:val="0"/>
      <w:marBottom w:val="0"/>
      <w:divBdr>
        <w:top w:val="none" w:sz="0" w:space="0" w:color="auto"/>
        <w:left w:val="none" w:sz="0" w:space="0" w:color="auto"/>
        <w:bottom w:val="none" w:sz="0" w:space="0" w:color="auto"/>
        <w:right w:val="none" w:sz="0" w:space="0" w:color="auto"/>
      </w:divBdr>
    </w:div>
    <w:div w:id="2047215117">
      <w:bodyDiv w:val="1"/>
      <w:marLeft w:val="0"/>
      <w:marRight w:val="0"/>
      <w:marTop w:val="0"/>
      <w:marBottom w:val="0"/>
      <w:divBdr>
        <w:top w:val="none" w:sz="0" w:space="0" w:color="auto"/>
        <w:left w:val="none" w:sz="0" w:space="0" w:color="auto"/>
        <w:bottom w:val="none" w:sz="0" w:space="0" w:color="auto"/>
        <w:right w:val="none" w:sz="0" w:space="0" w:color="auto"/>
      </w:divBdr>
    </w:div>
    <w:div w:id="2050690375">
      <w:bodyDiv w:val="1"/>
      <w:marLeft w:val="0"/>
      <w:marRight w:val="0"/>
      <w:marTop w:val="0"/>
      <w:marBottom w:val="0"/>
      <w:divBdr>
        <w:top w:val="none" w:sz="0" w:space="0" w:color="auto"/>
        <w:left w:val="none" w:sz="0" w:space="0" w:color="auto"/>
        <w:bottom w:val="none" w:sz="0" w:space="0" w:color="auto"/>
        <w:right w:val="none" w:sz="0" w:space="0" w:color="auto"/>
      </w:divBdr>
    </w:div>
    <w:div w:id="2053917536">
      <w:bodyDiv w:val="1"/>
      <w:marLeft w:val="0"/>
      <w:marRight w:val="0"/>
      <w:marTop w:val="0"/>
      <w:marBottom w:val="0"/>
      <w:divBdr>
        <w:top w:val="none" w:sz="0" w:space="0" w:color="auto"/>
        <w:left w:val="none" w:sz="0" w:space="0" w:color="auto"/>
        <w:bottom w:val="none" w:sz="0" w:space="0" w:color="auto"/>
        <w:right w:val="none" w:sz="0" w:space="0" w:color="auto"/>
      </w:divBdr>
    </w:div>
    <w:div w:id="2059275172">
      <w:bodyDiv w:val="1"/>
      <w:marLeft w:val="0"/>
      <w:marRight w:val="0"/>
      <w:marTop w:val="0"/>
      <w:marBottom w:val="0"/>
      <w:divBdr>
        <w:top w:val="none" w:sz="0" w:space="0" w:color="auto"/>
        <w:left w:val="none" w:sz="0" w:space="0" w:color="auto"/>
        <w:bottom w:val="none" w:sz="0" w:space="0" w:color="auto"/>
        <w:right w:val="none" w:sz="0" w:space="0" w:color="auto"/>
      </w:divBdr>
    </w:div>
    <w:div w:id="2064868333">
      <w:bodyDiv w:val="1"/>
      <w:marLeft w:val="0"/>
      <w:marRight w:val="0"/>
      <w:marTop w:val="0"/>
      <w:marBottom w:val="0"/>
      <w:divBdr>
        <w:top w:val="none" w:sz="0" w:space="0" w:color="auto"/>
        <w:left w:val="none" w:sz="0" w:space="0" w:color="auto"/>
        <w:bottom w:val="none" w:sz="0" w:space="0" w:color="auto"/>
        <w:right w:val="none" w:sz="0" w:space="0" w:color="auto"/>
      </w:divBdr>
    </w:div>
    <w:div w:id="2066178891">
      <w:bodyDiv w:val="1"/>
      <w:marLeft w:val="0"/>
      <w:marRight w:val="0"/>
      <w:marTop w:val="0"/>
      <w:marBottom w:val="0"/>
      <w:divBdr>
        <w:top w:val="none" w:sz="0" w:space="0" w:color="auto"/>
        <w:left w:val="none" w:sz="0" w:space="0" w:color="auto"/>
        <w:bottom w:val="none" w:sz="0" w:space="0" w:color="auto"/>
        <w:right w:val="none" w:sz="0" w:space="0" w:color="auto"/>
      </w:divBdr>
    </w:div>
    <w:div w:id="2068608204">
      <w:bodyDiv w:val="1"/>
      <w:marLeft w:val="0"/>
      <w:marRight w:val="0"/>
      <w:marTop w:val="0"/>
      <w:marBottom w:val="0"/>
      <w:divBdr>
        <w:top w:val="none" w:sz="0" w:space="0" w:color="auto"/>
        <w:left w:val="none" w:sz="0" w:space="0" w:color="auto"/>
        <w:bottom w:val="none" w:sz="0" w:space="0" w:color="auto"/>
        <w:right w:val="none" w:sz="0" w:space="0" w:color="auto"/>
      </w:divBdr>
    </w:div>
    <w:div w:id="2072077227">
      <w:bodyDiv w:val="1"/>
      <w:marLeft w:val="0"/>
      <w:marRight w:val="0"/>
      <w:marTop w:val="0"/>
      <w:marBottom w:val="0"/>
      <w:divBdr>
        <w:top w:val="none" w:sz="0" w:space="0" w:color="auto"/>
        <w:left w:val="none" w:sz="0" w:space="0" w:color="auto"/>
        <w:bottom w:val="none" w:sz="0" w:space="0" w:color="auto"/>
        <w:right w:val="none" w:sz="0" w:space="0" w:color="auto"/>
      </w:divBdr>
    </w:div>
    <w:div w:id="2078282257">
      <w:bodyDiv w:val="1"/>
      <w:marLeft w:val="0"/>
      <w:marRight w:val="0"/>
      <w:marTop w:val="0"/>
      <w:marBottom w:val="0"/>
      <w:divBdr>
        <w:top w:val="none" w:sz="0" w:space="0" w:color="auto"/>
        <w:left w:val="none" w:sz="0" w:space="0" w:color="auto"/>
        <w:bottom w:val="none" w:sz="0" w:space="0" w:color="auto"/>
        <w:right w:val="none" w:sz="0" w:space="0" w:color="auto"/>
      </w:divBdr>
    </w:div>
    <w:div w:id="2085905343">
      <w:bodyDiv w:val="1"/>
      <w:marLeft w:val="0"/>
      <w:marRight w:val="0"/>
      <w:marTop w:val="0"/>
      <w:marBottom w:val="0"/>
      <w:divBdr>
        <w:top w:val="none" w:sz="0" w:space="0" w:color="auto"/>
        <w:left w:val="none" w:sz="0" w:space="0" w:color="auto"/>
        <w:bottom w:val="none" w:sz="0" w:space="0" w:color="auto"/>
        <w:right w:val="none" w:sz="0" w:space="0" w:color="auto"/>
      </w:divBdr>
    </w:div>
    <w:div w:id="2088455697">
      <w:bodyDiv w:val="1"/>
      <w:marLeft w:val="0"/>
      <w:marRight w:val="0"/>
      <w:marTop w:val="0"/>
      <w:marBottom w:val="0"/>
      <w:divBdr>
        <w:top w:val="none" w:sz="0" w:space="0" w:color="auto"/>
        <w:left w:val="none" w:sz="0" w:space="0" w:color="auto"/>
        <w:bottom w:val="none" w:sz="0" w:space="0" w:color="auto"/>
        <w:right w:val="none" w:sz="0" w:space="0" w:color="auto"/>
      </w:divBdr>
    </w:div>
    <w:div w:id="2093551825">
      <w:bodyDiv w:val="1"/>
      <w:marLeft w:val="0"/>
      <w:marRight w:val="0"/>
      <w:marTop w:val="0"/>
      <w:marBottom w:val="0"/>
      <w:divBdr>
        <w:top w:val="none" w:sz="0" w:space="0" w:color="auto"/>
        <w:left w:val="none" w:sz="0" w:space="0" w:color="auto"/>
        <w:bottom w:val="none" w:sz="0" w:space="0" w:color="auto"/>
        <w:right w:val="none" w:sz="0" w:space="0" w:color="auto"/>
      </w:divBdr>
    </w:div>
    <w:div w:id="2096172833">
      <w:bodyDiv w:val="1"/>
      <w:marLeft w:val="0"/>
      <w:marRight w:val="0"/>
      <w:marTop w:val="0"/>
      <w:marBottom w:val="0"/>
      <w:divBdr>
        <w:top w:val="none" w:sz="0" w:space="0" w:color="auto"/>
        <w:left w:val="none" w:sz="0" w:space="0" w:color="auto"/>
        <w:bottom w:val="none" w:sz="0" w:space="0" w:color="auto"/>
        <w:right w:val="none" w:sz="0" w:space="0" w:color="auto"/>
      </w:divBdr>
    </w:div>
    <w:div w:id="2106000505">
      <w:bodyDiv w:val="1"/>
      <w:marLeft w:val="0"/>
      <w:marRight w:val="0"/>
      <w:marTop w:val="0"/>
      <w:marBottom w:val="0"/>
      <w:divBdr>
        <w:top w:val="none" w:sz="0" w:space="0" w:color="auto"/>
        <w:left w:val="none" w:sz="0" w:space="0" w:color="auto"/>
        <w:bottom w:val="none" w:sz="0" w:space="0" w:color="auto"/>
        <w:right w:val="none" w:sz="0" w:space="0" w:color="auto"/>
      </w:divBdr>
    </w:div>
    <w:div w:id="2119375883">
      <w:bodyDiv w:val="1"/>
      <w:marLeft w:val="0"/>
      <w:marRight w:val="0"/>
      <w:marTop w:val="0"/>
      <w:marBottom w:val="0"/>
      <w:divBdr>
        <w:top w:val="none" w:sz="0" w:space="0" w:color="auto"/>
        <w:left w:val="none" w:sz="0" w:space="0" w:color="auto"/>
        <w:bottom w:val="none" w:sz="0" w:space="0" w:color="auto"/>
        <w:right w:val="none" w:sz="0" w:space="0" w:color="auto"/>
      </w:divBdr>
    </w:div>
    <w:div w:id="2124421565">
      <w:bodyDiv w:val="1"/>
      <w:marLeft w:val="0"/>
      <w:marRight w:val="0"/>
      <w:marTop w:val="0"/>
      <w:marBottom w:val="0"/>
      <w:divBdr>
        <w:top w:val="none" w:sz="0" w:space="0" w:color="auto"/>
        <w:left w:val="none" w:sz="0" w:space="0" w:color="auto"/>
        <w:bottom w:val="none" w:sz="0" w:space="0" w:color="auto"/>
        <w:right w:val="none" w:sz="0" w:space="0" w:color="auto"/>
      </w:divBdr>
    </w:div>
    <w:div w:id="2124492695">
      <w:bodyDiv w:val="1"/>
      <w:marLeft w:val="0"/>
      <w:marRight w:val="0"/>
      <w:marTop w:val="0"/>
      <w:marBottom w:val="0"/>
      <w:divBdr>
        <w:top w:val="none" w:sz="0" w:space="0" w:color="auto"/>
        <w:left w:val="none" w:sz="0" w:space="0" w:color="auto"/>
        <w:bottom w:val="none" w:sz="0" w:space="0" w:color="auto"/>
        <w:right w:val="none" w:sz="0" w:space="0" w:color="auto"/>
      </w:divBdr>
    </w:div>
    <w:div w:id="2127456813">
      <w:bodyDiv w:val="1"/>
      <w:marLeft w:val="0"/>
      <w:marRight w:val="0"/>
      <w:marTop w:val="0"/>
      <w:marBottom w:val="0"/>
      <w:divBdr>
        <w:top w:val="none" w:sz="0" w:space="0" w:color="auto"/>
        <w:left w:val="none" w:sz="0" w:space="0" w:color="auto"/>
        <w:bottom w:val="none" w:sz="0" w:space="0" w:color="auto"/>
        <w:right w:val="none" w:sz="0" w:space="0" w:color="auto"/>
      </w:divBdr>
    </w:div>
    <w:div w:id="2131967348">
      <w:bodyDiv w:val="1"/>
      <w:marLeft w:val="0"/>
      <w:marRight w:val="0"/>
      <w:marTop w:val="0"/>
      <w:marBottom w:val="0"/>
      <w:divBdr>
        <w:top w:val="none" w:sz="0" w:space="0" w:color="auto"/>
        <w:left w:val="none" w:sz="0" w:space="0" w:color="auto"/>
        <w:bottom w:val="none" w:sz="0" w:space="0" w:color="auto"/>
        <w:right w:val="none" w:sz="0" w:space="0" w:color="auto"/>
      </w:divBdr>
    </w:div>
    <w:div w:id="2136949643">
      <w:bodyDiv w:val="1"/>
      <w:marLeft w:val="0"/>
      <w:marRight w:val="0"/>
      <w:marTop w:val="0"/>
      <w:marBottom w:val="0"/>
      <w:divBdr>
        <w:top w:val="none" w:sz="0" w:space="0" w:color="auto"/>
        <w:left w:val="none" w:sz="0" w:space="0" w:color="auto"/>
        <w:bottom w:val="none" w:sz="0" w:space="0" w:color="auto"/>
        <w:right w:val="none" w:sz="0" w:space="0" w:color="auto"/>
      </w:divBdr>
    </w:div>
    <w:div w:id="2140149294">
      <w:bodyDiv w:val="1"/>
      <w:marLeft w:val="0"/>
      <w:marRight w:val="0"/>
      <w:marTop w:val="0"/>
      <w:marBottom w:val="0"/>
      <w:divBdr>
        <w:top w:val="none" w:sz="0" w:space="0" w:color="auto"/>
        <w:left w:val="none" w:sz="0" w:space="0" w:color="auto"/>
        <w:bottom w:val="none" w:sz="0" w:space="0" w:color="auto"/>
        <w:right w:val="none" w:sz="0" w:space="0" w:color="auto"/>
      </w:divBdr>
    </w:div>
    <w:div w:id="2140954682">
      <w:bodyDiv w:val="1"/>
      <w:marLeft w:val="0"/>
      <w:marRight w:val="0"/>
      <w:marTop w:val="0"/>
      <w:marBottom w:val="0"/>
      <w:divBdr>
        <w:top w:val="none" w:sz="0" w:space="0" w:color="auto"/>
        <w:left w:val="none" w:sz="0" w:space="0" w:color="auto"/>
        <w:bottom w:val="none" w:sz="0" w:space="0" w:color="auto"/>
        <w:right w:val="none" w:sz="0" w:space="0" w:color="auto"/>
      </w:divBdr>
    </w:div>
    <w:div w:id="214422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001240021@hui.edu.v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851475-844A-4A72-AB45-A888C872F598}">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9112652578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Adao2017</b:Tag>
    <b:SourceType>JournalArticle</b:SourceType>
    <b:Guid>{FDA166FB-4CC3-42EC-8075-44AB910E9273}</b:Guid>
    <b:Author>
      <b:Author>
        <b:NameList>
          <b:Person>
            <b:Last>Adão</b:Last>
            <b:First>Telmo</b:First>
          </b:Person>
          <b:Person>
            <b:Last>Hruška</b:Last>
            <b:First>Jonáš</b:First>
          </b:Person>
          <b:Person>
            <b:Last>Pádua</b:Last>
            <b:First>Luís</b:First>
          </b:Person>
          <b:Person>
            <b:Last>Bessa</b:Last>
            <b:First>José</b:First>
          </b:Person>
          <b:Person>
            <b:Last>Peres</b:Last>
            <b:First>Emanuel</b:First>
          </b:Person>
          <b:Person>
            <b:Last>Morais</b:Last>
            <b:First>Raul</b:First>
          </b:Person>
          <b:Person>
            <b:Last>Sousa</b:Last>
            <b:First>Joaquim</b:First>
            <b:Middle>João</b:Middle>
          </b:Person>
        </b:NameList>
      </b:Author>
    </b:Author>
    <b:Title>Hyperspectral Imaging: A Review on UAV-Based Sensors, Data Processing and Applications for Agriculture and Forestry</b:Title>
    <b:JournalName>Remote Sensing</b:JournalName>
    <b:Year>2017</b:Year>
    <b:Pages>1110</b:Pages>
    <b:Volume>9</b:Volume>
    <b:Issue>11</b:Issue>
    <b:URL>https://www.mdpi.com/2072-4292/9/11/1110</b:URL>
    <b:DOI>	10.3390/rs9111110</b:DOI>
    <b:RefOrder>2</b:RefOrder>
  </b:Source>
  <b:Source>
    <b:Tag>Celikkan2025</b:Tag>
    <b:SourceType>ConferenceProceedings</b:SourceType>
    <b:Guid>{74B68E40-745F-4573-80BD-660500E4DA4D}</b:Guid>
    <b:Title>WeedsGalore: A Multispectral and Multitemporal UAV-Based Dataset for Crop and Weed Segmentation in Agricultural Maize Fields</b:Title>
    <b:Year>2025</b:Year>
    <b:Pages>4767-4777</b:Pages>
    <b:ConferenceName>IEEE/CVF Winter Conference on Applications of Computer Vision (WACV)</b:ConferenceName>
    <b:City>Nashville</b:City>
    <b:Author>
      <b:Author>
        <b:NameList>
          <b:Person>
            <b:Last>Celikkan</b:Last>
            <b:First>Ekin</b:First>
          </b:Person>
          <b:Person>
            <b:Last>Kunzmann</b:Last>
            <b:First>Timo</b:First>
          </b:Person>
          <b:Person>
            <b:Last>Yeskaliyev</b:Last>
            <b:First>Yertay</b:First>
          </b:Person>
          <b:Person>
            <b:Last>Itzerott</b:Last>
            <b:First>Sibylle</b:First>
          </b:Person>
          <b:Person>
            <b:Last>Klein</b:Last>
            <b:First>Nadja</b:First>
          </b:Person>
          <b:Person>
            <b:Last>Herold</b:Last>
            <b:First>Martin</b:First>
          </b:Person>
        </b:NameList>
      </b:Author>
    </b:Author>
    <b:URL>https://openaccess.thecvf.com/content/WACV2025/papers/Celikkan_WeedsGalore_A_Multispectral_and_Multitemporal_UAV-Based_Dataset_for_Crop_and_WACV_2025_paper.pdf</b:URL>
    <b:DOI>10.1109/WACV61041.2025.00467</b:DOI>
    <b:RefOrder>4</b:RefOrder>
  </b:Source>
  <b:Source>
    <b:Tag>He2016</b:Tag>
    <b:SourceType>ConferenceProceedings</b:SourceType>
    <b:Guid>{67641F8A-5D4D-4836-AF52-63E69F67931C}</b:Guid>
    <b:Title>Deep Residual Learning for Image Recognition</b:Title>
    <b:Year>2016</b:Year>
    <b:ConferenceName>IEEE Conference on Computer Vision and Pattern Recognition (CVPR)</b:ConferenceName>
    <b:City>Las Vegas</b:City>
    <b:Author>
      <b:Author>
        <b:NameList>
          <b:Person>
            <b:Last>He</b:Last>
            <b:First>Kaiming</b:First>
          </b:Person>
          <b:Person>
            <b:Last>Zhang</b:Last>
            <b:First>Xiangyu</b:First>
          </b:Person>
          <b:Person>
            <b:Last>Ren</b:Last>
            <b:First>Shaoqing</b:First>
          </b:Person>
          <b:Person>
            <b:Last>Sun</b:Last>
            <b:First>Jian</b:First>
          </b:Person>
        </b:NameList>
      </b:Author>
    </b:Author>
    <b:Pages>770-778</b:Pages>
    <b:URL>https://ieeexplore.ieee.org/document/7780459/</b:URL>
    <b:DOI>10.1109/CVPR.2016.90</b:DOI>
    <b:RefOrder>5</b:RefOrder>
  </b:Source>
  <b:Source>
    <b:Tag>Chen2018DeepLab</b:Tag>
    <b:SourceType>ConferenceProceedings</b:SourceType>
    <b:Guid>{A681FE50-9845-41D4-9B6E-1D50040D8985}</b:Guid>
    <b:Title>Encoder-Decoder with Atrous Separable Convolution for Semantic Image Segmentation</b:Title>
    <b:Year>2018</b:Year>
    <b:ConferenceName>Proceedings of the European Conference on Computer Vision (ECCV)</b:ConferenceName>
    <b:City>Munich</b:City>
    <b:Pages>801-818</b:Pages>
    <b:URL>https://openaccess.thecvf.com/content_ECCV_2018/papers/Liang-Chieh_Chen_Encoder-Decoder_with_Atrous_ECCV_2018_paper.pdf</b:URL>
    <b:DOI>10.1007/978-3-030-01234-2_49</b:DOI>
    <b:Author>
      <b:Author>
        <b:NameList>
          <b:Person>
            <b:Last>Chen</b:Last>
            <b:First>Liang-Chieh</b:First>
          </b:Person>
          <b:Person>
            <b:Last>Zhu</b:Last>
            <b:First>Yukun</b:First>
          </b:Person>
          <b:Person>
            <b:Last>Papandreou</b:Last>
            <b:First>George</b:First>
          </b:Person>
          <b:Person>
            <b:Last>Schroff</b:Last>
            <b:First>Florian</b:First>
          </b:Person>
          <b:Person>
            <b:Last>Adam</b:Last>
            <b:First>Hartwig</b:First>
          </b:Person>
        </b:NameList>
      </b:Author>
    </b:Author>
    <b:RefOrder>6</b:RefOrder>
  </b:Source>
  <b:Source>
    <b:Tag>Nuradili2024</b:Tag>
    <b:SourceType>JournalArticle</b:SourceType>
    <b:Guid>{E5BA20A8-357E-407A-BB27-44B9BAEFD08F}</b:Guid>
    <b:Title>Deep Learning Method for Wetland Segmentation in Unmanned Aerial Vehicle Multispectral Imagery</b:Title>
    <b:Year>2024</b:Year>
    <b:JournalName>Remote Sensing</b:JournalName>
    <b:Pages>4777</b:Pages>
    <b:Volume>16</b:Volume>
    <b:Issue>24</b:Issue>
    <b:URL>https://www.mdpi.com/2072-4292/16/24/4777</b:URL>
    <b:DOI>10.3390/rs16244777</b:DOI>
    <b:Author>
      <b:Author>
        <b:NameList>
          <b:Person>
            <b:Last>Nuradili</b:Last>
            <b:First>Pakezhamu</b:First>
          </b:Person>
          <b:Person>
            <b:Last>Zhou</b:Last>
            <b:First>Ji</b:First>
          </b:Person>
          <b:Person>
            <b:Last>Zhou</b:Last>
            <b:First>Guiyun</b:First>
          </b:Person>
          <b:Person>
            <b:Last>Melgani</b:Last>
            <b:First>Farid</b:First>
          </b:Person>
        </b:NameList>
      </b:Author>
    </b:Author>
    <b:RefOrder>7</b:RefOrder>
  </b:Source>
  <b:Source>
    <b:Tag>Xie2021SegFormer</b:Tag>
    <b:SourceType>ConferenceProceedings</b:SourceType>
    <b:Guid>{DD46F9E3-0F34-4DC1-82B4-88018BF83B4E}</b:Guid>
    <b:Title>SegFormer: Simple and Efficient Design for Semantic Segmentation with Transformers</b:Title>
    <b:Year>2021</b:Year>
    <b:Volume>34</b:Volume>
    <b:ConferenceName>Advances in Neural Information Processing Systems (NeurIPS)</b:ConferenceName>
    <b:URL>https://papers.neurips.cc/paper_files/paper/2021/file/64f1f27bf1b4ec22924fd0acb550c235-Paper.pdf</b:URL>
    <b:Author>
      <b:Author>
        <b:NameList>
          <b:Person>
            <b:Last>Xie</b:Last>
            <b:First>Enze</b:First>
          </b:Person>
          <b:Person>
            <b:Last>Wang</b:Last>
            <b:First>Wenhai</b:First>
          </b:Person>
          <b:Person>
            <b:Last>Yu</b:Last>
            <b:First>Zhiding</b:First>
          </b:Person>
          <b:Person>
            <b:Last>Anandkumar</b:Last>
            <b:First>Anima</b:First>
          </b:Person>
          <b:Person>
            <b:Last>Alvarez</b:Last>
            <b:First>Jose M.</b:First>
          </b:Person>
          <b:Person>
            <b:Last>Luo</b:Last>
            <b:First>Ping</b:First>
          </b:Person>
        </b:NameList>
      </b:Author>
    </b:Author>
    <b:RefOrder>8</b:RefOrder>
  </b:Source>
  <b:Source>
    <b:Tag>Weyler2024</b:Tag>
    <b:SourceType>JournalArticle</b:SourceType>
    <b:Guid>{9C8E59BC-7822-4C95-9EFF-9E3F1A39009A}</b:Guid>
    <b:Title>PhenoBench: A Large Dataset and Benchmarks for Semantic Image Interpretation in the Agricultural Domain</b:Title>
    <b:Year>2024</b:Year>
    <b:JournalName>IEEE Transactions on Pattern Analysis and Machine Intelligence</b:JournalName>
    <b:Pages>9583-9594</b:Pages>
    <b:Volume>46</b:Volume>
    <b:Issue>12</b:Issue>
    <b:URL>https://ieeexplore.ieee.org/document/10572312/</b:URL>
    <b:DOI>10.1109/TPAMI.2024.3419548</b:DOI>
    <b:Author>
      <b:Author>
        <b:NameList>
          <b:Person>
            <b:Last>Weyler</b:Last>
            <b:First>Jan</b:First>
          </b:Person>
          <b:Person>
            <b:Last>Magistri</b:Last>
            <b:First>Federico</b:First>
          </b:Person>
          <b:Person>
            <b:Last>Marks</b:Last>
            <b:First>Elias</b:First>
          </b:Person>
          <b:Person>
            <b:Last>Chong</b:Last>
            <b:First>Yue Linn</b:First>
          </b:Person>
          <b:Person>
            <b:Last>Sodano</b:Last>
            <b:First>Matteo</b:First>
          </b:Person>
          <b:Person>
            <b:Last>Roggiolani</b:Last>
            <b:First>Gianmarco</b:First>
          </b:Person>
          <b:Person>
            <b:Last>Chebrolu</b:Last>
            <b:First>Nived</b:First>
          </b:Person>
          <b:Person>
            <b:Last>Stachniss</b:Last>
            <b:First>Cyrill</b:First>
          </b:Person>
          <b:Person>
            <b:Last>Behley</b:Last>
            <b:First>Jens</b:First>
          </b:Person>
        </b:NameList>
      </b:Author>
    </b:Author>
    <b:RefOrder>9</b:RefOrder>
  </b:Source>
  <b:Source>
    <b:Tag>Guo17</b:Tag>
    <b:SourceType>ConferenceProceedings</b:SourceType>
    <b:Guid>{BC6342DB-1B9A-42E7-8CD4-F8789D903742}</b:Guid>
    <b:Title>On Calibration of Modern Neural Networks</b:Title>
    <b:Year>2017</b:Year>
    <b:Pages>1321-1330</b:Pages>
    <b:Volume>70</b:Volume>
    <b:ConferenceName>Proceedings of the 34th International Conference on Machine Learning</b:ConferenceName>
    <b:City>Sydney</b:City>
    <b:Publisher>PMLR</b:Publisher>
    <b:URL>https://proceedings.mlr.press/v70/guo17a.html?trk=article-ssr-frontend-pulse_little-text-block</b:URL>
    <b:Author>
      <b:Author>
        <b:NameList>
          <b:Person>
            <b:Last>Guo</b:Last>
            <b:First>Chuan</b:First>
          </b:Person>
          <b:Person>
            <b:Last>Pleiss</b:Last>
            <b:First>Geoff</b:First>
          </b:Person>
          <b:Person>
            <b:Last>Sun</b:Last>
            <b:First>Yu</b:First>
          </b:Person>
          <b:Person>
            <b:Last>Weinberger</b:Last>
            <b:First>Kilian Q.</b:First>
          </b:Person>
        </b:NameList>
      </b:Author>
    </b:Author>
    <b:RefOrder>10</b:RefOrder>
  </b:Source>
  <b:Source>
    <b:Tag>Fra23</b:Tag>
    <b:SourceType>JournalArticle</b:SourceType>
    <b:Guid>{0B603F9F-AD81-4980-AE0A-F9CE318E8F90}</b:Guid>
    <b:Title>RGB vs. multispectral imagery: Mapping Aapa mire plant communities with UAVs</b:Title>
    <b:Year>2023</b:Year>
    <b:Author>
      <b:Author>
        <b:NameList>
          <b:Person>
            <b:Last>Wolff</b:Last>
            <b:First>Franziska</b:First>
          </b:Person>
          <b:Person>
            <b:Last>Kolari</b:Last>
            <b:First>Tiina H. M.</b:First>
          </b:Person>
          <b:Person>
            <b:Last>Villoslada</b:Last>
            <b:First>Miguel</b:First>
          </b:Person>
          <b:Person>
            <b:Last>Tahvanainen</b:Last>
            <b:First>Teemu</b:First>
          </b:Person>
          <b:Person>
            <b:Last>Korpelainen</b:Last>
            <b:First>Pasi</b:First>
          </b:Person>
          <b:Person>
            <b:Last>Zamboni</b:Last>
            <b:First>Pedro A. P.</b:First>
          </b:Person>
          <b:Person>
            <b:Last>Kumpula</b:Last>
            <b:First>Timo</b:First>
          </b:Person>
        </b:NameList>
      </b:Author>
    </b:Author>
    <b:JournalName>Ecological Indicators</b:JournalName>
    <b:Pages>110140</b:Pages>
    <b:Volume>148</b:Volume>
    <b:URL>https://www.researchgate.net/publication/369358083_RGB_vs_Multispectral_imagery_Mapping_aapa_mire_plant_communities_with_UAVs</b:URL>
    <b:RefOrder>1</b:RefOrder>
  </b:Source>
  <b:Source>
    <b:Tag>Li2024UAVM</b:Tag>
    <b:SourceType>JournalArticle</b:SourceType>
    <b:Guid>{ED14E755-3860-4609-8365-46A2F28AE126}</b:Guid>
    <b:Title>Multispectral Semantic Segmentation for UAVs: A Benchmark Dataset and Baseline</b:Title>
    <b:Year>2024</b:Year>
    <b:JournalName>IEEE Transactions on Geoscience and Remote Sensing</b:JournalName>
    <b:Pages>1-17</b:Pages>
    <b:Volume>62</b:Volume>
    <b:Author>
      <b:Author>
        <b:NameList>
          <b:Person>
            <b:Last>Qiusheng</b:Last>
            <b:First>Li</b:First>
          </b:Person>
          <b:Person>
            <b:Last>Hang</b:Last>
            <b:First>Yuan</b:First>
          </b:Person>
          <b:Person>
            <b:Last>Tianning</b:Last>
            <b:First>Fu</b:First>
          </b:Person>
          <b:Person>
            <b:Last>Zhibin</b:Last>
            <b:First>Yu</b:First>
          </b:Person>
          <b:Person>
            <b:Last>Bing</b:Last>
            <b:First>Zheng</b:First>
          </b:Person>
          <b:Person>
            <b:Last>Chuguo</b:Last>
            <b:First>Chen</b:First>
          </b:Person>
        </b:NameList>
      </b:Author>
    </b:Author>
    <b:URL>https://www.researchgate.net/publication/383931030_Multispectral_Semantic_Segmentation_for_UAVs_A_Benchmark_Dataset_and_Baseline</b:URL>
    <b:DOI>10.1109/TGRS.2024.3457674</b:DOI>
    <b:RefOrder>3</b:RefOrder>
  </b:Source>
</b:Sources>
</file>

<file path=customXml/itemProps1.xml><?xml version="1.0" encoding="utf-8"?>
<ds:datastoreItem xmlns:ds="http://schemas.openxmlformats.org/officeDocument/2006/customXml" ds:itemID="{578A330A-7EFA-4A98-B614-18702A73D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16</Pages>
  <Words>6425</Words>
  <Characters>36625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LiteSent: revised results and reproducibility notes</vt:lpstr>
    </vt:vector>
  </TitlesOfParts>
  <Company/>
  <LinksUpToDate>false</LinksUpToDate>
  <CharactersWithSpaces>42965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revised: ECE consistency and reliability diagram results</dc:title>
  <dc:subject/>
  <dc:creator>thanhthao</dc:creator>
  <cp:keywords/>
  <dc:description/>
  <cp:lastModifiedBy>thanhthao</cp:lastModifiedBy>
  <cp:revision>20</cp:revision>
  <dcterms:created xsi:type="dcterms:W3CDTF">2026-09-18T14:14:00Z</dcterms:created>
  <dcterms:modified xsi:type="dcterms:W3CDTF">2026-10-19T18:11:00Z</dcterms:modified>
</cp:coreProperties>
</file>