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74052" w14:textId="77777777" w:rsidR="00BB5CE3" w:rsidRPr="008E7813" w:rsidRDefault="004123ED" w:rsidP="004123ED">
      <w:pPr>
        <w:pStyle w:val="Title"/>
        <w:jc w:val="center"/>
        <w:rPr>
          <w:rFonts w:ascii="Times New Roman" w:hAnsi="Times New Roman" w:cs="Times New Roman"/>
          <w:b/>
          <w:bCs/>
          <w:sz w:val="26"/>
          <w:szCs w:val="26"/>
        </w:rPr>
      </w:pPr>
      <w:r w:rsidRPr="008E7813">
        <w:rPr>
          <w:rFonts w:ascii="Times New Roman" w:hAnsi="Times New Roman" w:cs="Times New Roman"/>
          <w:b/>
          <w:bCs/>
          <w:sz w:val="26"/>
          <w:szCs w:val="26"/>
        </w:rPr>
        <w:t>MỤC LỤC</w:t>
      </w:r>
    </w:p>
    <w:sdt>
      <w:sdtPr>
        <w:rPr>
          <w:rFonts w:ascii="Times New Roman" w:eastAsiaTheme="minorEastAsia" w:hAnsi="Times New Roman" w:cs="Times New Roman"/>
          <w:color w:val="auto"/>
          <w:kern w:val="2"/>
          <w:sz w:val="26"/>
          <w:szCs w:val="26"/>
          <w:lang w:eastAsia="ja-JP"/>
          <w14:ligatures w14:val="standardContextual"/>
        </w:rPr>
        <w:id w:val="1462761833"/>
        <w:docPartObj>
          <w:docPartGallery w:val="Table of Contents"/>
          <w:docPartUnique/>
        </w:docPartObj>
      </w:sdtPr>
      <w:sdtEndPr>
        <w:rPr>
          <w:b/>
          <w:bCs/>
          <w:noProof/>
        </w:rPr>
      </w:sdtEndPr>
      <w:sdtContent>
        <w:p w14:paraId="424B3E50" w14:textId="4657B8A2" w:rsidR="00BB5CE3" w:rsidRPr="008E7813" w:rsidRDefault="00BB5CE3">
          <w:pPr>
            <w:pStyle w:val="TOCHeading"/>
            <w:rPr>
              <w:rFonts w:ascii="Times New Roman" w:hAnsi="Times New Roman" w:cs="Times New Roman"/>
              <w:sz w:val="26"/>
              <w:szCs w:val="26"/>
            </w:rPr>
          </w:pPr>
        </w:p>
        <w:p w14:paraId="21527D7B" w14:textId="1755B37D" w:rsidR="008E7813" w:rsidRPr="008E7813" w:rsidRDefault="00BB5CE3">
          <w:pPr>
            <w:pStyle w:val="TOC1"/>
            <w:tabs>
              <w:tab w:val="left" w:pos="480"/>
              <w:tab w:val="right" w:leader="dot" w:pos="9350"/>
            </w:tabs>
            <w:rPr>
              <w:rFonts w:ascii="Times New Roman" w:hAnsi="Times New Roman" w:cs="Times New Roman"/>
              <w:noProof/>
              <w:sz w:val="26"/>
              <w:szCs w:val="26"/>
            </w:rPr>
          </w:pPr>
          <w:r w:rsidRPr="008E7813">
            <w:rPr>
              <w:rFonts w:ascii="Times New Roman" w:hAnsi="Times New Roman" w:cs="Times New Roman"/>
              <w:sz w:val="26"/>
              <w:szCs w:val="26"/>
            </w:rPr>
            <w:fldChar w:fldCharType="begin"/>
          </w:r>
          <w:r w:rsidRPr="008E7813">
            <w:rPr>
              <w:rFonts w:ascii="Times New Roman" w:hAnsi="Times New Roman" w:cs="Times New Roman"/>
              <w:sz w:val="26"/>
              <w:szCs w:val="26"/>
            </w:rPr>
            <w:instrText xml:space="preserve"> TOC \o "1-3" \h \z \u </w:instrText>
          </w:r>
          <w:r w:rsidRPr="008E7813">
            <w:rPr>
              <w:rFonts w:ascii="Times New Roman" w:hAnsi="Times New Roman" w:cs="Times New Roman"/>
              <w:sz w:val="26"/>
              <w:szCs w:val="26"/>
            </w:rPr>
            <w:fldChar w:fldCharType="separate"/>
          </w:r>
          <w:hyperlink w:anchor="_Toc229491270" w:history="1">
            <w:r w:rsidR="008E7813" w:rsidRPr="008E7813">
              <w:rPr>
                <w:rStyle w:val="Hyperlink"/>
                <w:rFonts w:ascii="Times New Roman" w:hAnsi="Times New Roman" w:cs="Times New Roman"/>
                <w:noProof/>
                <w:sz w:val="26"/>
                <w:szCs w:val="26"/>
              </w:rPr>
              <w:t>1.</w:t>
            </w:r>
            <w:r w:rsidR="008E7813" w:rsidRPr="008E7813">
              <w:rPr>
                <w:rFonts w:ascii="Times New Roman" w:hAnsi="Times New Roman" w:cs="Times New Roman"/>
                <w:noProof/>
                <w:sz w:val="26"/>
                <w:szCs w:val="26"/>
              </w:rPr>
              <w:tab/>
            </w:r>
            <w:r w:rsidR="008E7813" w:rsidRPr="008E7813">
              <w:rPr>
                <w:rStyle w:val="Hyperlink"/>
                <w:rFonts w:ascii="Times New Roman" w:hAnsi="Times New Roman" w:cs="Times New Roman"/>
                <w:noProof/>
                <w:sz w:val="26"/>
                <w:szCs w:val="26"/>
              </w:rPr>
              <w:t>Thông tin Project:</w:t>
            </w:r>
            <w:r w:rsidR="008E7813" w:rsidRPr="008E7813">
              <w:rPr>
                <w:rFonts w:ascii="Times New Roman" w:hAnsi="Times New Roman" w:cs="Times New Roman"/>
                <w:noProof/>
                <w:webHidden/>
                <w:sz w:val="26"/>
                <w:szCs w:val="26"/>
              </w:rPr>
              <w:tab/>
            </w:r>
            <w:r w:rsidR="008E7813" w:rsidRPr="008E7813">
              <w:rPr>
                <w:rFonts w:ascii="Times New Roman" w:hAnsi="Times New Roman" w:cs="Times New Roman"/>
                <w:noProof/>
                <w:webHidden/>
                <w:sz w:val="26"/>
                <w:szCs w:val="26"/>
              </w:rPr>
              <w:fldChar w:fldCharType="begin"/>
            </w:r>
            <w:r w:rsidR="008E7813" w:rsidRPr="008E7813">
              <w:rPr>
                <w:rFonts w:ascii="Times New Roman" w:hAnsi="Times New Roman" w:cs="Times New Roman"/>
                <w:noProof/>
                <w:webHidden/>
                <w:sz w:val="26"/>
                <w:szCs w:val="26"/>
              </w:rPr>
              <w:instrText xml:space="preserve"> PAGEREF _Toc229491270 \h </w:instrText>
            </w:r>
            <w:r w:rsidR="008E7813" w:rsidRPr="008E7813">
              <w:rPr>
                <w:rFonts w:ascii="Times New Roman" w:hAnsi="Times New Roman" w:cs="Times New Roman"/>
                <w:noProof/>
                <w:webHidden/>
                <w:sz w:val="26"/>
                <w:szCs w:val="26"/>
              </w:rPr>
            </w:r>
            <w:r w:rsidR="008E7813" w:rsidRPr="008E7813">
              <w:rPr>
                <w:rFonts w:ascii="Times New Roman" w:hAnsi="Times New Roman" w:cs="Times New Roman"/>
                <w:noProof/>
                <w:webHidden/>
                <w:sz w:val="26"/>
                <w:szCs w:val="26"/>
              </w:rPr>
              <w:fldChar w:fldCharType="separate"/>
            </w:r>
            <w:r w:rsidR="008E7813" w:rsidRPr="008E7813">
              <w:rPr>
                <w:rFonts w:ascii="Times New Roman" w:hAnsi="Times New Roman" w:cs="Times New Roman"/>
                <w:noProof/>
                <w:webHidden/>
                <w:sz w:val="26"/>
                <w:szCs w:val="26"/>
              </w:rPr>
              <w:t>1</w:t>
            </w:r>
            <w:r w:rsidR="008E7813" w:rsidRPr="008E7813">
              <w:rPr>
                <w:rFonts w:ascii="Times New Roman" w:hAnsi="Times New Roman" w:cs="Times New Roman"/>
                <w:noProof/>
                <w:webHidden/>
                <w:sz w:val="26"/>
                <w:szCs w:val="26"/>
              </w:rPr>
              <w:fldChar w:fldCharType="end"/>
            </w:r>
          </w:hyperlink>
        </w:p>
        <w:p w14:paraId="74A49B31" w14:textId="46A8BCC1" w:rsidR="008E7813" w:rsidRPr="008E7813" w:rsidRDefault="008E7813">
          <w:pPr>
            <w:pStyle w:val="TOC2"/>
            <w:tabs>
              <w:tab w:val="left" w:pos="960"/>
              <w:tab w:val="right" w:leader="dot" w:pos="9350"/>
            </w:tabs>
            <w:rPr>
              <w:rFonts w:ascii="Times New Roman" w:hAnsi="Times New Roman" w:cs="Times New Roman"/>
              <w:noProof/>
              <w:sz w:val="26"/>
              <w:szCs w:val="26"/>
            </w:rPr>
          </w:pPr>
          <w:hyperlink w:anchor="_Toc229491271" w:history="1">
            <w:r w:rsidRPr="008E7813">
              <w:rPr>
                <w:rStyle w:val="Hyperlink"/>
                <w:rFonts w:ascii="Times New Roman" w:hAnsi="Times New Roman" w:cs="Times New Roman"/>
                <w:noProof/>
                <w:sz w:val="26"/>
                <w:szCs w:val="26"/>
              </w:rPr>
              <w:t>1.1.</w:t>
            </w:r>
            <w:r w:rsidRPr="008E7813">
              <w:rPr>
                <w:rFonts w:ascii="Times New Roman" w:hAnsi="Times New Roman" w:cs="Times New Roman"/>
                <w:noProof/>
                <w:sz w:val="26"/>
                <w:szCs w:val="26"/>
              </w:rPr>
              <w:tab/>
            </w:r>
            <w:r w:rsidRPr="008E7813">
              <w:rPr>
                <w:rStyle w:val="Hyperlink"/>
                <w:rFonts w:ascii="Times New Roman" w:hAnsi="Times New Roman" w:cs="Times New Roman"/>
                <w:noProof/>
                <w:sz w:val="26"/>
                <w:szCs w:val="26"/>
              </w:rPr>
              <w:t>Tên dự án: Exercise 1</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_Toc229491271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1</w:t>
            </w:r>
            <w:r w:rsidRPr="008E7813">
              <w:rPr>
                <w:rFonts w:ascii="Times New Roman" w:hAnsi="Times New Roman" w:cs="Times New Roman"/>
                <w:noProof/>
                <w:webHidden/>
                <w:sz w:val="26"/>
                <w:szCs w:val="26"/>
              </w:rPr>
              <w:fldChar w:fldCharType="end"/>
            </w:r>
          </w:hyperlink>
        </w:p>
        <w:p w14:paraId="69E299E3" w14:textId="7E50CA65" w:rsidR="008E7813" w:rsidRPr="008E7813" w:rsidRDefault="008E7813">
          <w:pPr>
            <w:pStyle w:val="TOC2"/>
            <w:tabs>
              <w:tab w:val="left" w:pos="960"/>
              <w:tab w:val="right" w:leader="dot" w:pos="9350"/>
            </w:tabs>
            <w:rPr>
              <w:rFonts w:ascii="Times New Roman" w:hAnsi="Times New Roman" w:cs="Times New Roman"/>
              <w:noProof/>
              <w:sz w:val="26"/>
              <w:szCs w:val="26"/>
            </w:rPr>
          </w:pPr>
          <w:hyperlink w:anchor="_Toc229491272" w:history="1">
            <w:r w:rsidRPr="008E7813">
              <w:rPr>
                <w:rStyle w:val="Hyperlink"/>
                <w:rFonts w:ascii="Times New Roman" w:hAnsi="Times New Roman" w:cs="Times New Roman"/>
                <w:noProof/>
                <w:sz w:val="26"/>
                <w:szCs w:val="26"/>
              </w:rPr>
              <w:t>1.2.</w:t>
            </w:r>
            <w:r w:rsidRPr="008E7813">
              <w:rPr>
                <w:rFonts w:ascii="Times New Roman" w:hAnsi="Times New Roman" w:cs="Times New Roman"/>
                <w:noProof/>
                <w:sz w:val="26"/>
                <w:szCs w:val="26"/>
              </w:rPr>
              <w:tab/>
            </w:r>
            <w:r w:rsidRPr="008E7813">
              <w:rPr>
                <w:rStyle w:val="Hyperlink"/>
                <w:rFonts w:ascii="Times New Roman" w:hAnsi="Times New Roman" w:cs="Times New Roman"/>
                <w:noProof/>
                <w:sz w:val="26"/>
                <w:szCs w:val="26"/>
              </w:rPr>
              <w:t>Thông tin tác giả thực hiện:</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_Toc229491272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1</w:t>
            </w:r>
            <w:r w:rsidRPr="008E7813">
              <w:rPr>
                <w:rFonts w:ascii="Times New Roman" w:hAnsi="Times New Roman" w:cs="Times New Roman"/>
                <w:noProof/>
                <w:webHidden/>
                <w:sz w:val="26"/>
                <w:szCs w:val="26"/>
              </w:rPr>
              <w:fldChar w:fldCharType="end"/>
            </w:r>
          </w:hyperlink>
        </w:p>
        <w:p w14:paraId="353699AB" w14:textId="297A1D26" w:rsidR="008E7813" w:rsidRPr="008E7813" w:rsidRDefault="008E7813">
          <w:pPr>
            <w:pStyle w:val="TOC1"/>
            <w:tabs>
              <w:tab w:val="left" w:pos="480"/>
              <w:tab w:val="right" w:leader="dot" w:pos="9350"/>
            </w:tabs>
            <w:rPr>
              <w:rFonts w:ascii="Times New Roman" w:hAnsi="Times New Roman" w:cs="Times New Roman"/>
              <w:noProof/>
              <w:sz w:val="26"/>
              <w:szCs w:val="26"/>
            </w:rPr>
          </w:pPr>
          <w:hyperlink w:anchor="_Toc229491273" w:history="1">
            <w:r w:rsidRPr="008E7813">
              <w:rPr>
                <w:rStyle w:val="Hyperlink"/>
                <w:rFonts w:ascii="Times New Roman" w:hAnsi="Times New Roman" w:cs="Times New Roman"/>
                <w:noProof/>
                <w:sz w:val="26"/>
                <w:szCs w:val="26"/>
              </w:rPr>
              <w:t>2.</w:t>
            </w:r>
            <w:r w:rsidRPr="008E7813">
              <w:rPr>
                <w:rFonts w:ascii="Times New Roman" w:hAnsi="Times New Roman" w:cs="Times New Roman"/>
                <w:noProof/>
                <w:sz w:val="26"/>
                <w:szCs w:val="26"/>
              </w:rPr>
              <w:tab/>
            </w:r>
            <w:r w:rsidRPr="008E7813">
              <w:rPr>
                <w:rStyle w:val="Hyperlink"/>
                <w:rFonts w:ascii="Times New Roman" w:hAnsi="Times New Roman" w:cs="Times New Roman"/>
                <w:noProof/>
                <w:sz w:val="26"/>
                <w:szCs w:val="26"/>
              </w:rPr>
              <w:t>Bài tập:</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_Toc229491273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1</w:t>
            </w:r>
            <w:r w:rsidRPr="008E7813">
              <w:rPr>
                <w:rFonts w:ascii="Times New Roman" w:hAnsi="Times New Roman" w:cs="Times New Roman"/>
                <w:noProof/>
                <w:webHidden/>
                <w:sz w:val="26"/>
                <w:szCs w:val="26"/>
              </w:rPr>
              <w:fldChar w:fldCharType="end"/>
            </w:r>
          </w:hyperlink>
        </w:p>
        <w:p w14:paraId="0AB206CC" w14:textId="08F0FC1B" w:rsidR="008E7813" w:rsidRPr="008E7813" w:rsidRDefault="008E7813">
          <w:pPr>
            <w:pStyle w:val="TOC2"/>
            <w:tabs>
              <w:tab w:val="left" w:pos="960"/>
              <w:tab w:val="right" w:leader="dot" w:pos="9350"/>
            </w:tabs>
            <w:rPr>
              <w:rFonts w:ascii="Times New Roman" w:hAnsi="Times New Roman" w:cs="Times New Roman"/>
              <w:noProof/>
              <w:sz w:val="26"/>
              <w:szCs w:val="26"/>
            </w:rPr>
          </w:pPr>
          <w:hyperlink w:anchor="_Toc229491274" w:history="1">
            <w:r w:rsidRPr="008E7813">
              <w:rPr>
                <w:rStyle w:val="Hyperlink"/>
                <w:rFonts w:ascii="Times New Roman" w:hAnsi="Times New Roman" w:cs="Times New Roman"/>
                <w:noProof/>
                <w:sz w:val="26"/>
                <w:szCs w:val="26"/>
              </w:rPr>
              <w:t>2.1.</w:t>
            </w:r>
            <w:r w:rsidRPr="008E7813">
              <w:rPr>
                <w:rFonts w:ascii="Times New Roman" w:hAnsi="Times New Roman" w:cs="Times New Roman"/>
                <w:noProof/>
                <w:sz w:val="26"/>
                <w:szCs w:val="26"/>
              </w:rPr>
              <w:tab/>
            </w:r>
            <w:r w:rsidRPr="008E7813">
              <w:rPr>
                <w:rStyle w:val="Hyperlink"/>
                <w:rFonts w:ascii="Times New Roman" w:hAnsi="Times New Roman" w:cs="Times New Roman"/>
                <w:noProof/>
                <w:sz w:val="26"/>
                <w:szCs w:val="26"/>
              </w:rPr>
              <w:t>Single Responsibility – High Cohesion</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_Toc229491274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1</w:t>
            </w:r>
            <w:r w:rsidRPr="008E7813">
              <w:rPr>
                <w:rFonts w:ascii="Times New Roman" w:hAnsi="Times New Roman" w:cs="Times New Roman"/>
                <w:noProof/>
                <w:webHidden/>
                <w:sz w:val="26"/>
                <w:szCs w:val="26"/>
              </w:rPr>
              <w:fldChar w:fldCharType="end"/>
            </w:r>
          </w:hyperlink>
        </w:p>
        <w:p w14:paraId="6ABB7322" w14:textId="5F72C512" w:rsidR="008E7813" w:rsidRPr="008E7813" w:rsidRDefault="008E7813">
          <w:pPr>
            <w:pStyle w:val="TOC2"/>
            <w:tabs>
              <w:tab w:val="left" w:pos="960"/>
              <w:tab w:val="right" w:leader="dot" w:pos="9350"/>
            </w:tabs>
            <w:rPr>
              <w:rFonts w:ascii="Times New Roman" w:hAnsi="Times New Roman" w:cs="Times New Roman"/>
              <w:noProof/>
              <w:sz w:val="26"/>
              <w:szCs w:val="26"/>
            </w:rPr>
          </w:pPr>
          <w:hyperlink w:anchor="_Toc229491275" w:history="1">
            <w:r w:rsidRPr="008E7813">
              <w:rPr>
                <w:rStyle w:val="Hyperlink"/>
                <w:rFonts w:ascii="Times New Roman" w:hAnsi="Times New Roman" w:cs="Times New Roman"/>
                <w:noProof/>
                <w:sz w:val="26"/>
                <w:szCs w:val="26"/>
              </w:rPr>
              <w:t>2.2.</w:t>
            </w:r>
            <w:r w:rsidRPr="008E7813">
              <w:rPr>
                <w:rFonts w:ascii="Times New Roman" w:hAnsi="Times New Roman" w:cs="Times New Roman"/>
                <w:noProof/>
                <w:sz w:val="26"/>
                <w:szCs w:val="26"/>
              </w:rPr>
              <w:tab/>
            </w:r>
            <w:r w:rsidRPr="008E7813">
              <w:rPr>
                <w:rStyle w:val="Hyperlink"/>
                <w:rFonts w:ascii="Times New Roman" w:hAnsi="Times New Roman" w:cs="Times New Roman"/>
                <w:noProof/>
                <w:sz w:val="26"/>
                <w:szCs w:val="26"/>
              </w:rPr>
              <w:t>Loose Coupling</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_Toc229491275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2</w:t>
            </w:r>
            <w:r w:rsidRPr="008E7813">
              <w:rPr>
                <w:rFonts w:ascii="Times New Roman" w:hAnsi="Times New Roman" w:cs="Times New Roman"/>
                <w:noProof/>
                <w:webHidden/>
                <w:sz w:val="26"/>
                <w:szCs w:val="26"/>
              </w:rPr>
              <w:fldChar w:fldCharType="end"/>
            </w:r>
          </w:hyperlink>
        </w:p>
        <w:p w14:paraId="343CD3F1" w14:textId="674D55F1" w:rsidR="008E7813" w:rsidRPr="008E7813" w:rsidRDefault="008E7813">
          <w:pPr>
            <w:pStyle w:val="TOC2"/>
            <w:tabs>
              <w:tab w:val="left" w:pos="960"/>
              <w:tab w:val="right" w:leader="dot" w:pos="9350"/>
            </w:tabs>
            <w:rPr>
              <w:rFonts w:ascii="Times New Roman" w:hAnsi="Times New Roman" w:cs="Times New Roman"/>
              <w:noProof/>
              <w:sz w:val="26"/>
              <w:szCs w:val="26"/>
            </w:rPr>
          </w:pPr>
          <w:hyperlink w:anchor="_Toc229491276" w:history="1">
            <w:r w:rsidRPr="008E7813">
              <w:rPr>
                <w:rStyle w:val="Hyperlink"/>
                <w:rFonts w:ascii="Times New Roman" w:hAnsi="Times New Roman" w:cs="Times New Roman"/>
                <w:noProof/>
                <w:sz w:val="26"/>
                <w:szCs w:val="26"/>
              </w:rPr>
              <w:t>2.3.</w:t>
            </w:r>
            <w:r w:rsidRPr="008E7813">
              <w:rPr>
                <w:rFonts w:ascii="Times New Roman" w:hAnsi="Times New Roman" w:cs="Times New Roman"/>
                <w:noProof/>
                <w:sz w:val="26"/>
                <w:szCs w:val="26"/>
              </w:rPr>
              <w:tab/>
            </w:r>
            <w:r w:rsidRPr="008E7813">
              <w:rPr>
                <w:rStyle w:val="Hyperlink"/>
                <w:rFonts w:ascii="Times New Roman" w:hAnsi="Times New Roman" w:cs="Times New Roman"/>
                <w:noProof/>
                <w:sz w:val="26"/>
                <w:szCs w:val="26"/>
              </w:rPr>
              <w:t>Domain-Driven Design (DDD)</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_Toc229491276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3</w:t>
            </w:r>
            <w:r w:rsidRPr="008E7813">
              <w:rPr>
                <w:rFonts w:ascii="Times New Roman" w:hAnsi="Times New Roman" w:cs="Times New Roman"/>
                <w:noProof/>
                <w:webHidden/>
                <w:sz w:val="26"/>
                <w:szCs w:val="26"/>
              </w:rPr>
              <w:fldChar w:fldCharType="end"/>
            </w:r>
          </w:hyperlink>
        </w:p>
        <w:p w14:paraId="1C9B904E" w14:textId="61416C64" w:rsidR="008E7813" w:rsidRPr="008E7813" w:rsidRDefault="008E7813">
          <w:pPr>
            <w:pStyle w:val="TOC2"/>
            <w:tabs>
              <w:tab w:val="right" w:leader="dot" w:pos="9350"/>
            </w:tabs>
            <w:rPr>
              <w:rFonts w:ascii="Times New Roman" w:hAnsi="Times New Roman" w:cs="Times New Roman"/>
              <w:noProof/>
              <w:sz w:val="26"/>
              <w:szCs w:val="26"/>
            </w:rPr>
          </w:pPr>
          <w:hyperlink w:anchor="_Toc229491277" w:history="1">
            <w:r w:rsidRPr="008E7813">
              <w:rPr>
                <w:rStyle w:val="Hyperlink"/>
                <w:rFonts w:ascii="Times New Roman" w:hAnsi="Times New Roman" w:cs="Times New Roman"/>
                <w:noProof/>
                <w:sz w:val="26"/>
                <w:szCs w:val="26"/>
              </w:rPr>
              <w:t>2.4. Decentralization</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_Toc229491277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3</w:t>
            </w:r>
            <w:r w:rsidRPr="008E7813">
              <w:rPr>
                <w:rFonts w:ascii="Times New Roman" w:hAnsi="Times New Roman" w:cs="Times New Roman"/>
                <w:noProof/>
                <w:webHidden/>
                <w:sz w:val="26"/>
                <w:szCs w:val="26"/>
              </w:rPr>
              <w:fldChar w:fldCharType="end"/>
            </w:r>
          </w:hyperlink>
        </w:p>
        <w:p w14:paraId="16FBCC51" w14:textId="572F9DB3" w:rsidR="008E7813" w:rsidRPr="008E7813" w:rsidRDefault="008E7813">
          <w:pPr>
            <w:pStyle w:val="TOC2"/>
            <w:tabs>
              <w:tab w:val="right" w:leader="dot" w:pos="9350"/>
            </w:tabs>
            <w:rPr>
              <w:rFonts w:ascii="Times New Roman" w:hAnsi="Times New Roman" w:cs="Times New Roman"/>
              <w:noProof/>
              <w:sz w:val="26"/>
              <w:szCs w:val="26"/>
            </w:rPr>
          </w:pPr>
          <w:hyperlink w:anchor="_Toc229491278" w:history="1">
            <w:r w:rsidRPr="008E7813">
              <w:rPr>
                <w:rStyle w:val="Hyperlink"/>
                <w:rFonts w:ascii="Times New Roman" w:hAnsi="Times New Roman" w:cs="Times New Roman"/>
                <w:noProof/>
                <w:sz w:val="26"/>
                <w:szCs w:val="26"/>
              </w:rPr>
              <w:t>2.5. Independent Deployability</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_Toc229491278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4</w:t>
            </w:r>
            <w:r w:rsidRPr="008E7813">
              <w:rPr>
                <w:rFonts w:ascii="Times New Roman" w:hAnsi="Times New Roman" w:cs="Times New Roman"/>
                <w:noProof/>
                <w:webHidden/>
                <w:sz w:val="26"/>
                <w:szCs w:val="26"/>
              </w:rPr>
              <w:fldChar w:fldCharType="end"/>
            </w:r>
          </w:hyperlink>
        </w:p>
        <w:p w14:paraId="54D9F9F2" w14:textId="1D0B790F" w:rsidR="008E7813" w:rsidRPr="008E7813" w:rsidRDefault="008E7813">
          <w:pPr>
            <w:pStyle w:val="TOC2"/>
            <w:tabs>
              <w:tab w:val="right" w:leader="dot" w:pos="9350"/>
            </w:tabs>
            <w:rPr>
              <w:rFonts w:ascii="Times New Roman" w:hAnsi="Times New Roman" w:cs="Times New Roman"/>
              <w:noProof/>
              <w:sz w:val="26"/>
              <w:szCs w:val="26"/>
            </w:rPr>
          </w:pPr>
          <w:hyperlink w:anchor="_Toc229491279" w:history="1">
            <w:r w:rsidRPr="008E7813">
              <w:rPr>
                <w:rStyle w:val="Hyperlink"/>
                <w:rFonts w:ascii="Times New Roman" w:hAnsi="Times New Roman" w:cs="Times New Roman"/>
                <w:noProof/>
                <w:sz w:val="26"/>
                <w:szCs w:val="26"/>
              </w:rPr>
              <w:t>2.6. Design for Failure (Fault Tolerance and Resilience)</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_Toc229491279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4</w:t>
            </w:r>
            <w:r w:rsidRPr="008E7813">
              <w:rPr>
                <w:rFonts w:ascii="Times New Roman" w:hAnsi="Times New Roman" w:cs="Times New Roman"/>
                <w:noProof/>
                <w:webHidden/>
                <w:sz w:val="26"/>
                <w:szCs w:val="26"/>
              </w:rPr>
              <w:fldChar w:fldCharType="end"/>
            </w:r>
          </w:hyperlink>
        </w:p>
        <w:p w14:paraId="49568D6F" w14:textId="39C68862" w:rsidR="008E7813" w:rsidRPr="008E7813" w:rsidRDefault="008E7813">
          <w:pPr>
            <w:pStyle w:val="TOC2"/>
            <w:tabs>
              <w:tab w:val="right" w:leader="dot" w:pos="9350"/>
            </w:tabs>
            <w:rPr>
              <w:rFonts w:ascii="Times New Roman" w:hAnsi="Times New Roman" w:cs="Times New Roman"/>
              <w:noProof/>
              <w:sz w:val="26"/>
              <w:szCs w:val="26"/>
            </w:rPr>
          </w:pPr>
          <w:hyperlink w:anchor="_Toc229491280" w:history="1">
            <w:r w:rsidRPr="008E7813">
              <w:rPr>
                <w:rStyle w:val="Hyperlink"/>
                <w:rFonts w:ascii="Times New Roman" w:hAnsi="Times New Roman" w:cs="Times New Roman"/>
                <w:noProof/>
                <w:sz w:val="26"/>
                <w:szCs w:val="26"/>
              </w:rPr>
              <w:t>2.7. Scalability</w:t>
            </w:r>
            <w:r w:rsidRPr="008E7813">
              <w:rPr>
                <w:rFonts w:ascii="Times New Roman" w:hAnsi="Times New Roman" w:cs="Times New Roman"/>
                <w:noProof/>
                <w:webHidden/>
                <w:sz w:val="26"/>
                <w:szCs w:val="26"/>
              </w:rPr>
              <w:tab/>
            </w:r>
            <w:r w:rsidRPr="008E7813">
              <w:rPr>
                <w:rFonts w:ascii="Times New Roman" w:hAnsi="Times New Roman" w:cs="Times New Roman"/>
                <w:noProof/>
                <w:webHidden/>
                <w:sz w:val="26"/>
                <w:szCs w:val="26"/>
              </w:rPr>
              <w:fldChar w:fldCharType="begin"/>
            </w:r>
            <w:r w:rsidRPr="008E7813">
              <w:rPr>
                <w:rFonts w:ascii="Times New Roman" w:hAnsi="Times New Roman" w:cs="Times New Roman"/>
                <w:noProof/>
                <w:webHidden/>
                <w:sz w:val="26"/>
                <w:szCs w:val="26"/>
              </w:rPr>
              <w:instrText xml:space="preserve"> PAGEREF _Toc229491280 \h </w:instrText>
            </w:r>
            <w:r w:rsidRPr="008E7813">
              <w:rPr>
                <w:rFonts w:ascii="Times New Roman" w:hAnsi="Times New Roman" w:cs="Times New Roman"/>
                <w:noProof/>
                <w:webHidden/>
                <w:sz w:val="26"/>
                <w:szCs w:val="26"/>
              </w:rPr>
            </w:r>
            <w:r w:rsidRPr="008E7813">
              <w:rPr>
                <w:rFonts w:ascii="Times New Roman" w:hAnsi="Times New Roman" w:cs="Times New Roman"/>
                <w:noProof/>
                <w:webHidden/>
                <w:sz w:val="26"/>
                <w:szCs w:val="26"/>
              </w:rPr>
              <w:fldChar w:fldCharType="separate"/>
            </w:r>
            <w:r w:rsidRPr="008E7813">
              <w:rPr>
                <w:rFonts w:ascii="Times New Roman" w:hAnsi="Times New Roman" w:cs="Times New Roman"/>
                <w:noProof/>
                <w:webHidden/>
                <w:sz w:val="26"/>
                <w:szCs w:val="26"/>
              </w:rPr>
              <w:t>5</w:t>
            </w:r>
            <w:r w:rsidRPr="008E7813">
              <w:rPr>
                <w:rFonts w:ascii="Times New Roman" w:hAnsi="Times New Roman" w:cs="Times New Roman"/>
                <w:noProof/>
                <w:webHidden/>
                <w:sz w:val="26"/>
                <w:szCs w:val="26"/>
              </w:rPr>
              <w:fldChar w:fldCharType="end"/>
            </w:r>
          </w:hyperlink>
        </w:p>
        <w:p w14:paraId="5BA26990" w14:textId="187CB0F8" w:rsidR="00BB5CE3" w:rsidRPr="008E7813" w:rsidRDefault="00BB5CE3">
          <w:pPr>
            <w:rPr>
              <w:rFonts w:ascii="Times New Roman" w:hAnsi="Times New Roman" w:cs="Times New Roman"/>
              <w:sz w:val="26"/>
              <w:szCs w:val="26"/>
            </w:rPr>
          </w:pPr>
          <w:r w:rsidRPr="008E7813">
            <w:rPr>
              <w:rFonts w:ascii="Times New Roman" w:hAnsi="Times New Roman" w:cs="Times New Roman"/>
              <w:b/>
              <w:bCs/>
              <w:noProof/>
              <w:sz w:val="26"/>
              <w:szCs w:val="26"/>
            </w:rPr>
            <w:fldChar w:fldCharType="end"/>
          </w:r>
        </w:p>
      </w:sdtContent>
    </w:sdt>
    <w:p w14:paraId="33BA4863" w14:textId="230C2795" w:rsidR="004123ED" w:rsidRPr="008E7813" w:rsidRDefault="004123ED" w:rsidP="004123ED">
      <w:pPr>
        <w:pStyle w:val="Title"/>
        <w:jc w:val="center"/>
        <w:rPr>
          <w:rFonts w:ascii="Times New Roman" w:hAnsi="Times New Roman" w:cs="Times New Roman"/>
          <w:b/>
          <w:bCs/>
          <w:sz w:val="26"/>
          <w:szCs w:val="26"/>
        </w:rPr>
      </w:pPr>
    </w:p>
    <w:p w14:paraId="6C1F5822" w14:textId="77777777" w:rsidR="00807643" w:rsidRPr="008E7813" w:rsidRDefault="00807643">
      <w:pPr>
        <w:rPr>
          <w:rFonts w:ascii="Times New Roman" w:hAnsi="Times New Roman" w:cs="Times New Roman"/>
          <w:sz w:val="26"/>
          <w:szCs w:val="26"/>
        </w:rPr>
      </w:pPr>
    </w:p>
    <w:p w14:paraId="2C7BA7E0" w14:textId="0FA5E54C" w:rsidR="006418E0" w:rsidRPr="008E7813" w:rsidRDefault="006418E0">
      <w:pPr>
        <w:rPr>
          <w:rFonts w:ascii="Times New Roman" w:hAnsi="Times New Roman" w:cs="Times New Roman"/>
          <w:sz w:val="26"/>
          <w:szCs w:val="26"/>
        </w:rPr>
      </w:pPr>
    </w:p>
    <w:p w14:paraId="1470DE98" w14:textId="77777777" w:rsidR="0037388B" w:rsidRPr="008E7813" w:rsidRDefault="0037388B">
      <w:pPr>
        <w:rPr>
          <w:rFonts w:ascii="Times New Roman" w:hAnsi="Times New Roman" w:cs="Times New Roman"/>
          <w:sz w:val="26"/>
          <w:szCs w:val="26"/>
        </w:rPr>
      </w:pPr>
    </w:p>
    <w:p w14:paraId="5C03CBC9" w14:textId="77777777" w:rsidR="00A41A77" w:rsidRPr="008E7813" w:rsidRDefault="00A41A77" w:rsidP="00A41A77">
      <w:pPr>
        <w:pStyle w:val="Heading1"/>
        <w:numPr>
          <w:ilvl w:val="0"/>
          <w:numId w:val="5"/>
        </w:numPr>
        <w:rPr>
          <w:rFonts w:cs="Times New Roman"/>
          <w:sz w:val="26"/>
          <w:szCs w:val="26"/>
        </w:rPr>
      </w:pPr>
      <w:bookmarkStart w:id="0" w:name="_Toc219368812"/>
      <w:bookmarkStart w:id="1" w:name="_Toc229491270"/>
      <w:r w:rsidRPr="008E7813">
        <w:rPr>
          <w:rFonts w:cs="Times New Roman"/>
          <w:sz w:val="26"/>
          <w:szCs w:val="26"/>
        </w:rPr>
        <w:t>Thông tin Project:</w:t>
      </w:r>
      <w:bookmarkEnd w:id="0"/>
      <w:bookmarkEnd w:id="1"/>
    </w:p>
    <w:p w14:paraId="18ADBADC" w14:textId="38D4C917" w:rsidR="00A41A77" w:rsidRPr="008E7813" w:rsidRDefault="00A41A77" w:rsidP="0017420C">
      <w:pPr>
        <w:pStyle w:val="Heading2"/>
        <w:numPr>
          <w:ilvl w:val="1"/>
          <w:numId w:val="5"/>
        </w:numPr>
        <w:ind w:left="1440" w:hanging="360"/>
        <w:rPr>
          <w:rFonts w:cs="Times New Roman"/>
          <w:szCs w:val="26"/>
        </w:rPr>
      </w:pPr>
      <w:bookmarkStart w:id="2" w:name="_Toc219368813"/>
      <w:bookmarkStart w:id="3" w:name="_Toc229491271"/>
      <w:r w:rsidRPr="008E7813">
        <w:rPr>
          <w:rFonts w:cs="Times New Roman"/>
          <w:szCs w:val="26"/>
        </w:rPr>
        <w:t xml:space="preserve">Tên dự án: </w:t>
      </w:r>
      <w:bookmarkEnd w:id="2"/>
      <w:r w:rsidR="0017420C" w:rsidRPr="008E7813">
        <w:rPr>
          <w:rFonts w:cs="Times New Roman"/>
          <w:szCs w:val="26"/>
        </w:rPr>
        <w:t>Exercise 1</w:t>
      </w:r>
      <w:bookmarkEnd w:id="3"/>
    </w:p>
    <w:p w14:paraId="5BE63F6B" w14:textId="77777777" w:rsidR="00A41A77" w:rsidRPr="008E7813" w:rsidRDefault="00A41A77" w:rsidP="00A41A77">
      <w:pPr>
        <w:pStyle w:val="Heading2"/>
        <w:numPr>
          <w:ilvl w:val="1"/>
          <w:numId w:val="5"/>
        </w:numPr>
        <w:ind w:left="1440" w:hanging="360"/>
        <w:rPr>
          <w:rFonts w:cs="Times New Roman"/>
          <w:szCs w:val="26"/>
        </w:rPr>
      </w:pPr>
      <w:bookmarkStart w:id="4" w:name="_Toc219368814"/>
      <w:bookmarkStart w:id="5" w:name="_Toc229491272"/>
      <w:r w:rsidRPr="008E7813">
        <w:rPr>
          <w:rFonts w:cs="Times New Roman"/>
          <w:szCs w:val="26"/>
        </w:rPr>
        <w:t>Thông tin tác giả thực hiện:</w:t>
      </w:r>
      <w:bookmarkEnd w:id="4"/>
      <w:bookmarkEnd w:id="5"/>
    </w:p>
    <w:p w14:paraId="65329151" w14:textId="40B2F1EC" w:rsidR="00A41A77" w:rsidRPr="008E7813" w:rsidRDefault="00A41A77" w:rsidP="00A41A77">
      <w:pPr>
        <w:pStyle w:val="ListParagraph"/>
        <w:numPr>
          <w:ilvl w:val="0"/>
          <w:numId w:val="6"/>
        </w:numPr>
        <w:rPr>
          <w:rFonts w:ascii="Times New Roman" w:hAnsi="Times New Roman" w:cs="Times New Roman"/>
          <w:sz w:val="26"/>
          <w:szCs w:val="26"/>
        </w:rPr>
      </w:pPr>
      <w:r w:rsidRPr="008E7813">
        <w:rPr>
          <w:rFonts w:ascii="Times New Roman" w:hAnsi="Times New Roman" w:cs="Times New Roman"/>
          <w:sz w:val="26"/>
          <w:szCs w:val="26"/>
        </w:rPr>
        <w:t xml:space="preserve">Mã số sinh viên: </w:t>
      </w:r>
      <w:r w:rsidR="0017420C" w:rsidRPr="008E7813">
        <w:rPr>
          <w:rFonts w:ascii="Times New Roman" w:hAnsi="Times New Roman" w:cs="Times New Roman"/>
          <w:sz w:val="26"/>
          <w:szCs w:val="26"/>
        </w:rPr>
        <w:t>DE1906</w:t>
      </w:r>
      <w:r w:rsidR="00C33BF2" w:rsidRPr="008E7813">
        <w:rPr>
          <w:rFonts w:ascii="Times New Roman" w:hAnsi="Times New Roman" w:cs="Times New Roman"/>
          <w:sz w:val="26"/>
          <w:szCs w:val="26"/>
        </w:rPr>
        <w:t>6</w:t>
      </w:r>
      <w:r w:rsidR="0017420C" w:rsidRPr="008E7813">
        <w:rPr>
          <w:rFonts w:ascii="Times New Roman" w:hAnsi="Times New Roman" w:cs="Times New Roman"/>
          <w:sz w:val="26"/>
          <w:szCs w:val="26"/>
        </w:rPr>
        <w:t>9</w:t>
      </w:r>
    </w:p>
    <w:p w14:paraId="4543F79F" w14:textId="2F104C30" w:rsidR="00A41A77" w:rsidRPr="008E7813" w:rsidRDefault="00A41A77" w:rsidP="0017420C">
      <w:pPr>
        <w:pStyle w:val="ListParagraph"/>
        <w:numPr>
          <w:ilvl w:val="0"/>
          <w:numId w:val="6"/>
        </w:numPr>
        <w:rPr>
          <w:rFonts w:ascii="Times New Roman" w:hAnsi="Times New Roman" w:cs="Times New Roman"/>
          <w:sz w:val="26"/>
          <w:szCs w:val="26"/>
        </w:rPr>
      </w:pPr>
      <w:r w:rsidRPr="008E7813">
        <w:rPr>
          <w:rFonts w:ascii="Times New Roman" w:hAnsi="Times New Roman" w:cs="Times New Roman"/>
          <w:sz w:val="26"/>
          <w:szCs w:val="26"/>
        </w:rPr>
        <w:t xml:space="preserve">Họ tên: </w:t>
      </w:r>
      <w:r w:rsidR="00C33BF2" w:rsidRPr="008E7813">
        <w:rPr>
          <w:rFonts w:ascii="Times New Roman" w:hAnsi="Times New Roman" w:cs="Times New Roman"/>
          <w:sz w:val="26"/>
          <w:szCs w:val="26"/>
        </w:rPr>
        <w:t>Trần Hồ Thảo Nguyên</w:t>
      </w:r>
    </w:p>
    <w:p w14:paraId="18E10019" w14:textId="47C4AF79" w:rsidR="00A41A77" w:rsidRPr="008E7813" w:rsidRDefault="00A41A77" w:rsidP="00A41A77">
      <w:pPr>
        <w:pStyle w:val="ListParagraph"/>
        <w:numPr>
          <w:ilvl w:val="0"/>
          <w:numId w:val="6"/>
        </w:numPr>
        <w:rPr>
          <w:rFonts w:ascii="Times New Roman" w:hAnsi="Times New Roman" w:cs="Times New Roman"/>
          <w:sz w:val="26"/>
          <w:szCs w:val="26"/>
        </w:rPr>
      </w:pPr>
      <w:r w:rsidRPr="008E7813">
        <w:rPr>
          <w:rFonts w:ascii="Times New Roman" w:hAnsi="Times New Roman" w:cs="Times New Roman"/>
          <w:sz w:val="26"/>
          <w:szCs w:val="26"/>
        </w:rPr>
        <w:t xml:space="preserve">Github: </w:t>
      </w:r>
      <w:r w:rsidR="00C33BF2" w:rsidRPr="008E7813">
        <w:rPr>
          <w:rFonts w:ascii="Times New Roman" w:hAnsi="Times New Roman" w:cs="Times New Roman"/>
          <w:sz w:val="26"/>
          <w:szCs w:val="26"/>
        </w:rPr>
        <w:t>https://github.com/Thaonguyen0507/NguyenTHT_MSS301</w:t>
      </w:r>
    </w:p>
    <w:p w14:paraId="05551364" w14:textId="77D4C4BC" w:rsidR="00A41A77" w:rsidRPr="008E7813" w:rsidRDefault="0017420C" w:rsidP="00A41A77">
      <w:pPr>
        <w:pStyle w:val="Heading1"/>
        <w:numPr>
          <w:ilvl w:val="0"/>
          <w:numId w:val="5"/>
        </w:numPr>
        <w:rPr>
          <w:rFonts w:cs="Times New Roman"/>
          <w:sz w:val="26"/>
          <w:szCs w:val="26"/>
        </w:rPr>
      </w:pPr>
      <w:bookmarkStart w:id="6" w:name="_Toc219368815"/>
      <w:bookmarkStart w:id="7" w:name="_Toc229491273"/>
      <w:r w:rsidRPr="008E7813">
        <w:rPr>
          <w:rFonts w:cs="Times New Roman"/>
          <w:sz w:val="26"/>
          <w:szCs w:val="26"/>
        </w:rPr>
        <w:t>Bài tập</w:t>
      </w:r>
      <w:r w:rsidR="00A41A77" w:rsidRPr="008E7813">
        <w:rPr>
          <w:rFonts w:cs="Times New Roman"/>
          <w:sz w:val="26"/>
          <w:szCs w:val="26"/>
        </w:rPr>
        <w:t>:</w:t>
      </w:r>
      <w:bookmarkEnd w:id="6"/>
      <w:bookmarkEnd w:id="7"/>
      <w:r w:rsidR="00A41A77" w:rsidRPr="008E7813">
        <w:rPr>
          <w:rFonts w:cs="Times New Roman"/>
          <w:sz w:val="26"/>
          <w:szCs w:val="26"/>
        </w:rPr>
        <w:t xml:space="preserve"> </w:t>
      </w:r>
    </w:p>
    <w:p w14:paraId="4C4D5AE2" w14:textId="72C7046D" w:rsidR="006418E0" w:rsidRPr="008E7813" w:rsidRDefault="0017420C" w:rsidP="006418E0">
      <w:pPr>
        <w:pStyle w:val="Heading2"/>
        <w:numPr>
          <w:ilvl w:val="1"/>
          <w:numId w:val="5"/>
        </w:numPr>
        <w:rPr>
          <w:rFonts w:cs="Times New Roman"/>
          <w:szCs w:val="26"/>
        </w:rPr>
      </w:pPr>
      <w:bookmarkStart w:id="8" w:name="_Toc229491274"/>
      <w:r w:rsidRPr="008E7813">
        <w:rPr>
          <w:rFonts w:cs="Times New Roman"/>
          <w:szCs w:val="26"/>
        </w:rPr>
        <w:t>Single Responsibility – High Cohesion</w:t>
      </w:r>
      <w:bookmarkEnd w:id="8"/>
    </w:p>
    <w:p w14:paraId="1FF62186" w14:textId="77777777" w:rsidR="00C33BF2" w:rsidRPr="008E7813" w:rsidRDefault="00C33BF2" w:rsidP="00C33BF2">
      <w:pPr>
        <w:pStyle w:val="NormalWeb"/>
        <w:rPr>
          <w:sz w:val="26"/>
          <w:szCs w:val="26"/>
        </w:rPr>
      </w:pPr>
      <w:r w:rsidRPr="008E7813">
        <w:rPr>
          <w:sz w:val="26"/>
          <w:szCs w:val="26"/>
        </w:rPr>
        <w:t xml:space="preserve">The Single Responsibility principle means that a class, module, or microservice should only have one main responsibility or purpose. In a microservices architecture, each </w:t>
      </w:r>
      <w:r w:rsidRPr="008E7813">
        <w:rPr>
          <w:sz w:val="26"/>
          <w:szCs w:val="26"/>
        </w:rPr>
        <w:lastRenderedPageBreak/>
        <w:t>service should focus on solving a specific business problem. High cohesion means that all functions inside the service are strongly related to that responsibility.</w:t>
      </w:r>
    </w:p>
    <w:p w14:paraId="4070D304" w14:textId="77777777" w:rsidR="00C33BF2" w:rsidRPr="008E7813" w:rsidRDefault="00C33BF2" w:rsidP="00C33BF2">
      <w:pPr>
        <w:pStyle w:val="NormalWeb"/>
        <w:rPr>
          <w:sz w:val="26"/>
          <w:szCs w:val="26"/>
        </w:rPr>
      </w:pPr>
      <w:r w:rsidRPr="008E7813">
        <w:rPr>
          <w:sz w:val="26"/>
          <w:szCs w:val="26"/>
        </w:rPr>
        <w:t>Applying this principle makes the system easier to maintain, test, and extend. When a service contains too many unrelated functions, it becomes difficult to manage and increases the risk of affecting other features during modification.</w:t>
      </w:r>
    </w:p>
    <w:p w14:paraId="4BD44DE0" w14:textId="1B87A788" w:rsidR="0017420C" w:rsidRPr="008E7813" w:rsidRDefault="00C33BF2" w:rsidP="0017420C">
      <w:pPr>
        <w:pStyle w:val="NormalWeb"/>
        <w:rPr>
          <w:sz w:val="26"/>
          <w:szCs w:val="26"/>
        </w:rPr>
      </w:pPr>
      <w:r w:rsidRPr="008E7813">
        <w:rPr>
          <w:sz w:val="26"/>
          <w:szCs w:val="26"/>
        </w:rPr>
        <w:t xml:space="preserve">For example, a </w:t>
      </w:r>
      <w:r w:rsidRPr="008E7813">
        <w:rPr>
          <w:rStyle w:val="HTMLCode"/>
          <w:rFonts w:ascii="Times New Roman" w:hAnsi="Times New Roman" w:cs="Times New Roman"/>
          <w:sz w:val="26"/>
          <w:szCs w:val="26"/>
        </w:rPr>
        <w:t>UserService</w:t>
      </w:r>
      <w:r w:rsidRPr="008E7813">
        <w:rPr>
          <w:sz w:val="26"/>
          <w:szCs w:val="26"/>
        </w:rPr>
        <w:t xml:space="preserve"> should only handle user-related operations such as finding users, creating accounts, or updating profile information. It should not process payments or manage orders.</w:t>
      </w:r>
    </w:p>
    <w:p w14:paraId="2ABC7899" w14:textId="77777777" w:rsidR="0017420C" w:rsidRPr="008E7813" w:rsidRDefault="0017420C" w:rsidP="0017420C">
      <w:pPr>
        <w:pStyle w:val="NormalWeb"/>
        <w:rPr>
          <w:sz w:val="26"/>
          <w:szCs w:val="26"/>
        </w:rPr>
      </w:pPr>
      <w:r w:rsidRPr="008E7813">
        <w:rPr>
          <w:sz w:val="26"/>
          <w:szCs w:val="26"/>
        </w:rPr>
        <w:t>Example:</w:t>
      </w:r>
    </w:p>
    <w:p w14:paraId="1B6B407A" w14:textId="77777777" w:rsidR="0017420C" w:rsidRPr="008E7813" w:rsidRDefault="0017420C" w:rsidP="0017420C">
      <w:pPr>
        <w:pStyle w:val="NormalWeb"/>
        <w:rPr>
          <w:sz w:val="26"/>
          <w:szCs w:val="26"/>
        </w:rPr>
      </w:pPr>
      <w:r w:rsidRPr="008E7813">
        <w:rPr>
          <w:rStyle w:val="HTMLCode"/>
          <w:rFonts w:ascii="Times New Roman" w:hAnsi="Times New Roman" w:cs="Times New Roman"/>
          <w:b/>
          <w:bCs/>
          <w:color w:val="4EA72E" w:themeColor="accent6"/>
          <w:sz w:val="26"/>
          <w:szCs w:val="26"/>
        </w:rPr>
        <w:t>UserService</w:t>
      </w:r>
      <w:r w:rsidRPr="008E7813">
        <w:rPr>
          <w:color w:val="4EA72E" w:themeColor="accent6"/>
          <w:sz w:val="26"/>
          <w:szCs w:val="26"/>
        </w:rPr>
        <w:t xml:space="preserve"> </w:t>
      </w:r>
      <w:r w:rsidRPr="008E7813">
        <w:rPr>
          <w:sz w:val="26"/>
          <w:szCs w:val="26"/>
        </w:rPr>
        <w:t>only handles user-related logic.</w:t>
      </w:r>
    </w:p>
    <w:p w14:paraId="7C955950"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4EC9B0"/>
          <w:kern w:val="0"/>
          <w:sz w:val="26"/>
          <w:szCs w:val="26"/>
          <w14:ligatures w14:val="none"/>
        </w:rPr>
        <w:t>Service</w:t>
      </w:r>
    </w:p>
    <w:p w14:paraId="08905FD5"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569CD6"/>
          <w:kern w:val="0"/>
          <w:sz w:val="26"/>
          <w:szCs w:val="26"/>
          <w14:ligatures w14:val="none"/>
        </w:rPr>
        <w:t>public</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569CD6"/>
          <w:kern w:val="0"/>
          <w:sz w:val="26"/>
          <w:szCs w:val="26"/>
          <w14:ligatures w14:val="none"/>
        </w:rPr>
        <w:t>class</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4EC9B0"/>
          <w:kern w:val="0"/>
          <w:sz w:val="26"/>
          <w:szCs w:val="26"/>
          <w14:ligatures w14:val="none"/>
        </w:rPr>
        <w:t>UserService</w:t>
      </w:r>
      <w:r w:rsidRPr="008E7813">
        <w:rPr>
          <w:rFonts w:ascii="Times New Roman" w:eastAsia="Times New Roman" w:hAnsi="Times New Roman" w:cs="Times New Roman"/>
          <w:color w:val="BBBEBF"/>
          <w:kern w:val="0"/>
          <w:sz w:val="26"/>
          <w:szCs w:val="26"/>
          <w14:ligatures w14:val="none"/>
        </w:rPr>
        <w:t xml:space="preserve"> {</w:t>
      </w:r>
    </w:p>
    <w:p w14:paraId="25B914F8"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569CD6"/>
          <w:kern w:val="0"/>
          <w:sz w:val="26"/>
          <w:szCs w:val="26"/>
          <w14:ligatures w14:val="none"/>
        </w:rPr>
        <w:t>public</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9D1D9"/>
          <w:kern w:val="0"/>
          <w:sz w:val="26"/>
          <w:szCs w:val="26"/>
          <w14:ligatures w14:val="none"/>
        </w:rPr>
        <w:t>User</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D2A8FF"/>
          <w:kern w:val="0"/>
          <w:sz w:val="26"/>
          <w:szCs w:val="26"/>
          <w14:ligatures w14:val="none"/>
        </w:rPr>
        <w:t>findById</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C9D1D9"/>
          <w:kern w:val="0"/>
          <w:sz w:val="26"/>
          <w:szCs w:val="26"/>
          <w14:ligatures w14:val="none"/>
        </w:rPr>
        <w:t>Long</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FFA657"/>
          <w:kern w:val="0"/>
          <w:sz w:val="26"/>
          <w:szCs w:val="26"/>
          <w14:ligatures w14:val="none"/>
        </w:rPr>
        <w:t>id</w:t>
      </w:r>
      <w:r w:rsidRPr="008E7813">
        <w:rPr>
          <w:rFonts w:ascii="Times New Roman" w:eastAsia="Times New Roman" w:hAnsi="Times New Roman" w:cs="Times New Roman"/>
          <w:color w:val="BBBEBF"/>
          <w:kern w:val="0"/>
          <w:sz w:val="26"/>
          <w:szCs w:val="26"/>
          <w14:ligatures w14:val="none"/>
        </w:rPr>
        <w:t>) {</w:t>
      </w:r>
    </w:p>
    <w:p w14:paraId="48663679"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586C0"/>
          <w:kern w:val="0"/>
          <w:sz w:val="26"/>
          <w:szCs w:val="26"/>
          <w14:ligatures w14:val="none"/>
        </w:rPr>
        <w:t>return</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9D1D9"/>
          <w:kern w:val="0"/>
          <w:sz w:val="26"/>
          <w:szCs w:val="26"/>
          <w14:ligatures w14:val="none"/>
        </w:rPr>
        <w:t>userRepository</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D2A8FF"/>
          <w:kern w:val="0"/>
          <w:sz w:val="26"/>
          <w:szCs w:val="26"/>
          <w14:ligatures w14:val="none"/>
        </w:rPr>
        <w:t>findById</w:t>
      </w:r>
      <w:r w:rsidRPr="008E7813">
        <w:rPr>
          <w:rFonts w:ascii="Times New Roman" w:eastAsia="Times New Roman" w:hAnsi="Times New Roman" w:cs="Times New Roman"/>
          <w:color w:val="BBBEBF"/>
          <w:kern w:val="0"/>
          <w:sz w:val="26"/>
          <w:szCs w:val="26"/>
          <w14:ligatures w14:val="none"/>
        </w:rPr>
        <w:t>(id).</w:t>
      </w:r>
      <w:r w:rsidRPr="008E7813">
        <w:rPr>
          <w:rFonts w:ascii="Times New Roman" w:eastAsia="Times New Roman" w:hAnsi="Times New Roman" w:cs="Times New Roman"/>
          <w:color w:val="D2A8FF"/>
          <w:kern w:val="0"/>
          <w:sz w:val="26"/>
          <w:szCs w:val="26"/>
          <w14:ligatures w14:val="none"/>
        </w:rPr>
        <w:t>orElse</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569CD6"/>
          <w:kern w:val="0"/>
          <w:sz w:val="26"/>
          <w:szCs w:val="26"/>
          <w14:ligatures w14:val="none"/>
        </w:rPr>
        <w:t>null</w:t>
      </w:r>
      <w:r w:rsidRPr="008E7813">
        <w:rPr>
          <w:rFonts w:ascii="Times New Roman" w:eastAsia="Times New Roman" w:hAnsi="Times New Roman" w:cs="Times New Roman"/>
          <w:color w:val="BBBEBF"/>
          <w:kern w:val="0"/>
          <w:sz w:val="26"/>
          <w:szCs w:val="26"/>
          <w14:ligatures w14:val="none"/>
        </w:rPr>
        <w:t>);</w:t>
      </w:r>
    </w:p>
    <w:p w14:paraId="1444ABA2"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    }</w:t>
      </w:r>
    </w:p>
    <w:p w14:paraId="35E9C625" w14:textId="10EC11E0" w:rsidR="00DC425E"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w:t>
      </w:r>
    </w:p>
    <w:p w14:paraId="4E063D63" w14:textId="2C2E3B74" w:rsidR="00DC425E" w:rsidRPr="008E7813" w:rsidRDefault="0017420C" w:rsidP="00DC425E">
      <w:pPr>
        <w:pStyle w:val="Heading2"/>
        <w:numPr>
          <w:ilvl w:val="1"/>
          <w:numId w:val="5"/>
        </w:numPr>
        <w:rPr>
          <w:rFonts w:cs="Times New Roman"/>
          <w:szCs w:val="26"/>
        </w:rPr>
      </w:pPr>
      <w:bookmarkStart w:id="9" w:name="_Toc229491275"/>
      <w:r w:rsidRPr="008E7813">
        <w:rPr>
          <w:rFonts w:cs="Times New Roman"/>
          <w:szCs w:val="26"/>
        </w:rPr>
        <w:t>Loose Coupling</w:t>
      </w:r>
      <w:bookmarkEnd w:id="9"/>
    </w:p>
    <w:p w14:paraId="5115FA9B" w14:textId="77777777" w:rsidR="00C33BF2" w:rsidRPr="008E7813" w:rsidRDefault="00C33BF2" w:rsidP="00C33BF2">
      <w:pPr>
        <w:pStyle w:val="NormalWeb"/>
        <w:rPr>
          <w:sz w:val="26"/>
          <w:szCs w:val="26"/>
        </w:rPr>
      </w:pPr>
      <w:r w:rsidRPr="008E7813">
        <w:rPr>
          <w:sz w:val="26"/>
          <w:szCs w:val="26"/>
        </w:rPr>
        <w:t>Loose coupling means that microservices should minimize dependencies on one another. Each service should work independently so that changes in one service do not heavily affect other services.</w:t>
      </w:r>
    </w:p>
    <w:p w14:paraId="533BFAFA" w14:textId="77777777" w:rsidR="00C33BF2" w:rsidRPr="008E7813" w:rsidRDefault="00C33BF2" w:rsidP="00C33BF2">
      <w:pPr>
        <w:pStyle w:val="NormalWeb"/>
        <w:rPr>
          <w:sz w:val="26"/>
          <w:szCs w:val="26"/>
        </w:rPr>
      </w:pPr>
      <w:r w:rsidRPr="008E7813">
        <w:rPr>
          <w:sz w:val="26"/>
          <w:szCs w:val="26"/>
        </w:rPr>
        <w:t>In traditional monolithic systems, modules often share the same database and internal logic, making the system tightly coupled. In microservices architecture, services communicate through APIs or messaging systems, which reduces direct dependency.</w:t>
      </w:r>
    </w:p>
    <w:p w14:paraId="3F182D86" w14:textId="77777777" w:rsidR="00C33BF2" w:rsidRPr="008E7813" w:rsidRDefault="00C33BF2" w:rsidP="00C33BF2">
      <w:pPr>
        <w:pStyle w:val="NormalWeb"/>
        <w:rPr>
          <w:sz w:val="26"/>
          <w:szCs w:val="26"/>
        </w:rPr>
      </w:pPr>
      <w:r w:rsidRPr="008E7813">
        <w:rPr>
          <w:sz w:val="26"/>
          <w:szCs w:val="26"/>
        </w:rPr>
        <w:t>This principle improves flexibility, maintainability, and independent development. Different teams can develop and deploy services separately without interrupting the entire system.</w:t>
      </w:r>
    </w:p>
    <w:p w14:paraId="2564E61A" w14:textId="26329CAA" w:rsidR="0017420C" w:rsidRPr="008E7813" w:rsidRDefault="00C33BF2" w:rsidP="00C33BF2">
      <w:pPr>
        <w:pStyle w:val="NormalWeb"/>
        <w:rPr>
          <w:sz w:val="26"/>
          <w:szCs w:val="26"/>
        </w:rPr>
      </w:pPr>
      <w:r w:rsidRPr="008E7813">
        <w:rPr>
          <w:sz w:val="26"/>
          <w:szCs w:val="26"/>
        </w:rPr>
        <w:t>For example, the Order Service can communicate with the Payment Service through REST APIs using OpenFeign.</w:t>
      </w:r>
    </w:p>
    <w:p w14:paraId="2ADC2C3E" w14:textId="77777777" w:rsidR="0017420C" w:rsidRPr="008E7813" w:rsidRDefault="0017420C" w:rsidP="0017420C">
      <w:pPr>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Example</w:t>
      </w:r>
    </w:p>
    <w:p w14:paraId="5B9A1439" w14:textId="77777777" w:rsidR="0017420C" w:rsidRPr="008E7813" w:rsidRDefault="0017420C" w:rsidP="0017420C">
      <w:pPr>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Order Service calls Payment Service through REST API instead of direct database access.</w:t>
      </w:r>
    </w:p>
    <w:p w14:paraId="4106B668"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lastRenderedPageBreak/>
        <w:t>@</w:t>
      </w:r>
      <w:r w:rsidRPr="008E7813">
        <w:rPr>
          <w:rFonts w:ascii="Times New Roman" w:eastAsia="Times New Roman" w:hAnsi="Times New Roman" w:cs="Times New Roman"/>
          <w:color w:val="4EC9B0"/>
          <w:kern w:val="0"/>
          <w:sz w:val="26"/>
          <w:szCs w:val="26"/>
          <w14:ligatures w14:val="none"/>
        </w:rPr>
        <w:t>FeignClient</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79C0FF"/>
          <w:kern w:val="0"/>
          <w:sz w:val="26"/>
          <w:szCs w:val="26"/>
          <w14:ligatures w14:val="none"/>
        </w:rPr>
        <w:t>name</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D4D4D4"/>
          <w:kern w:val="0"/>
          <w:sz w:val="26"/>
          <w:szCs w:val="26"/>
          <w14:ligatures w14:val="none"/>
        </w:rPr>
        <w:t>=</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A5D6FF"/>
          <w:kern w:val="0"/>
          <w:sz w:val="26"/>
          <w:szCs w:val="26"/>
          <w14:ligatures w14:val="none"/>
        </w:rPr>
        <w:t>"payment-service"</w:t>
      </w:r>
      <w:r w:rsidRPr="008E7813">
        <w:rPr>
          <w:rFonts w:ascii="Times New Roman" w:eastAsia="Times New Roman" w:hAnsi="Times New Roman" w:cs="Times New Roman"/>
          <w:color w:val="BBBEBF"/>
          <w:kern w:val="0"/>
          <w:sz w:val="26"/>
          <w:szCs w:val="26"/>
          <w14:ligatures w14:val="none"/>
        </w:rPr>
        <w:t>)</w:t>
      </w:r>
    </w:p>
    <w:p w14:paraId="39909C9B"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569CD6"/>
          <w:kern w:val="0"/>
          <w:sz w:val="26"/>
          <w:szCs w:val="26"/>
          <w14:ligatures w14:val="none"/>
        </w:rPr>
        <w:t>public</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569CD6"/>
          <w:kern w:val="0"/>
          <w:sz w:val="26"/>
          <w:szCs w:val="26"/>
          <w14:ligatures w14:val="none"/>
        </w:rPr>
        <w:t>interface</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4EC9B0"/>
          <w:kern w:val="0"/>
          <w:sz w:val="26"/>
          <w:szCs w:val="26"/>
          <w14:ligatures w14:val="none"/>
        </w:rPr>
        <w:t>PaymentClient</w:t>
      </w:r>
      <w:r w:rsidRPr="008E7813">
        <w:rPr>
          <w:rFonts w:ascii="Times New Roman" w:eastAsia="Times New Roman" w:hAnsi="Times New Roman" w:cs="Times New Roman"/>
          <w:color w:val="BBBEBF"/>
          <w:kern w:val="0"/>
          <w:sz w:val="26"/>
          <w:szCs w:val="26"/>
          <w14:ligatures w14:val="none"/>
        </w:rPr>
        <w:t xml:space="preserve"> {</w:t>
      </w:r>
    </w:p>
    <w:p w14:paraId="7BD4C491"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    @</w:t>
      </w:r>
      <w:r w:rsidRPr="008E7813">
        <w:rPr>
          <w:rFonts w:ascii="Times New Roman" w:eastAsia="Times New Roman" w:hAnsi="Times New Roman" w:cs="Times New Roman"/>
          <w:color w:val="4EC9B0"/>
          <w:kern w:val="0"/>
          <w:sz w:val="26"/>
          <w:szCs w:val="26"/>
          <w14:ligatures w14:val="none"/>
        </w:rPr>
        <w:t>PostMapping</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A5D6FF"/>
          <w:kern w:val="0"/>
          <w:sz w:val="26"/>
          <w:szCs w:val="26"/>
          <w14:ligatures w14:val="none"/>
        </w:rPr>
        <w:t>"/payments"</w:t>
      </w:r>
      <w:r w:rsidRPr="008E7813">
        <w:rPr>
          <w:rFonts w:ascii="Times New Roman" w:eastAsia="Times New Roman" w:hAnsi="Times New Roman" w:cs="Times New Roman"/>
          <w:color w:val="BBBEBF"/>
          <w:kern w:val="0"/>
          <w:sz w:val="26"/>
          <w:szCs w:val="26"/>
          <w14:ligatures w14:val="none"/>
        </w:rPr>
        <w:t>)</w:t>
      </w:r>
    </w:p>
    <w:p w14:paraId="2C85DBD9"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9D1D9"/>
          <w:kern w:val="0"/>
          <w:sz w:val="26"/>
          <w:szCs w:val="26"/>
          <w14:ligatures w14:val="none"/>
        </w:rPr>
        <w:t>String</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D2A8FF"/>
          <w:kern w:val="0"/>
          <w:sz w:val="26"/>
          <w:szCs w:val="26"/>
          <w14:ligatures w14:val="none"/>
        </w:rPr>
        <w:t>processPayment</w:t>
      </w:r>
      <w:r w:rsidRPr="008E7813">
        <w:rPr>
          <w:rFonts w:ascii="Times New Roman" w:eastAsia="Times New Roman" w:hAnsi="Times New Roman" w:cs="Times New Roman"/>
          <w:color w:val="BBBEBF"/>
          <w:kern w:val="0"/>
          <w:sz w:val="26"/>
          <w:szCs w:val="26"/>
          <w14:ligatures w14:val="none"/>
        </w:rPr>
        <w:t>();</w:t>
      </w:r>
    </w:p>
    <w:p w14:paraId="264FE056"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w:t>
      </w:r>
    </w:p>
    <w:p w14:paraId="08E673A6" w14:textId="77777777" w:rsidR="00DC425E" w:rsidRPr="008E7813" w:rsidRDefault="00DC425E" w:rsidP="00DC425E">
      <w:pPr>
        <w:rPr>
          <w:rFonts w:ascii="Times New Roman" w:hAnsi="Times New Roman" w:cs="Times New Roman"/>
          <w:sz w:val="26"/>
          <w:szCs w:val="26"/>
        </w:rPr>
      </w:pPr>
    </w:p>
    <w:p w14:paraId="6397A9B9" w14:textId="5E399988" w:rsidR="006418E0" w:rsidRPr="008E7813" w:rsidRDefault="0017420C" w:rsidP="006418E0">
      <w:pPr>
        <w:pStyle w:val="Heading2"/>
        <w:numPr>
          <w:ilvl w:val="1"/>
          <w:numId w:val="5"/>
        </w:numPr>
        <w:rPr>
          <w:rFonts w:cs="Times New Roman"/>
          <w:szCs w:val="26"/>
        </w:rPr>
      </w:pPr>
      <w:bookmarkStart w:id="10" w:name="_Toc229491276"/>
      <w:r w:rsidRPr="008E7813">
        <w:rPr>
          <w:rFonts w:cs="Times New Roman"/>
          <w:szCs w:val="26"/>
        </w:rPr>
        <w:t>Domain-Driven Design (DDD)</w:t>
      </w:r>
      <w:bookmarkEnd w:id="10"/>
    </w:p>
    <w:p w14:paraId="59166767"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Domain-Driven Design (DDD) is an approach that organizes software based on business domains and business logic. In microservices architecture, each microservice usually represents one specific business domain or capability.</w:t>
      </w:r>
    </w:p>
    <w:p w14:paraId="4B89BB00"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DDD helps developers understand the business more clearly and divide systems into smaller, meaningful services. This separation improves scalability, maintainability, and teamwork.</w:t>
      </w:r>
    </w:p>
    <w:p w14:paraId="7DD7CE01"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For example:</w:t>
      </w:r>
    </w:p>
    <w:p w14:paraId="5B0708DA" w14:textId="77777777" w:rsidR="00C33BF2" w:rsidRPr="008E7813" w:rsidRDefault="00C33BF2" w:rsidP="00C33BF2">
      <w:pPr>
        <w:numPr>
          <w:ilvl w:val="0"/>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 xml:space="preserve">User Service → manages user accounts and authentication </w:t>
      </w:r>
    </w:p>
    <w:p w14:paraId="37EB8337" w14:textId="77777777" w:rsidR="00C33BF2" w:rsidRPr="008E7813" w:rsidRDefault="00C33BF2" w:rsidP="00C33BF2">
      <w:pPr>
        <w:numPr>
          <w:ilvl w:val="0"/>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 xml:space="preserve">Order Service → manages customer orders </w:t>
      </w:r>
    </w:p>
    <w:p w14:paraId="61159DA9" w14:textId="77777777" w:rsidR="00C33BF2" w:rsidRPr="008E7813" w:rsidRDefault="00C33BF2" w:rsidP="00C33BF2">
      <w:pPr>
        <w:numPr>
          <w:ilvl w:val="0"/>
          <w:numId w:val="1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 xml:space="preserve">Payment Service → processes payments and transactions </w:t>
      </w:r>
    </w:p>
    <w:p w14:paraId="154E3D94"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Each service owns its own business logic and data related to its domain. This prevents the system from becoming overly complex and makes future expansion easier.</w:t>
      </w:r>
    </w:p>
    <w:p w14:paraId="759D20CB"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DDD is especially useful in large enterprise systems where many business processes exist simultaneously.</w:t>
      </w:r>
    </w:p>
    <w:p w14:paraId="44B74B79" w14:textId="6607C9EA" w:rsidR="006418E0" w:rsidRPr="008E7813" w:rsidRDefault="0017420C" w:rsidP="0017420C">
      <w:pPr>
        <w:pStyle w:val="Heading2"/>
        <w:rPr>
          <w:rFonts w:cs="Times New Roman"/>
          <w:szCs w:val="26"/>
        </w:rPr>
      </w:pPr>
      <w:bookmarkStart w:id="11" w:name="_Toc229491277"/>
      <w:r w:rsidRPr="008E7813">
        <w:rPr>
          <w:rFonts w:cs="Times New Roman"/>
          <w:szCs w:val="26"/>
        </w:rPr>
        <w:t>2.4. Decentralization</w:t>
      </w:r>
      <w:bookmarkEnd w:id="11"/>
    </w:p>
    <w:p w14:paraId="36318214"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Decentralization means that each microservice can independently manage its own database, technology stack, and deployment process. Unlike monolithic systems where everything shares the same resources, microservices allow services to make their own technical decisions.</w:t>
      </w:r>
    </w:p>
    <w:p w14:paraId="2458191A"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8E7813">
        <w:rPr>
          <w:rFonts w:ascii="Times New Roman" w:eastAsia="Times New Roman" w:hAnsi="Times New Roman" w:cs="Times New Roman"/>
          <w:b/>
          <w:bCs/>
          <w:kern w:val="0"/>
          <w:sz w:val="26"/>
          <w:szCs w:val="26"/>
          <w14:ligatures w14:val="none"/>
        </w:rPr>
        <w:t>For example:</w:t>
      </w:r>
    </w:p>
    <w:p w14:paraId="62C7BA22" w14:textId="77777777" w:rsidR="00C33BF2" w:rsidRPr="008E7813" w:rsidRDefault="00C33BF2" w:rsidP="00C33BF2">
      <w:pPr>
        <w:numPr>
          <w:ilvl w:val="0"/>
          <w:numId w:val="1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 xml:space="preserve">User Service uses MySQL because relational data is important </w:t>
      </w:r>
    </w:p>
    <w:p w14:paraId="233C9354" w14:textId="77777777" w:rsidR="00C33BF2" w:rsidRPr="008E7813" w:rsidRDefault="00C33BF2" w:rsidP="00C33BF2">
      <w:pPr>
        <w:numPr>
          <w:ilvl w:val="0"/>
          <w:numId w:val="1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 xml:space="preserve">Product Service uses MongoDB because flexible document storage is more suitable </w:t>
      </w:r>
    </w:p>
    <w:p w14:paraId="65ECC359"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This approach allows teams to choose the best tools and databases for their specific requirements.</w:t>
      </w:r>
    </w:p>
    <w:p w14:paraId="470F1243"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lastRenderedPageBreak/>
        <w:t>Decentralization also improves fault isolation. If one database fails, it does not necessarily affect the entire system. In addition, teams can update technologies gradually without rewriting the whole application.</w:t>
      </w:r>
    </w:p>
    <w:p w14:paraId="283C6185" w14:textId="77777777" w:rsidR="00C33BF2" w:rsidRPr="008E7813" w:rsidRDefault="00C33BF2" w:rsidP="00C33BF2">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This principle increases flexibility and supports continuous system evolution.</w:t>
      </w:r>
    </w:p>
    <w:p w14:paraId="14475D79" w14:textId="77777777" w:rsidR="0017420C" w:rsidRPr="008E7813" w:rsidRDefault="0017420C" w:rsidP="0017420C">
      <w:pPr>
        <w:pStyle w:val="Heading2"/>
        <w:rPr>
          <w:rFonts w:cs="Times New Roman"/>
          <w:szCs w:val="26"/>
        </w:rPr>
      </w:pPr>
      <w:bookmarkStart w:id="12" w:name="_Toc229491278"/>
      <w:r w:rsidRPr="008E7813">
        <w:rPr>
          <w:rFonts w:cs="Times New Roman"/>
          <w:szCs w:val="26"/>
        </w:rPr>
        <w:t>2.5. Independent Deployability</w:t>
      </w:r>
      <w:bookmarkEnd w:id="12"/>
    </w:p>
    <w:p w14:paraId="742BCBDD" w14:textId="77777777" w:rsidR="00C33BF2" w:rsidRPr="008E7813" w:rsidRDefault="00C33BF2" w:rsidP="00C33BF2">
      <w:pPr>
        <w:pStyle w:val="NormalWeb"/>
        <w:rPr>
          <w:sz w:val="26"/>
          <w:szCs w:val="26"/>
        </w:rPr>
      </w:pPr>
      <w:r w:rsidRPr="008E7813">
        <w:rPr>
          <w:sz w:val="26"/>
          <w:szCs w:val="26"/>
        </w:rPr>
        <w:t>Independent deployability means that each microservice can be deployed, updated, or restarted without affecting other services in the system.</w:t>
      </w:r>
    </w:p>
    <w:p w14:paraId="63BB7E8F" w14:textId="77777777" w:rsidR="00C33BF2" w:rsidRPr="008E7813" w:rsidRDefault="00C33BF2" w:rsidP="0017420C">
      <w:pPr>
        <w:pStyle w:val="NormalWeb"/>
        <w:rPr>
          <w:sz w:val="26"/>
          <w:szCs w:val="26"/>
        </w:rPr>
      </w:pPr>
      <w:r w:rsidRPr="008E7813">
        <w:rPr>
          <w:sz w:val="26"/>
          <w:szCs w:val="26"/>
        </w:rPr>
        <w:t>This is one of the biggest advantages of microservices architecture. In monolithic systems, even a small change requires redeploying the entire application. In contrast, microservices allow faster updates and continuous delivery.</w:t>
      </w:r>
    </w:p>
    <w:p w14:paraId="0B9F2BF6" w14:textId="01819847" w:rsidR="0017420C" w:rsidRPr="008E7813" w:rsidRDefault="0017420C" w:rsidP="0017420C">
      <w:pPr>
        <w:pStyle w:val="NormalWeb"/>
        <w:rPr>
          <w:sz w:val="26"/>
          <w:szCs w:val="26"/>
        </w:rPr>
      </w:pPr>
      <w:r w:rsidRPr="008E7813">
        <w:rPr>
          <w:b/>
          <w:bCs/>
          <w:sz w:val="26"/>
          <w:szCs w:val="26"/>
        </w:rPr>
        <w:t>Example:</w:t>
      </w:r>
    </w:p>
    <w:p w14:paraId="74662619" w14:textId="77777777" w:rsidR="0017420C" w:rsidRPr="008E7813" w:rsidRDefault="0017420C" w:rsidP="0017420C">
      <w:pPr>
        <w:pStyle w:val="NormalWeb"/>
        <w:rPr>
          <w:sz w:val="26"/>
          <w:szCs w:val="26"/>
        </w:rPr>
      </w:pPr>
      <w:r w:rsidRPr="008E7813">
        <w:rPr>
          <w:sz w:val="26"/>
          <w:szCs w:val="26"/>
        </w:rPr>
        <w:t>Updating Payment Service does not require restarting User Service or Order Service.</w:t>
      </w:r>
    </w:p>
    <w:p w14:paraId="0DD093F5" w14:textId="77777777" w:rsidR="0017420C" w:rsidRPr="008E7813" w:rsidRDefault="0017420C" w:rsidP="0017420C">
      <w:pPr>
        <w:pStyle w:val="HTMLPreformatted"/>
        <w:rPr>
          <w:rFonts w:ascii="Times New Roman" w:hAnsi="Times New Roman" w:cs="Times New Roman"/>
          <w:sz w:val="26"/>
          <w:szCs w:val="26"/>
        </w:rPr>
      </w:pPr>
      <w:r w:rsidRPr="008E7813">
        <w:rPr>
          <w:rStyle w:val="HTMLCode"/>
          <w:rFonts w:ascii="Times New Roman" w:hAnsi="Times New Roman" w:cs="Times New Roman"/>
          <w:sz w:val="26"/>
          <w:szCs w:val="26"/>
        </w:rPr>
        <w:t>docker-compose up payment-service</w:t>
      </w:r>
    </w:p>
    <w:p w14:paraId="15C8CFAF" w14:textId="77777777" w:rsidR="0017420C" w:rsidRPr="008E7813" w:rsidRDefault="0017420C" w:rsidP="0017420C">
      <w:pPr>
        <w:rPr>
          <w:rFonts w:ascii="Times New Roman" w:hAnsi="Times New Roman" w:cs="Times New Roman"/>
          <w:sz w:val="26"/>
          <w:szCs w:val="26"/>
        </w:rPr>
      </w:pPr>
    </w:p>
    <w:p w14:paraId="27D2E630" w14:textId="312F1E7E" w:rsidR="0017420C" w:rsidRPr="008E7813" w:rsidRDefault="0017420C" w:rsidP="0017420C">
      <w:pPr>
        <w:pStyle w:val="Heading2"/>
        <w:rPr>
          <w:rFonts w:cs="Times New Roman"/>
          <w:szCs w:val="26"/>
        </w:rPr>
      </w:pPr>
      <w:bookmarkStart w:id="13" w:name="_Toc229491279"/>
      <w:r w:rsidRPr="008E7813">
        <w:rPr>
          <w:rFonts w:cs="Times New Roman"/>
          <w:szCs w:val="26"/>
        </w:rPr>
        <w:t>2.6. Design for Failure (Fault Tolerance and Resilience)</w:t>
      </w:r>
      <w:bookmarkEnd w:id="13"/>
    </w:p>
    <w:p w14:paraId="097AAF96" w14:textId="77777777" w:rsidR="00C33BF2" w:rsidRPr="008E7813" w:rsidRDefault="00C33BF2" w:rsidP="00C33BF2">
      <w:pPr>
        <w:pStyle w:val="NormalWeb"/>
        <w:rPr>
          <w:sz w:val="26"/>
          <w:szCs w:val="26"/>
        </w:rPr>
      </w:pPr>
      <w:r w:rsidRPr="008E7813">
        <w:rPr>
          <w:sz w:val="26"/>
          <w:szCs w:val="26"/>
        </w:rPr>
        <w:t>In distributed systems, failures are unavoidable. Networks may become unstable, services may crash, or databases may temporarily stop responding. Therefore, microservices must be designed to handle failures gracefully.</w:t>
      </w:r>
    </w:p>
    <w:p w14:paraId="42AEBD99" w14:textId="77777777" w:rsidR="00C33BF2" w:rsidRPr="008E7813" w:rsidRDefault="00C33BF2" w:rsidP="00C33BF2">
      <w:pPr>
        <w:pStyle w:val="NormalWeb"/>
        <w:rPr>
          <w:sz w:val="26"/>
          <w:szCs w:val="26"/>
        </w:rPr>
      </w:pPr>
      <w:r w:rsidRPr="008E7813">
        <w:rPr>
          <w:sz w:val="26"/>
          <w:szCs w:val="26"/>
        </w:rPr>
        <w:t>Fault tolerance and resilience help systems continue operating even when some components fail.</w:t>
      </w:r>
    </w:p>
    <w:p w14:paraId="6E2C8E96" w14:textId="7031288B" w:rsidR="0017420C" w:rsidRPr="008E7813" w:rsidRDefault="00C33BF2" w:rsidP="0017420C">
      <w:pPr>
        <w:pStyle w:val="NormalWeb"/>
        <w:rPr>
          <w:sz w:val="26"/>
          <w:szCs w:val="26"/>
        </w:rPr>
      </w:pPr>
      <w:r w:rsidRPr="008E7813">
        <w:rPr>
          <w:sz w:val="26"/>
          <w:szCs w:val="26"/>
        </w:rPr>
        <w:t>One common technique is the Circuit Breaker pattern. If a service repeatedly fails, the circuit breaker stops sending requests temporarily and returns a fallback response instead.</w:t>
      </w:r>
    </w:p>
    <w:p w14:paraId="10F3FE23" w14:textId="77777777" w:rsidR="0017420C" w:rsidRPr="008E7813" w:rsidRDefault="0017420C" w:rsidP="0017420C">
      <w:pPr>
        <w:pStyle w:val="NormalWeb"/>
        <w:rPr>
          <w:b/>
          <w:bCs/>
          <w:sz w:val="26"/>
          <w:szCs w:val="26"/>
        </w:rPr>
      </w:pPr>
      <w:r w:rsidRPr="008E7813">
        <w:rPr>
          <w:b/>
          <w:bCs/>
          <w:sz w:val="26"/>
          <w:szCs w:val="26"/>
        </w:rPr>
        <w:t xml:space="preserve">Example: </w:t>
      </w:r>
    </w:p>
    <w:p w14:paraId="1096E9D5" w14:textId="3E81B470" w:rsidR="0017420C" w:rsidRPr="008E7813" w:rsidRDefault="0017420C" w:rsidP="0017420C">
      <w:pPr>
        <w:pStyle w:val="NormalWeb"/>
        <w:rPr>
          <w:sz w:val="26"/>
          <w:szCs w:val="26"/>
        </w:rPr>
      </w:pPr>
      <w:r w:rsidRPr="008E7813">
        <w:rPr>
          <w:sz w:val="26"/>
          <w:szCs w:val="26"/>
        </w:rPr>
        <w:t>Using Circuit Breaker with Resilience4j:</w:t>
      </w:r>
    </w:p>
    <w:p w14:paraId="6EB89BCB"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4EC9B0"/>
          <w:kern w:val="0"/>
          <w:sz w:val="26"/>
          <w:szCs w:val="26"/>
          <w14:ligatures w14:val="none"/>
        </w:rPr>
        <w:t>CircuitBreaker</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79C0FF"/>
          <w:kern w:val="0"/>
          <w:sz w:val="26"/>
          <w:szCs w:val="26"/>
          <w14:ligatures w14:val="none"/>
        </w:rPr>
        <w:t>name</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D4D4D4"/>
          <w:kern w:val="0"/>
          <w:sz w:val="26"/>
          <w:szCs w:val="26"/>
          <w14:ligatures w14:val="none"/>
        </w:rPr>
        <w:t>=</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A5D6FF"/>
          <w:kern w:val="0"/>
          <w:sz w:val="26"/>
          <w:szCs w:val="26"/>
          <w14:ligatures w14:val="none"/>
        </w:rPr>
        <w:t>"paymentService"</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79C0FF"/>
          <w:kern w:val="0"/>
          <w:sz w:val="26"/>
          <w:szCs w:val="26"/>
          <w14:ligatures w14:val="none"/>
        </w:rPr>
        <w:t>fallbackMethod</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D4D4D4"/>
          <w:kern w:val="0"/>
          <w:sz w:val="26"/>
          <w:szCs w:val="26"/>
          <w14:ligatures w14:val="none"/>
        </w:rPr>
        <w:t>=</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A5D6FF"/>
          <w:kern w:val="0"/>
          <w:sz w:val="26"/>
          <w:szCs w:val="26"/>
          <w14:ligatures w14:val="none"/>
        </w:rPr>
        <w:t>"fallback"</w:t>
      </w:r>
      <w:r w:rsidRPr="008E7813">
        <w:rPr>
          <w:rFonts w:ascii="Times New Roman" w:eastAsia="Times New Roman" w:hAnsi="Times New Roman" w:cs="Times New Roman"/>
          <w:color w:val="BBBEBF"/>
          <w:kern w:val="0"/>
          <w:sz w:val="26"/>
          <w:szCs w:val="26"/>
          <w14:ligatures w14:val="none"/>
        </w:rPr>
        <w:t>)</w:t>
      </w:r>
    </w:p>
    <w:p w14:paraId="3B3DBD59"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569CD6"/>
          <w:kern w:val="0"/>
          <w:sz w:val="26"/>
          <w:szCs w:val="26"/>
          <w14:ligatures w14:val="none"/>
        </w:rPr>
        <w:t>public</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9D1D9"/>
          <w:kern w:val="0"/>
          <w:sz w:val="26"/>
          <w:szCs w:val="26"/>
          <w14:ligatures w14:val="none"/>
        </w:rPr>
        <w:t>String</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D2A8FF"/>
          <w:kern w:val="0"/>
          <w:sz w:val="26"/>
          <w:szCs w:val="26"/>
          <w14:ligatures w14:val="none"/>
        </w:rPr>
        <w:t>callPaymentService</w:t>
      </w:r>
      <w:r w:rsidRPr="008E7813">
        <w:rPr>
          <w:rFonts w:ascii="Times New Roman" w:eastAsia="Times New Roman" w:hAnsi="Times New Roman" w:cs="Times New Roman"/>
          <w:color w:val="BBBEBF"/>
          <w:kern w:val="0"/>
          <w:sz w:val="26"/>
          <w:szCs w:val="26"/>
          <w14:ligatures w14:val="none"/>
        </w:rPr>
        <w:t>() {</w:t>
      </w:r>
    </w:p>
    <w:p w14:paraId="4A95C9E3"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586C0"/>
          <w:kern w:val="0"/>
          <w:sz w:val="26"/>
          <w:szCs w:val="26"/>
          <w14:ligatures w14:val="none"/>
        </w:rPr>
        <w:t>return</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9D1D9"/>
          <w:kern w:val="0"/>
          <w:sz w:val="26"/>
          <w:szCs w:val="26"/>
          <w14:ligatures w14:val="none"/>
        </w:rPr>
        <w:t>paymentClient</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D2A8FF"/>
          <w:kern w:val="0"/>
          <w:sz w:val="26"/>
          <w:szCs w:val="26"/>
          <w14:ligatures w14:val="none"/>
        </w:rPr>
        <w:t>processPayment</w:t>
      </w:r>
      <w:r w:rsidRPr="008E7813">
        <w:rPr>
          <w:rFonts w:ascii="Times New Roman" w:eastAsia="Times New Roman" w:hAnsi="Times New Roman" w:cs="Times New Roman"/>
          <w:color w:val="BBBEBF"/>
          <w:kern w:val="0"/>
          <w:sz w:val="26"/>
          <w:szCs w:val="26"/>
          <w14:ligatures w14:val="none"/>
        </w:rPr>
        <w:t>();</w:t>
      </w:r>
    </w:p>
    <w:p w14:paraId="6F6ED909"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w:t>
      </w:r>
    </w:p>
    <w:p w14:paraId="0A892ABB"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p>
    <w:p w14:paraId="4B38F02B"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569CD6"/>
          <w:kern w:val="0"/>
          <w:sz w:val="26"/>
          <w:szCs w:val="26"/>
          <w14:ligatures w14:val="none"/>
        </w:rPr>
        <w:t>public</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C9D1D9"/>
          <w:kern w:val="0"/>
          <w:sz w:val="26"/>
          <w:szCs w:val="26"/>
          <w14:ligatures w14:val="none"/>
        </w:rPr>
        <w:t>String</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D2A8FF"/>
          <w:kern w:val="0"/>
          <w:sz w:val="26"/>
          <w:szCs w:val="26"/>
          <w14:ligatures w14:val="none"/>
        </w:rPr>
        <w:t>fallback</w:t>
      </w:r>
      <w:r w:rsidRPr="008E7813">
        <w:rPr>
          <w:rFonts w:ascii="Times New Roman" w:eastAsia="Times New Roman" w:hAnsi="Times New Roman" w:cs="Times New Roman"/>
          <w:color w:val="BBBEBF"/>
          <w:kern w:val="0"/>
          <w:sz w:val="26"/>
          <w:szCs w:val="26"/>
          <w14:ligatures w14:val="none"/>
        </w:rPr>
        <w:t>(</w:t>
      </w:r>
      <w:r w:rsidRPr="008E7813">
        <w:rPr>
          <w:rFonts w:ascii="Times New Roman" w:eastAsia="Times New Roman" w:hAnsi="Times New Roman" w:cs="Times New Roman"/>
          <w:color w:val="C9D1D9"/>
          <w:kern w:val="0"/>
          <w:sz w:val="26"/>
          <w:szCs w:val="26"/>
          <w14:ligatures w14:val="none"/>
        </w:rPr>
        <w:t>Exception</w:t>
      </w:r>
      <w:r w:rsidRPr="008E7813">
        <w:rPr>
          <w:rFonts w:ascii="Times New Roman" w:eastAsia="Times New Roman" w:hAnsi="Times New Roman" w:cs="Times New Roman"/>
          <w:color w:val="BBBEBF"/>
          <w:kern w:val="0"/>
          <w:sz w:val="26"/>
          <w:szCs w:val="26"/>
          <w14:ligatures w14:val="none"/>
        </w:rPr>
        <w:t xml:space="preserve"> e) {</w:t>
      </w:r>
    </w:p>
    <w:p w14:paraId="62629037"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lastRenderedPageBreak/>
        <w:t xml:space="preserve">    </w:t>
      </w:r>
      <w:r w:rsidRPr="008E7813">
        <w:rPr>
          <w:rFonts w:ascii="Times New Roman" w:eastAsia="Times New Roman" w:hAnsi="Times New Roman" w:cs="Times New Roman"/>
          <w:color w:val="C586C0"/>
          <w:kern w:val="0"/>
          <w:sz w:val="26"/>
          <w:szCs w:val="26"/>
          <w14:ligatures w14:val="none"/>
        </w:rPr>
        <w:t>return</w:t>
      </w:r>
      <w:r w:rsidRPr="008E7813">
        <w:rPr>
          <w:rFonts w:ascii="Times New Roman" w:eastAsia="Times New Roman" w:hAnsi="Times New Roman" w:cs="Times New Roman"/>
          <w:color w:val="BBBEBF"/>
          <w:kern w:val="0"/>
          <w:sz w:val="26"/>
          <w:szCs w:val="26"/>
          <w14:ligatures w14:val="none"/>
        </w:rPr>
        <w:t xml:space="preserve"> </w:t>
      </w:r>
      <w:r w:rsidRPr="008E7813">
        <w:rPr>
          <w:rFonts w:ascii="Times New Roman" w:eastAsia="Times New Roman" w:hAnsi="Times New Roman" w:cs="Times New Roman"/>
          <w:color w:val="A5D6FF"/>
          <w:kern w:val="0"/>
          <w:sz w:val="26"/>
          <w:szCs w:val="26"/>
          <w14:ligatures w14:val="none"/>
        </w:rPr>
        <w:t>"Payment service unavailable"</w:t>
      </w:r>
      <w:r w:rsidRPr="008E7813">
        <w:rPr>
          <w:rFonts w:ascii="Times New Roman" w:eastAsia="Times New Roman" w:hAnsi="Times New Roman" w:cs="Times New Roman"/>
          <w:color w:val="BBBEBF"/>
          <w:kern w:val="0"/>
          <w:sz w:val="26"/>
          <w:szCs w:val="26"/>
          <w14:ligatures w14:val="none"/>
        </w:rPr>
        <w:t>;</w:t>
      </w:r>
    </w:p>
    <w:p w14:paraId="7A436BB6" w14:textId="77777777" w:rsidR="0017420C" w:rsidRPr="008E7813" w:rsidRDefault="0017420C" w:rsidP="0017420C">
      <w:pPr>
        <w:shd w:val="clear" w:color="auto" w:fill="121314"/>
        <w:spacing w:after="0" w:line="285" w:lineRule="atLeast"/>
        <w:rPr>
          <w:rFonts w:ascii="Times New Roman" w:eastAsia="Times New Roman" w:hAnsi="Times New Roman" w:cs="Times New Roman"/>
          <w:color w:val="BBBEBF"/>
          <w:kern w:val="0"/>
          <w:sz w:val="26"/>
          <w:szCs w:val="26"/>
          <w14:ligatures w14:val="none"/>
        </w:rPr>
      </w:pPr>
      <w:r w:rsidRPr="008E7813">
        <w:rPr>
          <w:rFonts w:ascii="Times New Roman" w:eastAsia="Times New Roman" w:hAnsi="Times New Roman" w:cs="Times New Roman"/>
          <w:color w:val="BBBEBF"/>
          <w:kern w:val="0"/>
          <w:sz w:val="26"/>
          <w:szCs w:val="26"/>
          <w14:ligatures w14:val="none"/>
        </w:rPr>
        <w:t>}</w:t>
      </w:r>
    </w:p>
    <w:p w14:paraId="37D50EF6" w14:textId="77777777" w:rsidR="0017420C" w:rsidRPr="008E7813" w:rsidRDefault="0017420C" w:rsidP="0017420C">
      <w:pPr>
        <w:pStyle w:val="NormalWeb"/>
        <w:rPr>
          <w:sz w:val="26"/>
          <w:szCs w:val="26"/>
        </w:rPr>
      </w:pPr>
    </w:p>
    <w:p w14:paraId="612A733D" w14:textId="77777777" w:rsidR="0017420C" w:rsidRPr="008E7813" w:rsidRDefault="0017420C" w:rsidP="0017420C">
      <w:pPr>
        <w:rPr>
          <w:rFonts w:ascii="Times New Roman" w:hAnsi="Times New Roman" w:cs="Times New Roman"/>
          <w:sz w:val="26"/>
          <w:szCs w:val="26"/>
        </w:rPr>
      </w:pPr>
    </w:p>
    <w:p w14:paraId="03ABB83B" w14:textId="024A270B" w:rsidR="0017420C" w:rsidRPr="008E7813" w:rsidRDefault="0017420C">
      <w:pPr>
        <w:pStyle w:val="Heading2"/>
        <w:rPr>
          <w:rFonts w:cs="Times New Roman"/>
          <w:szCs w:val="26"/>
        </w:rPr>
      </w:pPr>
      <w:bookmarkStart w:id="14" w:name="_Toc229491280"/>
      <w:r w:rsidRPr="008E7813">
        <w:rPr>
          <w:rFonts w:cs="Times New Roman"/>
          <w:szCs w:val="26"/>
        </w:rPr>
        <w:t>2.7. Scalability</w:t>
      </w:r>
      <w:bookmarkEnd w:id="14"/>
    </w:p>
    <w:p w14:paraId="258501D8" w14:textId="77777777" w:rsidR="00C30B77" w:rsidRPr="008E7813" w:rsidRDefault="00C30B77" w:rsidP="00C30B77">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Scalability refers to the ability of a system to handle increasing workloads efficiently. In microservices architecture, services can scale independently based on demand.</w:t>
      </w:r>
    </w:p>
    <w:p w14:paraId="722BA87C" w14:textId="577639D6" w:rsidR="0017420C" w:rsidRPr="008E7813" w:rsidRDefault="00C30B77" w:rsidP="00174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For example, during a large sale event, the Order Service may receive heavy traffic while the User Service remains stable. Instead of scaling the entire application, only the overloaded service needs additional instances.</w:t>
      </w:r>
    </w:p>
    <w:p w14:paraId="397D0853" w14:textId="0F2B158E" w:rsidR="0017420C" w:rsidRPr="008E7813" w:rsidRDefault="0017420C" w:rsidP="0017420C">
      <w:pPr>
        <w:spacing w:before="100" w:beforeAutospacing="1" w:after="100" w:afterAutospacing="1" w:line="240" w:lineRule="auto"/>
        <w:rPr>
          <w:rFonts w:ascii="Times New Roman" w:eastAsia="Times New Roman" w:hAnsi="Times New Roman" w:cs="Times New Roman"/>
          <w:b/>
          <w:bCs/>
          <w:kern w:val="0"/>
          <w:sz w:val="26"/>
          <w:szCs w:val="26"/>
          <w14:ligatures w14:val="none"/>
        </w:rPr>
      </w:pPr>
      <w:r w:rsidRPr="008E7813">
        <w:rPr>
          <w:rFonts w:ascii="Times New Roman" w:eastAsia="Times New Roman" w:hAnsi="Times New Roman" w:cs="Times New Roman"/>
          <w:b/>
          <w:bCs/>
          <w:kern w:val="0"/>
          <w:sz w:val="26"/>
          <w:szCs w:val="26"/>
          <w14:ligatures w14:val="none"/>
        </w:rPr>
        <w:t>Example:</w:t>
      </w:r>
    </w:p>
    <w:p w14:paraId="0FEB8487" w14:textId="77777777" w:rsidR="0017420C" w:rsidRPr="008E7813" w:rsidRDefault="0017420C" w:rsidP="00174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If Order Service receives heavy traffic, only that service needs additional instances.</w:t>
      </w:r>
    </w:p>
    <w:p w14:paraId="5947DCAC" w14:textId="77777777" w:rsidR="0017420C" w:rsidRPr="008E7813" w:rsidRDefault="0017420C" w:rsidP="00174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docker-compose up --scale order-service=3</w:t>
      </w:r>
    </w:p>
    <w:p w14:paraId="34E9A414" w14:textId="77777777" w:rsidR="0017420C" w:rsidRPr="008E7813" w:rsidRDefault="0017420C" w:rsidP="0017420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8E7813">
        <w:rPr>
          <w:rFonts w:ascii="Times New Roman" w:eastAsia="Times New Roman" w:hAnsi="Times New Roman" w:cs="Times New Roman"/>
          <w:kern w:val="0"/>
          <w:sz w:val="26"/>
          <w:szCs w:val="26"/>
          <w14:ligatures w14:val="none"/>
        </w:rPr>
        <w:t>This improves performance and resource efficiency.</w:t>
      </w:r>
    </w:p>
    <w:p w14:paraId="5E764FF1" w14:textId="77777777" w:rsidR="0017420C" w:rsidRPr="008E7813" w:rsidRDefault="0017420C" w:rsidP="0017420C">
      <w:pPr>
        <w:rPr>
          <w:rFonts w:ascii="Times New Roman" w:hAnsi="Times New Roman" w:cs="Times New Roman"/>
          <w:sz w:val="26"/>
          <w:szCs w:val="26"/>
        </w:rPr>
      </w:pPr>
    </w:p>
    <w:sectPr w:rsidR="0017420C" w:rsidRPr="008E7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563"/>
    <w:multiLevelType w:val="multilevel"/>
    <w:tmpl w:val="4B44FE50"/>
    <w:lvl w:ilvl="0">
      <w:start w:val="3"/>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CA6EE8"/>
    <w:multiLevelType w:val="hybridMultilevel"/>
    <w:tmpl w:val="FA02DBE2"/>
    <w:lvl w:ilvl="0" w:tplc="890C1DAE">
      <w:start w:val="1"/>
      <w:numFmt w:val="bullet"/>
      <w:lvlText w:val="-"/>
      <w:lvlJc w:val="left"/>
      <w:pPr>
        <w:ind w:left="1440" w:hanging="360"/>
      </w:pPr>
      <w:rPr>
        <w:rFonts w:ascii="Aptos" w:eastAsiaTheme="minorEastAsia"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44355B"/>
    <w:multiLevelType w:val="hybridMultilevel"/>
    <w:tmpl w:val="F926D6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B6416"/>
    <w:multiLevelType w:val="multilevel"/>
    <w:tmpl w:val="F08A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3873"/>
    <w:multiLevelType w:val="multilevel"/>
    <w:tmpl w:val="F27E6E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1DF1385"/>
    <w:multiLevelType w:val="multilevel"/>
    <w:tmpl w:val="198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7357B"/>
    <w:multiLevelType w:val="hybridMultilevel"/>
    <w:tmpl w:val="2A6CE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F26C2"/>
    <w:multiLevelType w:val="multilevel"/>
    <w:tmpl w:val="1DB8A6B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8E6135"/>
    <w:multiLevelType w:val="multilevel"/>
    <w:tmpl w:val="C8DADDB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425109"/>
    <w:multiLevelType w:val="multilevel"/>
    <w:tmpl w:val="FFB4532C"/>
    <w:lvl w:ilvl="0">
      <w:start w:val="3"/>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1D1026"/>
    <w:multiLevelType w:val="multilevel"/>
    <w:tmpl w:val="8468074A"/>
    <w:lvl w:ilvl="0">
      <w:start w:val="3"/>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BA444C9"/>
    <w:multiLevelType w:val="multilevel"/>
    <w:tmpl w:val="2FB2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71217"/>
    <w:multiLevelType w:val="multilevel"/>
    <w:tmpl w:val="3E6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C5816"/>
    <w:multiLevelType w:val="multilevel"/>
    <w:tmpl w:val="FE36FD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6F335F9"/>
    <w:multiLevelType w:val="multilevel"/>
    <w:tmpl w:val="804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A17E6"/>
    <w:multiLevelType w:val="hybridMultilevel"/>
    <w:tmpl w:val="A0E05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697952">
    <w:abstractNumId w:val="2"/>
  </w:num>
  <w:num w:numId="2" w16cid:durableId="815878569">
    <w:abstractNumId w:val="6"/>
  </w:num>
  <w:num w:numId="3" w16cid:durableId="786123235">
    <w:abstractNumId w:val="15"/>
  </w:num>
  <w:num w:numId="4" w16cid:durableId="470706513">
    <w:abstractNumId w:val="4"/>
  </w:num>
  <w:num w:numId="5" w16cid:durableId="1049691507">
    <w:abstractNumId w:val="13"/>
  </w:num>
  <w:num w:numId="6" w16cid:durableId="2080906693">
    <w:abstractNumId w:val="1"/>
  </w:num>
  <w:num w:numId="7" w16cid:durableId="1932278892">
    <w:abstractNumId w:val="0"/>
  </w:num>
  <w:num w:numId="8" w16cid:durableId="694157859">
    <w:abstractNumId w:val="7"/>
  </w:num>
  <w:num w:numId="9" w16cid:durableId="448203193">
    <w:abstractNumId w:val="9"/>
  </w:num>
  <w:num w:numId="10" w16cid:durableId="1555117561">
    <w:abstractNumId w:val="8"/>
  </w:num>
  <w:num w:numId="11" w16cid:durableId="1902056810">
    <w:abstractNumId w:val="10"/>
  </w:num>
  <w:num w:numId="12" w16cid:durableId="303656004">
    <w:abstractNumId w:val="3"/>
  </w:num>
  <w:num w:numId="13" w16cid:durableId="1724518391">
    <w:abstractNumId w:val="14"/>
  </w:num>
  <w:num w:numId="14" w16cid:durableId="292373675">
    <w:abstractNumId w:val="5"/>
  </w:num>
  <w:num w:numId="15" w16cid:durableId="1598757402">
    <w:abstractNumId w:val="12"/>
  </w:num>
  <w:num w:numId="16" w16cid:durableId="31348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43"/>
    <w:rsid w:val="00013018"/>
    <w:rsid w:val="000340EB"/>
    <w:rsid w:val="00052E38"/>
    <w:rsid w:val="000F58A7"/>
    <w:rsid w:val="00112979"/>
    <w:rsid w:val="0017420C"/>
    <w:rsid w:val="001A05D7"/>
    <w:rsid w:val="001B07D3"/>
    <w:rsid w:val="001D0D1D"/>
    <w:rsid w:val="001F2A93"/>
    <w:rsid w:val="00262232"/>
    <w:rsid w:val="00287C5B"/>
    <w:rsid w:val="00323AB8"/>
    <w:rsid w:val="0037388B"/>
    <w:rsid w:val="0037613C"/>
    <w:rsid w:val="0037686C"/>
    <w:rsid w:val="003A123A"/>
    <w:rsid w:val="00410343"/>
    <w:rsid w:val="004123ED"/>
    <w:rsid w:val="00437C6D"/>
    <w:rsid w:val="004448A2"/>
    <w:rsid w:val="00485D65"/>
    <w:rsid w:val="004B4512"/>
    <w:rsid w:val="00625482"/>
    <w:rsid w:val="006418E0"/>
    <w:rsid w:val="007C69FD"/>
    <w:rsid w:val="00807643"/>
    <w:rsid w:val="00826990"/>
    <w:rsid w:val="008532C8"/>
    <w:rsid w:val="008E75FE"/>
    <w:rsid w:val="008E7813"/>
    <w:rsid w:val="00A060FD"/>
    <w:rsid w:val="00A41A77"/>
    <w:rsid w:val="00A73D51"/>
    <w:rsid w:val="00BB5CE3"/>
    <w:rsid w:val="00BE5803"/>
    <w:rsid w:val="00C25636"/>
    <w:rsid w:val="00C30B77"/>
    <w:rsid w:val="00C33BF2"/>
    <w:rsid w:val="00D07333"/>
    <w:rsid w:val="00DC425E"/>
    <w:rsid w:val="00DD6C6A"/>
    <w:rsid w:val="00DE06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7DC5"/>
  <w15:chartTrackingRefBased/>
  <w15:docId w15:val="{9508172C-4B39-4F24-A64F-9E54878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A77"/>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A41A77"/>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semiHidden/>
    <w:unhideWhenUsed/>
    <w:qFormat/>
    <w:rsid w:val="00807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A7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41A7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807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643"/>
    <w:rPr>
      <w:rFonts w:eastAsiaTheme="majorEastAsia" w:cstheme="majorBidi"/>
      <w:color w:val="272727" w:themeColor="text1" w:themeTint="D8"/>
    </w:rPr>
  </w:style>
  <w:style w:type="paragraph" w:styleId="Title">
    <w:name w:val="Title"/>
    <w:basedOn w:val="Normal"/>
    <w:next w:val="Normal"/>
    <w:link w:val="TitleChar"/>
    <w:uiPriority w:val="10"/>
    <w:qFormat/>
    <w:rsid w:val="00807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643"/>
    <w:pPr>
      <w:spacing w:before="160"/>
      <w:jc w:val="center"/>
    </w:pPr>
    <w:rPr>
      <w:i/>
      <w:iCs/>
      <w:color w:val="404040" w:themeColor="text1" w:themeTint="BF"/>
    </w:rPr>
  </w:style>
  <w:style w:type="character" w:customStyle="1" w:styleId="QuoteChar">
    <w:name w:val="Quote Char"/>
    <w:basedOn w:val="DefaultParagraphFont"/>
    <w:link w:val="Quote"/>
    <w:uiPriority w:val="29"/>
    <w:rsid w:val="00807643"/>
    <w:rPr>
      <w:i/>
      <w:iCs/>
      <w:color w:val="404040" w:themeColor="text1" w:themeTint="BF"/>
    </w:rPr>
  </w:style>
  <w:style w:type="paragraph" w:styleId="ListParagraph">
    <w:name w:val="List Paragraph"/>
    <w:basedOn w:val="Normal"/>
    <w:uiPriority w:val="34"/>
    <w:qFormat/>
    <w:rsid w:val="00807643"/>
    <w:pPr>
      <w:ind w:left="720"/>
      <w:contextualSpacing/>
    </w:pPr>
  </w:style>
  <w:style w:type="character" w:styleId="IntenseEmphasis">
    <w:name w:val="Intense Emphasis"/>
    <w:basedOn w:val="DefaultParagraphFont"/>
    <w:uiPriority w:val="21"/>
    <w:qFormat/>
    <w:rsid w:val="00807643"/>
    <w:rPr>
      <w:i/>
      <w:iCs/>
      <w:color w:val="0F4761" w:themeColor="accent1" w:themeShade="BF"/>
    </w:rPr>
  </w:style>
  <w:style w:type="paragraph" w:styleId="IntenseQuote">
    <w:name w:val="Intense Quote"/>
    <w:basedOn w:val="Normal"/>
    <w:next w:val="Normal"/>
    <w:link w:val="IntenseQuoteChar"/>
    <w:uiPriority w:val="30"/>
    <w:qFormat/>
    <w:rsid w:val="00807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643"/>
    <w:rPr>
      <w:i/>
      <w:iCs/>
      <w:color w:val="0F4761" w:themeColor="accent1" w:themeShade="BF"/>
    </w:rPr>
  </w:style>
  <w:style w:type="character" w:styleId="IntenseReference">
    <w:name w:val="Intense Reference"/>
    <w:basedOn w:val="DefaultParagraphFont"/>
    <w:uiPriority w:val="32"/>
    <w:qFormat/>
    <w:rsid w:val="00807643"/>
    <w:rPr>
      <w:b/>
      <w:bCs/>
      <w:smallCaps/>
      <w:color w:val="0F4761" w:themeColor="accent1" w:themeShade="BF"/>
      <w:spacing w:val="5"/>
    </w:rPr>
  </w:style>
  <w:style w:type="paragraph" w:customStyle="1" w:styleId="H1">
    <w:name w:val="H1"/>
    <w:basedOn w:val="Heading1"/>
    <w:link w:val="H1Char"/>
    <w:qFormat/>
    <w:rsid w:val="00A41A77"/>
    <w:rPr>
      <w:b w:val="0"/>
      <w:color w:val="000000" w:themeColor="text1"/>
    </w:rPr>
  </w:style>
  <w:style w:type="character" w:customStyle="1" w:styleId="H1Char">
    <w:name w:val="H1 Char"/>
    <w:basedOn w:val="Heading1Char"/>
    <w:link w:val="H1"/>
    <w:rsid w:val="00A41A77"/>
    <w:rPr>
      <w:rFonts w:ascii="Times New Roman" w:eastAsiaTheme="majorEastAsia" w:hAnsi="Times New Roman" w:cstheme="majorBidi"/>
      <w:b w:val="0"/>
      <w:color w:val="000000" w:themeColor="text1"/>
      <w:sz w:val="32"/>
      <w:szCs w:val="40"/>
    </w:rPr>
  </w:style>
  <w:style w:type="paragraph" w:styleId="NoSpacing">
    <w:name w:val="No Spacing"/>
    <w:link w:val="NoSpacingChar"/>
    <w:uiPriority w:val="1"/>
    <w:qFormat/>
    <w:rsid w:val="00A41A77"/>
    <w:pPr>
      <w:spacing w:after="0" w:line="240" w:lineRule="auto"/>
    </w:pPr>
  </w:style>
  <w:style w:type="paragraph" w:customStyle="1" w:styleId="H2">
    <w:name w:val="H2"/>
    <w:basedOn w:val="NoSpacing"/>
    <w:link w:val="H2Char"/>
    <w:qFormat/>
    <w:rsid w:val="00A41A77"/>
    <w:rPr>
      <w:rFonts w:ascii="Times New Roman" w:hAnsi="Times New Roman"/>
      <w:b/>
      <w:sz w:val="26"/>
    </w:rPr>
  </w:style>
  <w:style w:type="character" w:customStyle="1" w:styleId="NoSpacingChar">
    <w:name w:val="No Spacing Char"/>
    <w:basedOn w:val="DefaultParagraphFont"/>
    <w:link w:val="NoSpacing"/>
    <w:uiPriority w:val="1"/>
    <w:rsid w:val="00A41A77"/>
  </w:style>
  <w:style w:type="character" w:customStyle="1" w:styleId="H2Char">
    <w:name w:val="H2 Char"/>
    <w:basedOn w:val="NoSpacingChar"/>
    <w:link w:val="H2"/>
    <w:rsid w:val="00A41A77"/>
    <w:rPr>
      <w:rFonts w:ascii="Times New Roman" w:hAnsi="Times New Roman"/>
      <w:b/>
      <w:sz w:val="26"/>
    </w:rPr>
  </w:style>
  <w:style w:type="character" w:styleId="Hyperlink">
    <w:name w:val="Hyperlink"/>
    <w:basedOn w:val="DefaultParagraphFont"/>
    <w:uiPriority w:val="99"/>
    <w:unhideWhenUsed/>
    <w:rsid w:val="00A41A77"/>
    <w:rPr>
      <w:color w:val="467886" w:themeColor="hyperlink"/>
      <w:u w:val="single"/>
    </w:rPr>
  </w:style>
  <w:style w:type="character" w:styleId="UnresolvedMention">
    <w:name w:val="Unresolved Mention"/>
    <w:basedOn w:val="DefaultParagraphFont"/>
    <w:uiPriority w:val="99"/>
    <w:semiHidden/>
    <w:unhideWhenUsed/>
    <w:rsid w:val="00A41A77"/>
    <w:rPr>
      <w:color w:val="605E5C"/>
      <w:shd w:val="clear" w:color="auto" w:fill="E1DFDD"/>
    </w:rPr>
  </w:style>
  <w:style w:type="character" w:styleId="FollowedHyperlink">
    <w:name w:val="FollowedHyperlink"/>
    <w:basedOn w:val="DefaultParagraphFont"/>
    <w:uiPriority w:val="99"/>
    <w:semiHidden/>
    <w:unhideWhenUsed/>
    <w:rsid w:val="00A41A77"/>
    <w:rPr>
      <w:color w:val="96607D" w:themeColor="followedHyperlink"/>
      <w:u w:val="single"/>
    </w:rPr>
  </w:style>
  <w:style w:type="paragraph" w:styleId="TOCHeading">
    <w:name w:val="TOC Heading"/>
    <w:basedOn w:val="Heading1"/>
    <w:next w:val="Normal"/>
    <w:uiPriority w:val="39"/>
    <w:unhideWhenUsed/>
    <w:qFormat/>
    <w:rsid w:val="00BB5CE3"/>
    <w:pPr>
      <w:spacing w:before="240" w:after="0" w:line="259" w:lineRule="auto"/>
      <w:outlineLvl w:val="9"/>
    </w:pPr>
    <w:rPr>
      <w:rFonts w:asciiTheme="majorHAnsi" w:hAnsiTheme="majorHAnsi"/>
      <w:b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BB5CE3"/>
    <w:pPr>
      <w:spacing w:after="100"/>
    </w:pPr>
  </w:style>
  <w:style w:type="paragraph" w:styleId="TOC2">
    <w:name w:val="toc 2"/>
    <w:basedOn w:val="Normal"/>
    <w:next w:val="Normal"/>
    <w:autoRedefine/>
    <w:uiPriority w:val="39"/>
    <w:unhideWhenUsed/>
    <w:rsid w:val="00BB5CE3"/>
    <w:pPr>
      <w:spacing w:after="100"/>
      <w:ind w:left="240"/>
    </w:pPr>
  </w:style>
  <w:style w:type="paragraph" w:styleId="HTMLPreformatted">
    <w:name w:val="HTML Preformatted"/>
    <w:basedOn w:val="Normal"/>
    <w:link w:val="HTMLPreformattedChar"/>
    <w:uiPriority w:val="99"/>
    <w:unhideWhenUsed/>
    <w:rsid w:val="00410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10343"/>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174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742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BD36A-E365-423A-A502-1B8BFB382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 Khoi</dc:creator>
  <cp:keywords/>
  <dc:description/>
  <cp:lastModifiedBy>Hồ Thị Mỹ Hòa (CC-TH.PTP)</cp:lastModifiedBy>
  <cp:revision>18</cp:revision>
  <dcterms:created xsi:type="dcterms:W3CDTF">2026-01-22T08:44:00Z</dcterms:created>
  <dcterms:modified xsi:type="dcterms:W3CDTF">2026-05-12T08:14:00Z</dcterms:modified>
</cp:coreProperties>
</file>