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B32A" w14:textId="15E15BD6" w:rsidR="00B216D6" w:rsidRDefault="00000000">
      <w:pPr>
        <w:spacing w:after="120" w:line="276" w:lineRule="auto"/>
      </w:pPr>
      <w:r>
        <w:t>Every year the Auditor-General of South Africa audits all 257 municipalities. Some pass and many fail</w:t>
      </w:r>
      <w:r w:rsidR="00B216D6">
        <w:t xml:space="preserve"> for various reasons</w:t>
      </w:r>
      <w:r>
        <w:t xml:space="preserve"> or</w:t>
      </w:r>
      <w:r w:rsidR="00B216D6">
        <w:t xml:space="preserve"> for</w:t>
      </w:r>
      <w:r>
        <w:t xml:space="preserve"> not submitting their financial statements at all.</w:t>
      </w:r>
      <w:r w:rsidR="00B216D6">
        <w:t xml:space="preserve"> </w:t>
      </w:r>
      <w:r>
        <w:t>The</w:t>
      </w:r>
      <w:r w:rsidR="00B216D6">
        <w:t xml:space="preserve"> audit</w:t>
      </w:r>
      <w:r>
        <w:t xml:space="preserve"> outcome matter for residents because poor financial management leads to unpaid </w:t>
      </w:r>
      <w:r w:rsidR="00B216D6">
        <w:t xml:space="preserve">municipality </w:t>
      </w:r>
      <w:r>
        <w:t>bills, neglected infrastructure and failing services. The problem is that audit results arrive long after the financial year has ended, so Treasury usually responds only once the damage has been done.</w:t>
      </w:r>
    </w:p>
    <w:p w14:paraId="143D59BE" w14:textId="77777777" w:rsidR="00B216D6" w:rsidRDefault="00B216D6">
      <w:pPr>
        <w:spacing w:after="120" w:line="276" w:lineRule="auto"/>
      </w:pPr>
    </w:p>
    <w:p w14:paraId="6605F13D" w14:textId="3FC48005" w:rsidR="00AE21C6" w:rsidRDefault="00B216D6">
      <w:pPr>
        <w:spacing w:after="120" w:line="276" w:lineRule="auto"/>
      </w:pPr>
      <w:r>
        <w:t xml:space="preserve">The purpose of </w:t>
      </w:r>
      <w:r>
        <w:t>our</w:t>
      </w:r>
      <w:r>
        <w:t xml:space="preserve"> model is to help </w:t>
      </w:r>
      <w:r>
        <w:t>T</w:t>
      </w:r>
      <w:r>
        <w:t>reasuries allocate support funding and assistance faster and more fairly, reaching struggling municipalities before they fail rather than after</w:t>
      </w:r>
      <w:r>
        <w:t xml:space="preserve">. By </w:t>
      </w:r>
      <w:r>
        <w:t>that predicts which municipalities are likely to fail their next audit</w:t>
      </w:r>
      <w:r>
        <w:t xml:space="preserve">. </w:t>
      </w:r>
      <w:r>
        <w:t>Using National Treasury's public Municipal Money data, the model learns from each municipality's financial indicators (such as cash reserves, debt collection, spending on maintenance and irregular expenditure) and its audit history, and flags municipalities at high risk a full audit cycle in advance</w:t>
      </w:r>
    </w:p>
    <w:p w14:paraId="1641E2F7" w14:textId="77777777" w:rsidR="00AF2872" w:rsidRDefault="00AF2872">
      <w:pPr>
        <w:spacing w:after="120" w:line="276" w:lineRule="auto"/>
      </w:pPr>
    </w:p>
    <w:p w14:paraId="1CB403F5" w14:textId="77777777" w:rsidR="00AF2872" w:rsidRDefault="00AF2872">
      <w:pPr>
        <w:spacing w:after="120" w:line="276" w:lineRule="auto"/>
      </w:pPr>
    </w:p>
    <w:p w14:paraId="010DFE52" w14:textId="68DA32F2" w:rsidR="00AF2872" w:rsidRDefault="00AF2872">
      <w:pPr>
        <w:spacing w:after="120" w:line="276" w:lineRule="auto"/>
      </w:pPr>
      <w:r>
        <w:t xml:space="preserve">Dataset: </w:t>
      </w:r>
      <w:r w:rsidRPr="00AF2872">
        <w:t>https://municipaldata.treasury.gov.za/</w:t>
      </w:r>
    </w:p>
    <w:sectPr w:rsidR="00AF287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1E5B" w14:textId="77777777" w:rsidR="00E74B92" w:rsidRDefault="00E74B92">
      <w:r>
        <w:separator/>
      </w:r>
    </w:p>
  </w:endnote>
  <w:endnote w:type="continuationSeparator" w:id="0">
    <w:p w14:paraId="3CFD6AEE" w14:textId="77777777" w:rsidR="00E74B92" w:rsidRDefault="00E7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CAAB" w14:textId="77777777" w:rsidR="00AE21C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216D6">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3AF1" w14:textId="77777777" w:rsidR="00E74B92" w:rsidRDefault="00E74B92">
      <w:r>
        <w:separator/>
      </w:r>
    </w:p>
  </w:footnote>
  <w:footnote w:type="continuationSeparator" w:id="0">
    <w:p w14:paraId="425328EF" w14:textId="77777777" w:rsidR="00E74B92" w:rsidRDefault="00E74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254A6"/>
    <w:multiLevelType w:val="hybridMultilevel"/>
    <w:tmpl w:val="484E4866"/>
    <w:lvl w:ilvl="0" w:tplc="01EAE078">
      <w:start w:val="1"/>
      <w:numFmt w:val="bullet"/>
      <w:lvlText w:val="●"/>
      <w:lvlJc w:val="left"/>
      <w:pPr>
        <w:ind w:left="720" w:hanging="360"/>
      </w:pPr>
    </w:lvl>
    <w:lvl w:ilvl="1" w:tplc="20F48B34">
      <w:start w:val="1"/>
      <w:numFmt w:val="bullet"/>
      <w:lvlText w:val="○"/>
      <w:lvlJc w:val="left"/>
      <w:pPr>
        <w:ind w:left="1440" w:hanging="360"/>
      </w:pPr>
    </w:lvl>
    <w:lvl w:ilvl="2" w:tplc="F3F809AE">
      <w:start w:val="1"/>
      <w:numFmt w:val="bullet"/>
      <w:lvlText w:val="■"/>
      <w:lvlJc w:val="left"/>
      <w:pPr>
        <w:ind w:left="2160" w:hanging="360"/>
      </w:pPr>
    </w:lvl>
    <w:lvl w:ilvl="3" w:tplc="97AAC4D6">
      <w:start w:val="1"/>
      <w:numFmt w:val="bullet"/>
      <w:lvlText w:val="●"/>
      <w:lvlJc w:val="left"/>
      <w:pPr>
        <w:ind w:left="2880" w:hanging="360"/>
      </w:pPr>
    </w:lvl>
    <w:lvl w:ilvl="4" w:tplc="CBCAB38C">
      <w:start w:val="1"/>
      <w:numFmt w:val="bullet"/>
      <w:lvlText w:val="○"/>
      <w:lvlJc w:val="left"/>
      <w:pPr>
        <w:ind w:left="3600" w:hanging="360"/>
      </w:pPr>
    </w:lvl>
    <w:lvl w:ilvl="5" w:tplc="9A1A8120">
      <w:start w:val="1"/>
      <w:numFmt w:val="bullet"/>
      <w:lvlText w:val="■"/>
      <w:lvlJc w:val="left"/>
      <w:pPr>
        <w:ind w:left="4320" w:hanging="360"/>
      </w:pPr>
    </w:lvl>
    <w:lvl w:ilvl="6" w:tplc="43324CB4">
      <w:start w:val="1"/>
      <w:numFmt w:val="bullet"/>
      <w:lvlText w:val="●"/>
      <w:lvlJc w:val="left"/>
      <w:pPr>
        <w:ind w:left="5040" w:hanging="360"/>
      </w:pPr>
    </w:lvl>
    <w:lvl w:ilvl="7" w:tplc="0C022004">
      <w:start w:val="1"/>
      <w:numFmt w:val="bullet"/>
      <w:lvlText w:val="●"/>
      <w:lvlJc w:val="left"/>
      <w:pPr>
        <w:ind w:left="5760" w:hanging="360"/>
      </w:pPr>
    </w:lvl>
    <w:lvl w:ilvl="8" w:tplc="9FA88240">
      <w:start w:val="1"/>
      <w:numFmt w:val="bullet"/>
      <w:lvlText w:val="●"/>
      <w:lvlJc w:val="left"/>
      <w:pPr>
        <w:ind w:left="6480" w:hanging="360"/>
      </w:pPr>
    </w:lvl>
  </w:abstractNum>
  <w:abstractNum w:abstractNumId="1" w15:restartNumberingAfterBreak="0">
    <w:nsid w:val="4E590432"/>
    <w:multiLevelType w:val="hybridMultilevel"/>
    <w:tmpl w:val="4CCEEF08"/>
    <w:lvl w:ilvl="0" w:tplc="C21E6950">
      <w:start w:val="1"/>
      <w:numFmt w:val="bullet"/>
      <w:lvlText w:val="•"/>
      <w:lvlJc w:val="left"/>
      <w:pPr>
        <w:ind w:left="360" w:hanging="240"/>
      </w:pPr>
    </w:lvl>
    <w:lvl w:ilvl="1" w:tplc="C0EE0E0A">
      <w:numFmt w:val="decimal"/>
      <w:lvlText w:val=""/>
      <w:lvlJc w:val="left"/>
    </w:lvl>
    <w:lvl w:ilvl="2" w:tplc="D960EF20">
      <w:numFmt w:val="decimal"/>
      <w:lvlText w:val=""/>
      <w:lvlJc w:val="left"/>
    </w:lvl>
    <w:lvl w:ilvl="3" w:tplc="47645234">
      <w:numFmt w:val="decimal"/>
      <w:lvlText w:val=""/>
      <w:lvlJc w:val="left"/>
    </w:lvl>
    <w:lvl w:ilvl="4" w:tplc="2CA2D07E">
      <w:numFmt w:val="decimal"/>
      <w:lvlText w:val=""/>
      <w:lvlJc w:val="left"/>
    </w:lvl>
    <w:lvl w:ilvl="5" w:tplc="0A001B74">
      <w:numFmt w:val="decimal"/>
      <w:lvlText w:val=""/>
      <w:lvlJc w:val="left"/>
    </w:lvl>
    <w:lvl w:ilvl="6" w:tplc="8B6AE3D2">
      <w:numFmt w:val="decimal"/>
      <w:lvlText w:val=""/>
      <w:lvlJc w:val="left"/>
    </w:lvl>
    <w:lvl w:ilvl="7" w:tplc="7EC4BC92">
      <w:numFmt w:val="decimal"/>
      <w:lvlText w:val=""/>
      <w:lvlJc w:val="left"/>
    </w:lvl>
    <w:lvl w:ilvl="8" w:tplc="CF904C98">
      <w:numFmt w:val="decimal"/>
      <w:lvlText w:val=""/>
      <w:lvlJc w:val="left"/>
    </w:lvl>
  </w:abstractNum>
  <w:num w:numId="1" w16cid:durableId="343216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1C6"/>
    <w:rsid w:val="00AE21C6"/>
    <w:rsid w:val="00AF2872"/>
    <w:rsid w:val="00B216D6"/>
    <w:rsid w:val="00BF0157"/>
    <w:rsid w:val="00E74B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02401"/>
  <w15:docId w15:val="{2DB58D59-3D85-47AE-B25B-6D625E46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semiHidden/>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162</Words>
  <Characters>929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Themba Mabena</cp:lastModifiedBy>
  <cp:revision>2</cp:revision>
  <dcterms:created xsi:type="dcterms:W3CDTF">2026-09-24T20:07:00Z</dcterms:created>
  <dcterms:modified xsi:type="dcterms:W3CDTF">2026-09-26T03:25:00Z</dcterms:modified>
</cp:coreProperties>
</file>