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7C922" w14:textId="77777777" w:rsidR="009D7B7B" w:rsidRDefault="00000000">
      <w:pPr>
        <w:rPr>
          <w:rFonts w:ascii="Arial" w:hAnsi="Arial" w:cs="Arial"/>
          <w:b/>
          <w:sz w:val="32"/>
          <w:szCs w:val="32"/>
        </w:rPr>
      </w:pPr>
      <w:r>
        <w:rPr>
          <w:rFonts w:ascii="Arial" w:hAnsi="Arial" w:cs="Arial"/>
          <w:b/>
          <w:sz w:val="32"/>
          <w:szCs w:val="32"/>
        </w:rPr>
        <w:t xml:space="preserve"> Report: Evaluation Process and Model Selection for Autism Screening</w:t>
      </w:r>
    </w:p>
    <w:p w14:paraId="063BF10D" w14:textId="77777777" w:rsidR="009D7B7B" w:rsidRDefault="009D7B7B">
      <w:pPr>
        <w:rPr>
          <w:b/>
          <w:sz w:val="32"/>
          <w:szCs w:val="32"/>
        </w:rPr>
      </w:pPr>
    </w:p>
    <w:p w14:paraId="449B2F14" w14:textId="77777777" w:rsidR="009D7B7B" w:rsidRDefault="00000000">
      <w:pPr>
        <w:rPr>
          <w:rFonts w:ascii="Arial" w:hAnsi="Arial" w:cs="Arial"/>
          <w:b/>
          <w:sz w:val="24"/>
          <w:szCs w:val="24"/>
        </w:rPr>
      </w:pPr>
      <w:r>
        <w:rPr>
          <w:rFonts w:ascii="Arial" w:hAnsi="Arial" w:cs="Arial"/>
          <w:b/>
          <w:sz w:val="24"/>
          <w:szCs w:val="24"/>
        </w:rPr>
        <w:t>Introduction</w:t>
      </w:r>
    </w:p>
    <w:p w14:paraId="1069E451" w14:textId="4DEE8F30" w:rsidR="009D7B7B" w:rsidRDefault="00E61865">
      <w:r>
        <w:rPr>
          <w:rFonts w:ascii="Arial" w:eastAsia="Arial" w:hAnsi="Arial" w:cs="Arial"/>
          <w:sz w:val="24"/>
          <w:szCs w:val="24"/>
        </w:rPr>
        <w:t>This study aimed</w:t>
      </w:r>
      <w:r w:rsidR="00000000">
        <w:rPr>
          <w:rFonts w:ascii="Arial" w:eastAsia="Arial" w:hAnsi="Arial" w:cs="Arial"/>
          <w:sz w:val="24"/>
          <w:szCs w:val="24"/>
        </w:rPr>
        <w:t xml:space="preserve"> to compare the performance of different machine learning models in predicting autism screening </w:t>
      </w:r>
      <w:r>
        <w:rPr>
          <w:rFonts w:ascii="Arial" w:eastAsia="Arial" w:hAnsi="Arial" w:cs="Arial"/>
          <w:sz w:val="24"/>
          <w:szCs w:val="24"/>
        </w:rPr>
        <w:t>concerning</w:t>
      </w:r>
      <w:r w:rsidR="00000000">
        <w:rPr>
          <w:rFonts w:ascii="Arial" w:eastAsia="Arial" w:hAnsi="Arial" w:cs="Arial"/>
          <w:sz w:val="24"/>
          <w:szCs w:val="24"/>
        </w:rPr>
        <w:t xml:space="preserve"> features including </w:t>
      </w:r>
      <w:r w:rsidR="00C33B38">
        <w:rPr>
          <w:rFonts w:ascii="Arial" w:eastAsia="Arial" w:hAnsi="Arial" w:cs="Arial"/>
          <w:sz w:val="24"/>
          <w:szCs w:val="24"/>
        </w:rPr>
        <w:t>gender,</w:t>
      </w:r>
      <w:r w:rsidR="00000000">
        <w:rPr>
          <w:rFonts w:ascii="Arial" w:eastAsia="Arial" w:hAnsi="Arial" w:cs="Arial"/>
          <w:sz w:val="24"/>
          <w:szCs w:val="24"/>
        </w:rPr>
        <w:t xml:space="preserve"> country, race, age</w:t>
      </w:r>
      <w:r>
        <w:rPr>
          <w:rFonts w:ascii="Arial" w:eastAsia="Arial" w:hAnsi="Arial" w:cs="Arial"/>
          <w:sz w:val="24"/>
          <w:szCs w:val="24"/>
        </w:rPr>
        <w:t>,</w:t>
      </w:r>
      <w:r w:rsidR="00000000">
        <w:rPr>
          <w:rFonts w:ascii="Arial" w:eastAsia="Arial" w:hAnsi="Arial" w:cs="Arial"/>
          <w:sz w:val="24"/>
          <w:szCs w:val="24"/>
        </w:rPr>
        <w:t xml:space="preserve"> and jaundice. Given the in-depth evaluation of various models, we decided to deploy </w:t>
      </w:r>
      <w:r>
        <w:rPr>
          <w:rFonts w:ascii="Arial" w:eastAsia="Arial" w:hAnsi="Arial" w:cs="Arial"/>
          <w:sz w:val="24"/>
          <w:szCs w:val="24"/>
        </w:rPr>
        <w:t xml:space="preserve">a </w:t>
      </w:r>
      <w:r w:rsidRPr="00960820">
        <w:rPr>
          <w:rFonts w:ascii="Arial" w:eastAsia="Arial" w:hAnsi="Arial" w:cs="Arial"/>
          <w:sz w:val="24"/>
          <w:szCs w:val="24"/>
        </w:rPr>
        <w:t>Rando</w:t>
      </w:r>
      <w:r>
        <w:rPr>
          <w:rFonts w:ascii="Arial" w:eastAsia="Arial" w:hAnsi="Arial" w:cs="Arial"/>
          <w:sz w:val="24"/>
          <w:szCs w:val="24"/>
        </w:rPr>
        <w:t xml:space="preserve">m </w:t>
      </w:r>
      <w:r w:rsidRPr="00960820">
        <w:rPr>
          <w:rFonts w:ascii="Arial" w:eastAsia="Arial" w:hAnsi="Arial" w:cs="Arial"/>
          <w:sz w:val="24"/>
          <w:szCs w:val="24"/>
        </w:rPr>
        <w:t>Forest</w:t>
      </w:r>
      <w:r w:rsidR="00960820" w:rsidRPr="00960820">
        <w:rPr>
          <w:rFonts w:ascii="Arial" w:eastAsia="Arial" w:hAnsi="Arial" w:cs="Arial"/>
          <w:sz w:val="24"/>
          <w:szCs w:val="24"/>
        </w:rPr>
        <w:t xml:space="preserve"> </w:t>
      </w:r>
      <w:r w:rsidR="00000000">
        <w:rPr>
          <w:rFonts w:ascii="Arial" w:eastAsia="Arial" w:hAnsi="Arial" w:cs="Arial"/>
          <w:sz w:val="24"/>
          <w:szCs w:val="24"/>
        </w:rPr>
        <w:t xml:space="preserve">Classifier as it is highly interpretable and despite simplistic architecture, gives us satisfactory performance metrics as well </w:t>
      </w:r>
      <w:r w:rsidR="00C33B38">
        <w:rPr>
          <w:rFonts w:ascii="Arial" w:eastAsia="Arial" w:hAnsi="Arial" w:cs="Arial"/>
          <w:sz w:val="24"/>
          <w:szCs w:val="24"/>
        </w:rPr>
        <w:t>and</w:t>
      </w:r>
      <w:r w:rsidR="00000000">
        <w:rPr>
          <w:rFonts w:ascii="Arial" w:eastAsia="Arial" w:hAnsi="Arial" w:cs="Arial"/>
          <w:sz w:val="24"/>
          <w:szCs w:val="24"/>
        </w:rPr>
        <w:t xml:space="preserve"> works efficiently with categorical data.</w:t>
      </w:r>
    </w:p>
    <w:p w14:paraId="4968A6EE" w14:textId="77777777" w:rsidR="009D7B7B" w:rsidRDefault="00000000">
      <w:pPr>
        <w:rPr>
          <w:rFonts w:ascii="Arial" w:eastAsia="Arial" w:hAnsi="Arial" w:cs="Arial"/>
          <w:sz w:val="24"/>
          <w:szCs w:val="24"/>
        </w:rPr>
      </w:pPr>
      <w:r>
        <w:rPr>
          <w:rFonts w:ascii="Arial" w:eastAsia="Arial" w:hAnsi="Arial" w:cs="Arial"/>
          <w:sz w:val="24"/>
          <w:szCs w:val="24"/>
        </w:rPr>
        <w:t>Evaluation Process</w:t>
      </w:r>
    </w:p>
    <w:p w14:paraId="4ED8D872" w14:textId="77777777" w:rsidR="009D7B7B" w:rsidRDefault="009D7B7B">
      <w:pPr>
        <w:rPr>
          <w:rFonts w:ascii="Arial" w:eastAsia="Arial" w:hAnsi="Arial" w:cs="Arial"/>
          <w:sz w:val="24"/>
          <w:szCs w:val="24"/>
        </w:rPr>
      </w:pPr>
    </w:p>
    <w:p w14:paraId="6FF45B0A" w14:textId="53F806BE" w:rsidR="009D7B7B" w:rsidRDefault="00000000">
      <w:pPr>
        <w:rPr>
          <w:rFonts w:ascii="Arial" w:eastAsia="Arial" w:hAnsi="Arial" w:cs="Arial"/>
          <w:sz w:val="24"/>
          <w:szCs w:val="24"/>
        </w:rPr>
      </w:pPr>
      <w:r>
        <w:rPr>
          <w:rFonts w:ascii="Arial" w:eastAsia="Arial" w:hAnsi="Arial" w:cs="Arial"/>
          <w:sz w:val="24"/>
          <w:szCs w:val="24"/>
        </w:rPr>
        <w:t>1.</w:t>
      </w:r>
      <w:r w:rsidR="00E61865">
        <w:rPr>
          <w:rFonts w:ascii="Arial" w:eastAsia="Arial" w:hAnsi="Arial" w:cs="Arial"/>
          <w:sz w:val="24"/>
          <w:szCs w:val="24"/>
        </w:rPr>
        <w:t xml:space="preserve"> </w:t>
      </w:r>
      <w:r>
        <w:rPr>
          <w:rFonts w:ascii="Arial" w:eastAsia="Arial" w:hAnsi="Arial" w:cs="Arial"/>
          <w:sz w:val="24"/>
          <w:szCs w:val="24"/>
        </w:rPr>
        <w:t xml:space="preserve">Data </w:t>
      </w:r>
      <w:r w:rsidR="00C33B38">
        <w:rPr>
          <w:rFonts w:ascii="Arial" w:eastAsia="Arial" w:hAnsi="Arial" w:cs="Arial"/>
          <w:sz w:val="24"/>
          <w:szCs w:val="24"/>
        </w:rPr>
        <w:t>Preprocessing:</w:t>
      </w:r>
    </w:p>
    <w:p w14:paraId="0C556F5E" w14:textId="77777777" w:rsidR="009D7B7B" w:rsidRDefault="009D7B7B">
      <w:pPr>
        <w:rPr>
          <w:rFonts w:ascii="Arial" w:eastAsia="Arial" w:hAnsi="Arial" w:cs="Arial"/>
          <w:sz w:val="24"/>
          <w:szCs w:val="24"/>
        </w:rPr>
      </w:pPr>
    </w:p>
    <w:p w14:paraId="449E2FCE" w14:textId="77777777" w:rsidR="009D7B7B" w:rsidRDefault="00000000">
      <w:pPr>
        <w:rPr>
          <w:rFonts w:ascii="Arial" w:eastAsia="Arial" w:hAnsi="Arial" w:cs="Arial"/>
          <w:sz w:val="24"/>
          <w:szCs w:val="24"/>
        </w:rPr>
      </w:pPr>
      <w:r>
        <w:rPr>
          <w:rFonts w:ascii="Arial" w:eastAsia="Arial" w:hAnsi="Arial" w:cs="Arial"/>
          <w:sz w:val="24"/>
          <w:szCs w:val="24"/>
        </w:rPr>
        <w:t>The dataset was loaded and cleaned up by removing the unnecessary columns and getting info on the missing values.</w:t>
      </w:r>
    </w:p>
    <w:p w14:paraId="039CD6B2" w14:textId="77777777" w:rsidR="009D7B7B" w:rsidRDefault="009D7B7B">
      <w:pPr>
        <w:rPr>
          <w:rFonts w:ascii="Arial" w:eastAsia="Arial" w:hAnsi="Arial" w:cs="Arial"/>
          <w:sz w:val="24"/>
          <w:szCs w:val="24"/>
        </w:rPr>
      </w:pPr>
    </w:p>
    <w:p w14:paraId="32E50A82" w14:textId="77777777" w:rsidR="009D7B7B" w:rsidRDefault="00000000">
      <w:pPr>
        <w:rPr>
          <w:rFonts w:ascii="Arial" w:eastAsia="Arial" w:hAnsi="Arial" w:cs="Arial"/>
          <w:sz w:val="24"/>
          <w:szCs w:val="24"/>
        </w:rPr>
      </w:pPr>
      <w:r>
        <w:rPr>
          <w:rFonts w:ascii="Arial" w:eastAsia="Arial" w:hAnsi="Arial" w:cs="Arial"/>
          <w:sz w:val="24"/>
          <w:szCs w:val="24"/>
        </w:rPr>
        <w:t>Categorical features were encoded using Label Encoding (to convert them into some form of numerical format, which can be provided as input to the machine learning algorithms) -</w:t>
      </w:r>
    </w:p>
    <w:p w14:paraId="17D0FEA3" w14:textId="77777777" w:rsidR="009D7B7B" w:rsidRDefault="009D7B7B">
      <w:pPr>
        <w:rPr>
          <w:rFonts w:ascii="Arial" w:eastAsia="Arial" w:hAnsi="Arial" w:cs="Arial"/>
          <w:sz w:val="24"/>
          <w:szCs w:val="24"/>
        </w:rPr>
      </w:pPr>
    </w:p>
    <w:p w14:paraId="47C56BC9" w14:textId="3DCB1513" w:rsidR="009D7B7B" w:rsidRDefault="00000000">
      <w:pPr>
        <w:rPr>
          <w:rFonts w:ascii="Arial" w:eastAsia="Arial" w:hAnsi="Arial" w:cs="Arial"/>
          <w:sz w:val="24"/>
          <w:szCs w:val="24"/>
        </w:rPr>
      </w:pPr>
      <w:r>
        <w:rPr>
          <w:rFonts w:ascii="Arial" w:eastAsia="Arial" w:hAnsi="Arial" w:cs="Arial"/>
          <w:sz w:val="24"/>
          <w:szCs w:val="24"/>
        </w:rPr>
        <w:t xml:space="preserve">2. Model </w:t>
      </w:r>
      <w:r w:rsidR="00C33B38">
        <w:rPr>
          <w:rFonts w:ascii="Arial" w:eastAsia="Arial" w:hAnsi="Arial" w:cs="Arial"/>
          <w:sz w:val="24"/>
          <w:szCs w:val="24"/>
        </w:rPr>
        <w:t>Selection:</w:t>
      </w:r>
    </w:p>
    <w:p w14:paraId="7BC4DD2D" w14:textId="77777777" w:rsidR="009D7B7B" w:rsidRDefault="009D7B7B">
      <w:pPr>
        <w:rPr>
          <w:rFonts w:ascii="Arial" w:eastAsia="Arial" w:hAnsi="Arial" w:cs="Arial"/>
          <w:sz w:val="24"/>
          <w:szCs w:val="24"/>
        </w:rPr>
      </w:pPr>
    </w:p>
    <w:p w14:paraId="4A65FB69" w14:textId="6284E5B0" w:rsidR="009D7B7B" w:rsidRDefault="00000000">
      <w:pPr>
        <w:rPr>
          <w:rFonts w:ascii="Arial" w:eastAsia="Arial" w:hAnsi="Arial" w:cs="Arial"/>
          <w:sz w:val="24"/>
          <w:szCs w:val="24"/>
        </w:rPr>
      </w:pPr>
      <w:r>
        <w:rPr>
          <w:rFonts w:ascii="Arial" w:eastAsia="Arial" w:hAnsi="Arial" w:cs="Arial"/>
          <w:sz w:val="24"/>
          <w:szCs w:val="24"/>
        </w:rPr>
        <w:t xml:space="preserve">In this study </w:t>
      </w:r>
      <w:r w:rsidR="00C33B38">
        <w:rPr>
          <w:rFonts w:ascii="Arial" w:eastAsia="Arial" w:hAnsi="Arial" w:cs="Arial"/>
          <w:sz w:val="24"/>
          <w:szCs w:val="24"/>
        </w:rPr>
        <w:t>5</w:t>
      </w:r>
      <w:r>
        <w:rPr>
          <w:rFonts w:ascii="Arial" w:eastAsia="Arial" w:hAnsi="Arial" w:cs="Arial"/>
          <w:sz w:val="24"/>
          <w:szCs w:val="24"/>
        </w:rPr>
        <w:t xml:space="preserve"> machine learning algorithms were compared which are:</w:t>
      </w:r>
    </w:p>
    <w:p w14:paraId="456AD2EC" w14:textId="77777777" w:rsidR="009D7B7B" w:rsidRDefault="009D7B7B">
      <w:pPr>
        <w:rPr>
          <w:rFonts w:ascii="Arial" w:eastAsia="Arial" w:hAnsi="Arial" w:cs="Arial"/>
          <w:sz w:val="24"/>
          <w:szCs w:val="24"/>
        </w:rPr>
      </w:pPr>
    </w:p>
    <w:p w14:paraId="2E2A712A" w14:textId="77777777" w:rsidR="009D7B7B" w:rsidRDefault="00000000">
      <w:pPr>
        <w:rPr>
          <w:rFonts w:ascii="Arial" w:eastAsia="Arial" w:hAnsi="Arial" w:cs="Arial"/>
          <w:sz w:val="24"/>
          <w:szCs w:val="24"/>
        </w:rPr>
      </w:pPr>
      <w:r>
        <w:rPr>
          <w:rFonts w:ascii="Arial" w:eastAsia="Arial" w:hAnsi="Arial" w:cs="Arial"/>
          <w:sz w:val="24"/>
          <w:szCs w:val="24"/>
        </w:rPr>
        <w:t>- Decision Tree Classifier</w:t>
      </w:r>
    </w:p>
    <w:p w14:paraId="2D443266" w14:textId="77777777" w:rsidR="009D7B7B" w:rsidRDefault="009D7B7B">
      <w:pPr>
        <w:rPr>
          <w:rFonts w:ascii="Arial" w:eastAsia="Arial" w:hAnsi="Arial" w:cs="Arial"/>
          <w:sz w:val="24"/>
          <w:szCs w:val="24"/>
        </w:rPr>
      </w:pPr>
    </w:p>
    <w:p w14:paraId="2C4E3A3D" w14:textId="77777777" w:rsidR="009D7B7B" w:rsidRDefault="00000000">
      <w:pPr>
        <w:rPr>
          <w:rFonts w:ascii="Arial" w:eastAsia="Arial" w:hAnsi="Arial" w:cs="Arial"/>
          <w:sz w:val="24"/>
          <w:szCs w:val="24"/>
        </w:rPr>
      </w:pPr>
      <w:r>
        <w:rPr>
          <w:rFonts w:ascii="Arial" w:eastAsia="Arial" w:hAnsi="Arial" w:cs="Arial"/>
          <w:sz w:val="24"/>
          <w:szCs w:val="24"/>
        </w:rPr>
        <w:t>- Random Forest Classifier</w:t>
      </w:r>
    </w:p>
    <w:p w14:paraId="501CFF11" w14:textId="77777777" w:rsidR="009D7B7B" w:rsidRDefault="009D7B7B">
      <w:pPr>
        <w:rPr>
          <w:rFonts w:ascii="Arial" w:eastAsia="Arial" w:hAnsi="Arial" w:cs="Arial"/>
          <w:sz w:val="24"/>
          <w:szCs w:val="24"/>
        </w:rPr>
      </w:pPr>
    </w:p>
    <w:p w14:paraId="0371FEE7" w14:textId="77777777" w:rsidR="009D7B7B" w:rsidRDefault="00000000">
      <w:pPr>
        <w:rPr>
          <w:rFonts w:ascii="Arial" w:eastAsia="Arial" w:hAnsi="Arial" w:cs="Arial"/>
          <w:sz w:val="24"/>
          <w:szCs w:val="24"/>
        </w:rPr>
      </w:pPr>
      <w:r>
        <w:rPr>
          <w:rFonts w:ascii="Arial" w:eastAsia="Arial" w:hAnsi="Arial" w:cs="Arial"/>
          <w:sz w:val="24"/>
          <w:szCs w:val="24"/>
        </w:rPr>
        <w:t>Support Vector Machine (SVM)</w:t>
      </w:r>
    </w:p>
    <w:p w14:paraId="474CA195" w14:textId="77777777" w:rsidR="009D7B7B" w:rsidRDefault="009D7B7B">
      <w:pPr>
        <w:rPr>
          <w:rFonts w:ascii="Arial" w:eastAsia="Arial" w:hAnsi="Arial" w:cs="Arial"/>
          <w:sz w:val="24"/>
          <w:szCs w:val="24"/>
        </w:rPr>
      </w:pPr>
    </w:p>
    <w:p w14:paraId="61DFBDC6" w14:textId="7B6BD6D6" w:rsidR="009D7B7B" w:rsidRDefault="00000000">
      <w:pPr>
        <w:rPr>
          <w:rFonts w:ascii="Arial" w:eastAsia="Arial" w:hAnsi="Arial" w:cs="Arial"/>
          <w:sz w:val="24"/>
          <w:szCs w:val="24"/>
        </w:rPr>
      </w:pPr>
      <w:r>
        <w:rPr>
          <w:rFonts w:ascii="Arial" w:eastAsia="Arial" w:hAnsi="Arial" w:cs="Arial"/>
          <w:sz w:val="24"/>
          <w:szCs w:val="24"/>
        </w:rPr>
        <w:t xml:space="preserve">- </w:t>
      </w:r>
      <w:r w:rsidR="003965AF" w:rsidRPr="003965AF">
        <w:rPr>
          <w:rFonts w:ascii="Arial" w:eastAsia="Arial" w:hAnsi="Arial" w:cs="Arial"/>
          <w:sz w:val="24"/>
          <w:szCs w:val="24"/>
        </w:rPr>
        <w:t xml:space="preserve">K-nearest neighbours </w:t>
      </w:r>
      <w:r>
        <w:rPr>
          <w:rFonts w:ascii="Arial" w:eastAsia="Arial" w:hAnsi="Arial" w:cs="Arial"/>
          <w:sz w:val="24"/>
          <w:szCs w:val="24"/>
        </w:rPr>
        <w:t>(</w:t>
      </w:r>
      <w:r w:rsidR="003965AF">
        <w:rPr>
          <w:rFonts w:ascii="Arial" w:eastAsia="Arial" w:hAnsi="Arial" w:cs="Arial"/>
          <w:sz w:val="24"/>
          <w:szCs w:val="24"/>
        </w:rPr>
        <w:t>KNN</w:t>
      </w:r>
      <w:r>
        <w:rPr>
          <w:rFonts w:ascii="Arial" w:eastAsia="Arial" w:hAnsi="Arial" w:cs="Arial"/>
          <w:sz w:val="24"/>
          <w:szCs w:val="24"/>
        </w:rPr>
        <w:t>)</w:t>
      </w:r>
    </w:p>
    <w:p w14:paraId="5F803D4E" w14:textId="77777777" w:rsidR="009D7B7B" w:rsidRDefault="009D7B7B">
      <w:pPr>
        <w:rPr>
          <w:rFonts w:ascii="Arial" w:eastAsia="Arial" w:hAnsi="Arial" w:cs="Arial"/>
          <w:sz w:val="24"/>
          <w:szCs w:val="24"/>
        </w:rPr>
      </w:pPr>
    </w:p>
    <w:p w14:paraId="55BCB426" w14:textId="77777777" w:rsidR="009D7B7B" w:rsidRDefault="00000000">
      <w:pPr>
        <w:rPr>
          <w:rFonts w:ascii="Arial" w:eastAsia="Arial" w:hAnsi="Arial" w:cs="Arial"/>
          <w:sz w:val="24"/>
          <w:szCs w:val="24"/>
        </w:rPr>
      </w:pPr>
      <w:r>
        <w:rPr>
          <w:rFonts w:ascii="Arial" w:eastAsia="Arial" w:hAnsi="Arial" w:cs="Arial"/>
          <w:sz w:val="24"/>
          <w:szCs w:val="24"/>
        </w:rPr>
        <w:t>- Logistic Regression</w:t>
      </w:r>
    </w:p>
    <w:p w14:paraId="4357F557" w14:textId="77777777" w:rsidR="009D7B7B" w:rsidRDefault="009D7B7B">
      <w:pPr>
        <w:rPr>
          <w:rFonts w:ascii="Arial" w:eastAsia="Arial" w:hAnsi="Arial" w:cs="Arial"/>
          <w:sz w:val="24"/>
          <w:szCs w:val="24"/>
        </w:rPr>
      </w:pPr>
    </w:p>
    <w:p w14:paraId="206BD4C9" w14:textId="77777777" w:rsidR="009D7B7B" w:rsidRDefault="00000000">
      <w:pPr>
        <w:rPr>
          <w:rFonts w:ascii="Arial" w:hAnsi="Arial" w:cs="Arial"/>
          <w:sz w:val="24"/>
          <w:szCs w:val="24"/>
        </w:rPr>
      </w:pPr>
      <w:r>
        <w:rPr>
          <w:rFonts w:ascii="Arial" w:eastAsia="Arial" w:hAnsi="Arial" w:cs="Arial"/>
          <w:sz w:val="24"/>
          <w:szCs w:val="24"/>
        </w:rPr>
        <w:t>Results from 80/20 train-test split Using all Models</w:t>
      </w:r>
    </w:p>
    <w:p w14:paraId="63CEF61D" w14:textId="77777777" w:rsidR="009D7B7B" w:rsidRDefault="009D7B7B"/>
    <w:p w14:paraId="15C4A13C" w14:textId="77777777" w:rsidR="009D7B7B" w:rsidRDefault="00000000">
      <w:pPr>
        <w:rPr>
          <w:rFonts w:ascii="Arial" w:eastAsia="Arial" w:hAnsi="Arial" w:cs="Arial"/>
          <w:sz w:val="24"/>
          <w:szCs w:val="24"/>
        </w:rPr>
      </w:pPr>
      <w:r>
        <w:rPr>
          <w:rFonts w:ascii="Arial" w:eastAsia="Arial" w:hAnsi="Arial" w:cs="Arial"/>
          <w:sz w:val="24"/>
          <w:szCs w:val="24"/>
        </w:rPr>
        <w:t>3. Cross-Validation:</w:t>
      </w:r>
    </w:p>
    <w:p w14:paraId="336A4773" w14:textId="77777777" w:rsidR="009D7B7B" w:rsidRDefault="009D7B7B">
      <w:pPr>
        <w:rPr>
          <w:rFonts w:ascii="Arial" w:eastAsia="Arial" w:hAnsi="Arial" w:cs="Arial"/>
        </w:rPr>
      </w:pPr>
    </w:p>
    <w:p w14:paraId="0F43D9A7" w14:textId="77777777" w:rsidR="009D7B7B" w:rsidRDefault="00000000">
      <w:pPr>
        <w:rPr>
          <w:rFonts w:ascii="Arial" w:eastAsia="Arial" w:hAnsi="Arial" w:cs="Arial"/>
        </w:rPr>
      </w:pPr>
      <w:r>
        <w:rPr>
          <w:rFonts w:ascii="Arial" w:eastAsia="Arial" w:hAnsi="Arial" w:cs="Arial"/>
        </w:rPr>
        <w:t>Five-fold cross-validation was used to evaluate the robustness of stored humoral marker measurements of each model. This method made the estimation of accuracy of these models more stable.</w:t>
      </w:r>
    </w:p>
    <w:p w14:paraId="39018B19" w14:textId="77777777" w:rsidR="009D7B7B" w:rsidRDefault="009D7B7B">
      <w:pPr>
        <w:rPr>
          <w:rFonts w:ascii="Arial" w:eastAsia="Arial" w:hAnsi="Arial" w:cs="Arial"/>
        </w:rPr>
      </w:pPr>
    </w:p>
    <w:p w14:paraId="0B42171A" w14:textId="77777777" w:rsidR="009D7B7B" w:rsidRDefault="00000000">
      <w:pPr>
        <w:rPr>
          <w:rFonts w:ascii="Arial" w:eastAsia="Arial" w:hAnsi="Arial" w:cs="Arial"/>
        </w:rPr>
      </w:pPr>
      <w:r>
        <w:rPr>
          <w:rFonts w:ascii="Arial" w:eastAsia="Arial" w:hAnsi="Arial" w:cs="Arial"/>
        </w:rPr>
        <w:t>4. Performance Metrics:</w:t>
      </w:r>
    </w:p>
    <w:p w14:paraId="017CEBD5" w14:textId="77777777" w:rsidR="009D7B7B" w:rsidRDefault="009D7B7B">
      <w:pPr>
        <w:rPr>
          <w:rFonts w:ascii="Arial" w:eastAsia="Arial" w:hAnsi="Arial" w:cs="Arial"/>
        </w:rPr>
      </w:pPr>
    </w:p>
    <w:p w14:paraId="30700460" w14:textId="19F7DCEB" w:rsidR="009D7B7B" w:rsidRDefault="00000000">
      <w:pPr>
        <w:rPr>
          <w:rFonts w:ascii="Arial" w:eastAsia="Arial" w:hAnsi="Arial" w:cs="Arial"/>
        </w:rPr>
      </w:pPr>
      <w:r>
        <w:rPr>
          <w:rFonts w:ascii="Arial" w:eastAsia="Arial" w:hAnsi="Arial" w:cs="Arial"/>
        </w:rPr>
        <w:t xml:space="preserve">Key metrics that were assessed </w:t>
      </w:r>
      <w:r w:rsidR="00575427">
        <w:rPr>
          <w:rFonts w:ascii="Arial" w:eastAsia="Arial" w:hAnsi="Arial" w:cs="Arial"/>
        </w:rPr>
        <w:t>accuracy, confusion -matrix,</w:t>
      </w:r>
      <w:r>
        <w:rPr>
          <w:rFonts w:ascii="Arial" w:eastAsia="Arial" w:hAnsi="Arial" w:cs="Arial"/>
        </w:rPr>
        <w:t xml:space="preserve"> precision, recall, F1-score and AUC-ROC. This information means to improve the accuracy of model and its classification by understanding more detail about them using confusion matrix and classification report.</w:t>
      </w:r>
    </w:p>
    <w:p w14:paraId="5464A0FB" w14:textId="77777777" w:rsidR="009D7B7B" w:rsidRDefault="009D7B7B">
      <w:pPr>
        <w:rPr>
          <w:rFonts w:ascii="Arial" w:eastAsia="Arial" w:hAnsi="Arial" w:cs="Arial"/>
        </w:rPr>
      </w:pPr>
    </w:p>
    <w:p w14:paraId="338094D0" w14:textId="77777777" w:rsidR="009D7B7B" w:rsidRDefault="00000000">
      <w:pPr>
        <w:rPr>
          <w:rFonts w:ascii="Arial" w:eastAsia="Arial" w:hAnsi="Arial" w:cs="Arial"/>
        </w:rPr>
      </w:pPr>
      <w:r>
        <w:rPr>
          <w:rFonts w:ascii="Arial" w:eastAsia="Arial" w:hAnsi="Arial" w:cs="Arial"/>
        </w:rPr>
        <w:t>Results</w:t>
      </w:r>
    </w:p>
    <w:p w14:paraId="66D9C6A1" w14:textId="77777777" w:rsidR="009D7B7B" w:rsidRDefault="009D7B7B">
      <w:pPr>
        <w:rPr>
          <w:rFonts w:ascii="Arial" w:eastAsia="Arial" w:hAnsi="Arial" w:cs="Arial"/>
        </w:rPr>
      </w:pPr>
    </w:p>
    <w:p w14:paraId="4BA5EAE0" w14:textId="77777777" w:rsidR="009D7B7B" w:rsidRDefault="00000000">
      <w:pPr>
        <w:rPr>
          <w:rFonts w:ascii="Arial" w:hAnsi="Arial" w:cs="Arial"/>
          <w:sz w:val="24"/>
          <w:szCs w:val="24"/>
        </w:rPr>
      </w:pPr>
      <w:r>
        <w:rPr>
          <w:rFonts w:ascii="Arial" w:eastAsia="Arial" w:hAnsi="Arial" w:cs="Arial"/>
        </w:rPr>
        <w:t>The evaluation found the following key performance metrics for each of the models:</w:t>
      </w:r>
    </w:p>
    <w:p w14:paraId="37306BCB" w14:textId="1F6C8E4B" w:rsidR="009D7B7B" w:rsidRDefault="009D7B7B">
      <w:pPr>
        <w:rPr>
          <w:rFonts w:ascii="Arial" w:hAnsi="Arial" w:cs="Arial"/>
          <w:sz w:val="24"/>
          <w:szCs w:val="24"/>
        </w:rPr>
      </w:pPr>
    </w:p>
    <w:p w14:paraId="57A40B1C" w14:textId="77777777" w:rsidR="009D7B7B" w:rsidRDefault="00000000">
      <w:pPr>
        <w:rPr>
          <w:rFonts w:ascii="Arial" w:eastAsia="Arial" w:hAnsi="Arial" w:cs="Arial"/>
        </w:rPr>
      </w:pPr>
      <w:r>
        <w:rPr>
          <w:rFonts w:ascii="Arial" w:eastAsia="Arial" w:hAnsi="Arial" w:cs="Arial"/>
        </w:rPr>
        <w:t>Based on the following standards, the Decision Tree Classifier was chosen as the ultimate model to be implemented:</w:t>
      </w:r>
    </w:p>
    <w:p w14:paraId="4B4B0C22" w14:textId="77777777" w:rsidR="009D7B7B" w:rsidRDefault="00000000">
      <w:pPr>
        <w:rPr>
          <w:rFonts w:ascii="Arial" w:eastAsia="Arial" w:hAnsi="Arial" w:cs="Arial"/>
          <w:sz w:val="24"/>
          <w:szCs w:val="24"/>
        </w:rPr>
      </w:pPr>
      <w:r>
        <w:rPr>
          <w:rFonts w:ascii="Arial" w:eastAsia="Arial" w:hAnsi="Arial" w:cs="Arial"/>
        </w:rPr>
        <w:t xml:space="preserve"> </w:t>
      </w:r>
    </w:p>
    <w:p w14:paraId="2E4DCD97" w14:textId="79D4D50C" w:rsidR="00A553A6" w:rsidRDefault="00000000" w:rsidP="00A553A6">
      <w:pPr>
        <w:pStyle w:val="ListParagraph"/>
        <w:numPr>
          <w:ilvl w:val="0"/>
          <w:numId w:val="1"/>
        </w:numPr>
        <w:rPr>
          <w:rFonts w:ascii="Arial" w:eastAsia="Arial" w:hAnsi="Arial" w:cs="Arial"/>
          <w:sz w:val="24"/>
          <w:szCs w:val="24"/>
        </w:rPr>
      </w:pPr>
      <w:r w:rsidRPr="00A553A6">
        <w:rPr>
          <w:rFonts w:ascii="Arial" w:eastAsia="Arial" w:hAnsi="Arial" w:cs="Arial"/>
          <w:sz w:val="24"/>
          <w:szCs w:val="24"/>
        </w:rPr>
        <w:t xml:space="preserve">Performance: The decision-making process was made easier to explain to stakeholders since </w:t>
      </w:r>
      <w:r w:rsidR="00A553A6" w:rsidRPr="00A553A6">
        <w:rPr>
          <w:rFonts w:ascii="Arial" w:eastAsia="Arial" w:hAnsi="Arial" w:cs="Arial"/>
          <w:sz w:val="24"/>
          <w:szCs w:val="24"/>
        </w:rPr>
        <w:t>Randon-forest produced</w:t>
      </w:r>
      <w:r w:rsidRPr="00A553A6">
        <w:rPr>
          <w:rFonts w:ascii="Arial" w:eastAsia="Arial" w:hAnsi="Arial" w:cs="Arial"/>
          <w:sz w:val="24"/>
          <w:szCs w:val="24"/>
        </w:rPr>
        <w:t xml:space="preserve"> </w:t>
      </w:r>
      <w:r w:rsidR="00A553A6" w:rsidRPr="00A553A6">
        <w:rPr>
          <w:rFonts w:ascii="Arial" w:eastAsia="Arial" w:hAnsi="Arial" w:cs="Arial"/>
          <w:sz w:val="24"/>
          <w:szCs w:val="24"/>
        </w:rPr>
        <w:t>the most accurate result with an accuracy score of 0.9(90%).</w:t>
      </w:r>
      <w:r w:rsidR="00A553A6" w:rsidRPr="00A553A6">
        <w:rPr>
          <w:rFonts w:ascii="Arial" w:eastAsia="Arial" w:hAnsi="Arial" w:cs="Arial"/>
          <w:sz w:val="24"/>
          <w:szCs w:val="24"/>
        </w:rPr>
        <w:br/>
      </w:r>
      <w:r w:rsidR="00A553A6" w:rsidRPr="00A553A6">
        <w:rPr>
          <w:rFonts w:ascii="Arial" w:eastAsia="Arial" w:hAnsi="Arial" w:cs="Arial"/>
          <w:sz w:val="24"/>
          <w:szCs w:val="24"/>
        </w:rPr>
        <w:br/>
        <w:t xml:space="preserve">With the accuracy score been: </w:t>
      </w:r>
    </w:p>
    <w:p w14:paraId="751AB5A5" w14:textId="77777777" w:rsidR="00A553A6" w:rsidRPr="00A553A6" w:rsidRDefault="00A553A6" w:rsidP="00A553A6">
      <w:pPr>
        <w:pStyle w:val="ListParagraph"/>
        <w:ind w:left="420"/>
        <w:rPr>
          <w:rFonts w:ascii="Arial" w:eastAsia="Arial" w:hAnsi="Arial" w:cs="Arial"/>
          <w:sz w:val="24"/>
          <w:szCs w:val="24"/>
        </w:rPr>
      </w:pPr>
    </w:p>
    <w:p w14:paraId="27319989" w14:textId="77777777" w:rsidR="00A553A6" w:rsidRDefault="00A553A6" w:rsidP="00A553A6">
      <w:pPr>
        <w:pStyle w:val="ListParagraph"/>
        <w:ind w:left="420"/>
        <w:rPr>
          <w:rFonts w:ascii="Arial" w:eastAsia="Arial" w:hAnsi="Arial" w:cs="Arial"/>
          <w:sz w:val="24"/>
          <w:szCs w:val="24"/>
        </w:rPr>
      </w:pPr>
      <w:r>
        <w:rPr>
          <w:rFonts w:ascii="Arial" w:eastAsia="Arial" w:hAnsi="Arial" w:cs="Arial"/>
          <w:sz w:val="24"/>
          <w:szCs w:val="24"/>
        </w:rPr>
        <w:lastRenderedPageBreak/>
        <w:t>Randon-forest= 0.9</w:t>
      </w:r>
    </w:p>
    <w:p w14:paraId="427E1455" w14:textId="77777777" w:rsidR="00A553A6" w:rsidRDefault="00A553A6" w:rsidP="00A553A6">
      <w:pPr>
        <w:pStyle w:val="ListParagraph"/>
        <w:ind w:left="420"/>
        <w:rPr>
          <w:rFonts w:ascii="Arial" w:eastAsia="Arial" w:hAnsi="Arial" w:cs="Arial"/>
          <w:sz w:val="24"/>
          <w:szCs w:val="24"/>
        </w:rPr>
      </w:pPr>
    </w:p>
    <w:p w14:paraId="55F524CE" w14:textId="2765BEB7" w:rsidR="001F21DD" w:rsidRPr="001F21DD" w:rsidRDefault="00A553A6" w:rsidP="001F21DD">
      <w:pPr>
        <w:pStyle w:val="ListParagraph"/>
        <w:ind w:left="420"/>
        <w:rPr>
          <w:rFonts w:ascii="Arial" w:eastAsia="Arial" w:hAnsi="Arial" w:cs="Arial"/>
          <w:sz w:val="24"/>
          <w:szCs w:val="24"/>
        </w:rPr>
      </w:pPr>
      <w:r>
        <w:rPr>
          <w:rFonts w:ascii="Arial" w:eastAsia="Arial" w:hAnsi="Arial" w:cs="Arial"/>
          <w:sz w:val="24"/>
          <w:szCs w:val="24"/>
        </w:rPr>
        <w:t>Decision tree= 0.875</w:t>
      </w:r>
    </w:p>
    <w:p w14:paraId="2E70AF05" w14:textId="2E929B45" w:rsidR="001F21DD" w:rsidRDefault="001F21DD" w:rsidP="001F21DD">
      <w:pPr>
        <w:ind w:firstLine="420"/>
        <w:rPr>
          <w:rFonts w:ascii="Arial" w:eastAsia="Arial" w:hAnsi="Arial" w:cs="Arial"/>
          <w:sz w:val="24"/>
          <w:szCs w:val="24"/>
        </w:rPr>
      </w:pPr>
      <w:r>
        <w:rPr>
          <w:rFonts w:ascii="Arial" w:eastAsia="Arial" w:hAnsi="Arial" w:cs="Arial"/>
          <w:sz w:val="24"/>
          <w:szCs w:val="24"/>
        </w:rPr>
        <w:t>Logistic Regression= 0.85</w:t>
      </w:r>
      <w:r w:rsidR="00A553A6" w:rsidRPr="001F21DD">
        <w:rPr>
          <w:rFonts w:ascii="Arial" w:eastAsia="Arial" w:hAnsi="Arial" w:cs="Arial"/>
          <w:sz w:val="24"/>
          <w:szCs w:val="24"/>
        </w:rPr>
        <w:br/>
      </w:r>
      <w:r>
        <w:rPr>
          <w:rFonts w:ascii="Arial" w:eastAsia="Arial" w:hAnsi="Arial" w:cs="Arial"/>
          <w:sz w:val="24"/>
          <w:szCs w:val="24"/>
        </w:rPr>
        <w:t xml:space="preserve">      </w:t>
      </w:r>
      <w:r w:rsidRPr="001F21DD">
        <w:rPr>
          <w:rFonts w:ascii="Arial" w:eastAsia="Arial" w:hAnsi="Arial" w:cs="Arial"/>
          <w:sz w:val="24"/>
          <w:szCs w:val="24"/>
        </w:rPr>
        <w:t>SVM= 0.8333333333333334</w:t>
      </w:r>
    </w:p>
    <w:p w14:paraId="7275286C" w14:textId="69467F9E" w:rsidR="001F21DD" w:rsidRDefault="001F21DD" w:rsidP="001F21DD">
      <w:pPr>
        <w:ind w:firstLine="420"/>
        <w:rPr>
          <w:rFonts w:ascii="Arial" w:eastAsia="Arial" w:hAnsi="Arial" w:cs="Arial"/>
          <w:sz w:val="24"/>
          <w:szCs w:val="24"/>
        </w:rPr>
      </w:pPr>
      <w:r>
        <w:rPr>
          <w:rFonts w:ascii="Arial" w:eastAsia="Arial" w:hAnsi="Arial" w:cs="Arial"/>
          <w:sz w:val="24"/>
          <w:szCs w:val="24"/>
        </w:rPr>
        <w:t>KNN= 0.55</w:t>
      </w:r>
    </w:p>
    <w:p w14:paraId="55237723" w14:textId="77777777" w:rsidR="00880054" w:rsidRDefault="00880054" w:rsidP="001F21DD">
      <w:pPr>
        <w:ind w:firstLine="420"/>
        <w:rPr>
          <w:rFonts w:ascii="Arial" w:eastAsia="Arial" w:hAnsi="Arial" w:cs="Arial"/>
          <w:sz w:val="24"/>
          <w:szCs w:val="24"/>
        </w:rPr>
      </w:pPr>
    </w:p>
    <w:p w14:paraId="7370A3CE" w14:textId="77777777" w:rsidR="00880054" w:rsidRDefault="00880054" w:rsidP="001F21DD">
      <w:pPr>
        <w:ind w:firstLine="420"/>
        <w:rPr>
          <w:rFonts w:ascii="Arial" w:eastAsia="Arial" w:hAnsi="Arial" w:cs="Arial"/>
          <w:sz w:val="24"/>
          <w:szCs w:val="24"/>
        </w:rPr>
      </w:pPr>
    </w:p>
    <w:p w14:paraId="622ABA0E" w14:textId="0FF780C7" w:rsidR="00880054" w:rsidRPr="001F21DD" w:rsidRDefault="00880054" w:rsidP="001F21DD">
      <w:pPr>
        <w:ind w:firstLine="420"/>
        <w:rPr>
          <w:rFonts w:ascii="Arial" w:eastAsia="Arial" w:hAnsi="Arial" w:cs="Arial"/>
          <w:sz w:val="24"/>
          <w:szCs w:val="24"/>
        </w:rPr>
      </w:pPr>
      <w:r>
        <w:rPr>
          <w:rFonts w:ascii="Arial" w:eastAsia="Arial" w:hAnsi="Arial" w:cs="Arial"/>
          <w:noProof/>
          <w:sz w:val="24"/>
          <w:szCs w:val="24"/>
        </w:rPr>
        <w:drawing>
          <wp:inline distT="0" distB="0" distL="0" distR="0" wp14:anchorId="2514034C" wp14:editId="2C63845B">
            <wp:extent cx="5731510" cy="2266950"/>
            <wp:effectExtent l="0" t="0" r="2540" b="0"/>
            <wp:docPr id="129438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89540" name="Picture 1294389540"/>
                    <pic:cNvPicPr/>
                  </pic:nvPicPr>
                  <pic:blipFill>
                    <a:blip r:embed="rId6">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191D61D3" w14:textId="61D7CA17" w:rsidR="009D7B7B" w:rsidRPr="00A553A6" w:rsidRDefault="00A553A6" w:rsidP="00A553A6">
      <w:pPr>
        <w:pStyle w:val="ListParagraph"/>
        <w:ind w:left="420"/>
        <w:rPr>
          <w:rFonts w:ascii="Arial" w:eastAsia="Arial" w:hAnsi="Arial" w:cs="Arial"/>
          <w:sz w:val="24"/>
          <w:szCs w:val="24"/>
        </w:rPr>
      </w:pPr>
      <w:r w:rsidRPr="00A553A6">
        <w:rPr>
          <w:rFonts w:ascii="Arial" w:eastAsia="Arial" w:hAnsi="Arial" w:cs="Arial"/>
          <w:sz w:val="24"/>
          <w:szCs w:val="24"/>
        </w:rPr>
        <w:br/>
      </w:r>
    </w:p>
    <w:p w14:paraId="173E9D98" w14:textId="77777777" w:rsidR="009D7B7B" w:rsidRDefault="00000000">
      <w:pPr>
        <w:rPr>
          <w:rFonts w:ascii="Arial" w:eastAsia="Arial" w:hAnsi="Arial" w:cs="Arial"/>
          <w:sz w:val="24"/>
          <w:szCs w:val="24"/>
        </w:rPr>
      </w:pPr>
      <w:r>
        <w:rPr>
          <w:rFonts w:ascii="Arial" w:eastAsia="Arial" w:hAnsi="Arial" w:cs="Arial"/>
          <w:sz w:val="24"/>
          <w:szCs w:val="24"/>
        </w:rPr>
        <w:t xml:space="preserve"> </w:t>
      </w:r>
    </w:p>
    <w:p w14:paraId="58307DB3" w14:textId="550F2249" w:rsidR="009D7B7B" w:rsidRPr="002D7094" w:rsidRDefault="00000000" w:rsidP="002D7094">
      <w:pPr>
        <w:pStyle w:val="ListParagraph"/>
        <w:numPr>
          <w:ilvl w:val="0"/>
          <w:numId w:val="1"/>
        </w:numPr>
        <w:rPr>
          <w:rFonts w:ascii="Arial" w:eastAsia="Arial" w:hAnsi="Arial" w:cs="Arial"/>
          <w:sz w:val="24"/>
          <w:szCs w:val="24"/>
        </w:rPr>
      </w:pPr>
      <w:r w:rsidRPr="002D7094">
        <w:rPr>
          <w:rFonts w:ascii="Arial" w:eastAsia="Arial" w:hAnsi="Arial" w:cs="Arial"/>
          <w:sz w:val="24"/>
          <w:szCs w:val="24"/>
        </w:rPr>
        <w:t xml:space="preserve">Interpretability: The layout of the </w:t>
      </w:r>
      <w:r w:rsidR="00960820" w:rsidRPr="002D7094">
        <w:rPr>
          <w:rFonts w:ascii="Arial" w:eastAsia="Arial" w:hAnsi="Arial" w:cs="Arial"/>
          <w:sz w:val="24"/>
          <w:szCs w:val="24"/>
        </w:rPr>
        <w:t xml:space="preserve">Randon-forest </w:t>
      </w:r>
      <w:r w:rsidRPr="002D7094">
        <w:rPr>
          <w:rFonts w:ascii="Arial" w:eastAsia="Arial" w:hAnsi="Arial" w:cs="Arial"/>
          <w:sz w:val="24"/>
          <w:szCs w:val="24"/>
        </w:rPr>
        <w:t>makes it easy to see and explain how decisions are produced in relation to input features. Gaining the trust of stakeholders is essential, particularly in a delicate industry like healthcare.</w:t>
      </w:r>
    </w:p>
    <w:p w14:paraId="1BA99D95" w14:textId="77777777" w:rsidR="002D7094" w:rsidRDefault="002D7094" w:rsidP="002D7094">
      <w:pPr>
        <w:pStyle w:val="ListParagraph"/>
        <w:ind w:left="420"/>
        <w:rPr>
          <w:rFonts w:ascii="Arial" w:eastAsia="Arial" w:hAnsi="Arial" w:cs="Arial"/>
          <w:sz w:val="24"/>
          <w:szCs w:val="24"/>
        </w:rPr>
      </w:pPr>
    </w:p>
    <w:p w14:paraId="24BD59B4" w14:textId="6676D3B5" w:rsidR="002D7094" w:rsidRPr="002D7094" w:rsidRDefault="002D7094" w:rsidP="002D7094">
      <w:pPr>
        <w:pStyle w:val="ListParagraph"/>
        <w:ind w:left="420"/>
        <w:rPr>
          <w:rFonts w:ascii="Arial" w:eastAsia="Arial" w:hAnsi="Arial" w:cs="Arial"/>
          <w:sz w:val="24"/>
          <w:szCs w:val="24"/>
        </w:rPr>
      </w:pPr>
      <w:r>
        <w:rPr>
          <w:rFonts w:ascii="Arial" w:eastAsia="Arial" w:hAnsi="Arial" w:cs="Arial"/>
          <w:noProof/>
          <w:sz w:val="24"/>
          <w:szCs w:val="24"/>
        </w:rPr>
        <w:drawing>
          <wp:inline distT="0" distB="0" distL="0" distR="0" wp14:anchorId="77A4AC81" wp14:editId="3584C05A">
            <wp:extent cx="5731510" cy="1907540"/>
            <wp:effectExtent l="0" t="0" r="2540" b="0"/>
            <wp:docPr id="1918800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0613" name="Picture 1918800613"/>
                    <pic:cNvPicPr/>
                  </pic:nvPicPr>
                  <pic:blipFill>
                    <a:blip r:embed="rId7">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p>
    <w:p w14:paraId="57531FAE" w14:textId="77777777" w:rsidR="009D7B7B" w:rsidRDefault="00000000">
      <w:pPr>
        <w:rPr>
          <w:rFonts w:ascii="Arial" w:eastAsia="Arial" w:hAnsi="Arial" w:cs="Arial"/>
          <w:sz w:val="24"/>
          <w:szCs w:val="24"/>
        </w:rPr>
      </w:pPr>
      <w:r>
        <w:rPr>
          <w:rFonts w:ascii="Arial" w:eastAsia="Arial" w:hAnsi="Arial" w:cs="Arial"/>
          <w:sz w:val="24"/>
          <w:szCs w:val="24"/>
        </w:rPr>
        <w:t xml:space="preserve"> </w:t>
      </w:r>
    </w:p>
    <w:p w14:paraId="2AF34661" w14:textId="42C47FBB" w:rsidR="009D7B7B" w:rsidRDefault="00000000">
      <w:pPr>
        <w:rPr>
          <w:rFonts w:ascii="Arial" w:eastAsia="Arial" w:hAnsi="Arial" w:cs="Arial"/>
          <w:sz w:val="24"/>
          <w:szCs w:val="24"/>
        </w:rPr>
      </w:pPr>
      <w:r>
        <w:rPr>
          <w:rFonts w:ascii="Arial" w:eastAsia="Arial" w:hAnsi="Arial" w:cs="Arial"/>
          <w:sz w:val="24"/>
          <w:szCs w:val="24"/>
        </w:rPr>
        <w:lastRenderedPageBreak/>
        <w:t xml:space="preserve"> 3. Execution Time: </w:t>
      </w:r>
      <w:r w:rsidR="00960820" w:rsidRPr="00960820">
        <w:rPr>
          <w:rFonts w:ascii="Arial" w:eastAsia="Arial" w:hAnsi="Arial" w:cs="Arial"/>
          <w:sz w:val="24"/>
          <w:szCs w:val="24"/>
        </w:rPr>
        <w:t xml:space="preserve">Randon-forest </w:t>
      </w:r>
      <w:r>
        <w:rPr>
          <w:rFonts w:ascii="Arial" w:eastAsia="Arial" w:hAnsi="Arial" w:cs="Arial"/>
          <w:sz w:val="24"/>
          <w:szCs w:val="24"/>
        </w:rPr>
        <w:t>is effective for real-time predictions since it computes more quickly than more intricate models.</w:t>
      </w:r>
    </w:p>
    <w:p w14:paraId="51DFCDDB" w14:textId="77777777" w:rsidR="009D7B7B" w:rsidRDefault="00000000">
      <w:pPr>
        <w:rPr>
          <w:rFonts w:ascii="Arial" w:eastAsia="Arial" w:hAnsi="Arial" w:cs="Arial"/>
          <w:sz w:val="24"/>
          <w:szCs w:val="24"/>
        </w:rPr>
      </w:pPr>
      <w:r>
        <w:rPr>
          <w:rFonts w:ascii="Arial" w:eastAsia="Arial" w:hAnsi="Arial" w:cs="Arial"/>
          <w:sz w:val="24"/>
          <w:szCs w:val="24"/>
        </w:rPr>
        <w:t xml:space="preserve"> - Narratives</w:t>
      </w:r>
    </w:p>
    <w:p w14:paraId="11E92380" w14:textId="77777777" w:rsidR="009D7B7B" w:rsidRDefault="00000000">
      <w:pPr>
        <w:rPr>
          <w:rFonts w:ascii="Arial" w:eastAsia="Arial" w:hAnsi="Arial" w:cs="Arial"/>
          <w:sz w:val="24"/>
          <w:szCs w:val="24"/>
        </w:rPr>
      </w:pPr>
      <w:r>
        <w:rPr>
          <w:rFonts w:ascii="Arial" w:eastAsia="Arial" w:hAnsi="Arial" w:cs="Arial"/>
          <w:sz w:val="24"/>
          <w:szCs w:val="24"/>
        </w:rPr>
        <w:t>1. Feature Importance: A bar chart displaying the importance of features such as gender, age, jaundice, country, and ethnicity in the Decision Tree model can be presented to highlight which factors are most influential in predicting autism.</w:t>
      </w:r>
    </w:p>
    <w:p w14:paraId="3803B047" w14:textId="4A11DE43" w:rsidR="009D7B7B" w:rsidRDefault="00000000">
      <w:pPr>
        <w:rPr>
          <w:rFonts w:ascii="Arial" w:eastAsia="Arial" w:hAnsi="Arial" w:cs="Arial"/>
          <w:sz w:val="24"/>
          <w:szCs w:val="24"/>
        </w:rPr>
      </w:pPr>
      <w:r>
        <w:rPr>
          <w:rFonts w:ascii="Arial" w:eastAsia="Arial" w:hAnsi="Arial" w:cs="Arial"/>
          <w:sz w:val="24"/>
          <w:szCs w:val="24"/>
        </w:rPr>
        <w:t xml:space="preserve">2. Decision Tree Visualization: A graphical representation of the </w:t>
      </w:r>
      <w:r w:rsidR="00960820" w:rsidRPr="00960820">
        <w:rPr>
          <w:rFonts w:ascii="Arial" w:eastAsia="Arial" w:hAnsi="Arial" w:cs="Arial"/>
          <w:sz w:val="24"/>
          <w:szCs w:val="24"/>
        </w:rPr>
        <w:t>Randon-forest</w:t>
      </w:r>
      <w:r>
        <w:rPr>
          <w:rFonts w:ascii="Arial" w:eastAsia="Arial" w:hAnsi="Arial" w:cs="Arial"/>
          <w:sz w:val="24"/>
          <w:szCs w:val="24"/>
        </w:rPr>
        <w:t xml:space="preserve"> can illustrate how different features lead to specific predictions. This can help stakeholders understand the model's logic.</w:t>
      </w:r>
    </w:p>
    <w:p w14:paraId="2D23E363" w14:textId="5D04097E" w:rsidR="00880054" w:rsidRDefault="00880054">
      <w:pPr>
        <w:rPr>
          <w:rFonts w:ascii="Arial" w:eastAsia="Arial" w:hAnsi="Arial" w:cs="Arial"/>
          <w:sz w:val="24"/>
          <w:szCs w:val="24"/>
        </w:rPr>
      </w:pPr>
      <w:r>
        <w:rPr>
          <w:rFonts w:ascii="Arial" w:eastAsia="Arial" w:hAnsi="Arial" w:cs="Arial"/>
          <w:noProof/>
          <w:sz w:val="24"/>
          <w:szCs w:val="24"/>
        </w:rPr>
        <w:drawing>
          <wp:inline distT="0" distB="0" distL="0" distR="0" wp14:anchorId="7EECFE49" wp14:editId="79D86976">
            <wp:extent cx="5731510" cy="2992120"/>
            <wp:effectExtent l="0" t="0" r="2540" b="0"/>
            <wp:docPr id="1429421556"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21556" name="Picture 2"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4BC69B0A" w14:textId="77777777" w:rsidR="00880054" w:rsidRDefault="00880054">
      <w:pPr>
        <w:rPr>
          <w:rFonts w:ascii="Arial" w:eastAsia="Arial" w:hAnsi="Arial" w:cs="Arial"/>
          <w:sz w:val="24"/>
          <w:szCs w:val="24"/>
        </w:rPr>
      </w:pPr>
    </w:p>
    <w:p w14:paraId="5693687D" w14:textId="230B772E" w:rsidR="00880054" w:rsidRDefault="00880054">
      <w:pP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9E7E313" wp14:editId="252143DC">
            <wp:extent cx="5731510" cy="4056380"/>
            <wp:effectExtent l="0" t="0" r="2540" b="1270"/>
            <wp:docPr id="628057782"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57782" name="Picture 3" descr="A blue squares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056380"/>
                    </a:xfrm>
                    <a:prstGeom prst="rect">
                      <a:avLst/>
                    </a:prstGeom>
                  </pic:spPr>
                </pic:pic>
              </a:graphicData>
            </a:graphic>
          </wp:inline>
        </w:drawing>
      </w:r>
    </w:p>
    <w:p w14:paraId="0BB66BFA" w14:textId="77777777" w:rsidR="00880054" w:rsidRDefault="00880054">
      <w:pPr>
        <w:rPr>
          <w:rFonts w:ascii="Arial" w:eastAsia="Arial" w:hAnsi="Arial" w:cs="Arial"/>
          <w:sz w:val="24"/>
          <w:szCs w:val="24"/>
        </w:rPr>
      </w:pPr>
    </w:p>
    <w:p w14:paraId="008E7847" w14:textId="701C60B1" w:rsidR="009D7B7B" w:rsidRDefault="00000000">
      <w:pPr>
        <w:rPr>
          <w:rFonts w:ascii="Arial" w:hAnsi="Arial" w:cs="Arial"/>
          <w:sz w:val="24"/>
          <w:szCs w:val="24"/>
        </w:rPr>
      </w:pPr>
      <w:r>
        <w:rPr>
          <w:rFonts w:ascii="Arial" w:eastAsia="Arial" w:hAnsi="Arial" w:cs="Arial"/>
          <w:sz w:val="24"/>
          <w:szCs w:val="24"/>
        </w:rPr>
        <w:t xml:space="preserve">3. Comparison of Classification: A confusion matrix for the </w:t>
      </w:r>
      <w:r w:rsidR="00960820" w:rsidRPr="00960820">
        <w:rPr>
          <w:rFonts w:ascii="Arial" w:eastAsia="Arial" w:hAnsi="Arial" w:cs="Arial"/>
          <w:sz w:val="24"/>
          <w:szCs w:val="24"/>
        </w:rPr>
        <w:t xml:space="preserve">Randon-forest </w:t>
      </w:r>
      <w:r>
        <w:rPr>
          <w:rFonts w:ascii="Arial" w:eastAsia="Arial" w:hAnsi="Arial" w:cs="Arial"/>
          <w:sz w:val="24"/>
          <w:szCs w:val="24"/>
        </w:rPr>
        <w:t>model can be used to demonstrate its effectiveness in distinguishing between cases with and without autism.</w:t>
      </w:r>
    </w:p>
    <w:p w14:paraId="74A8DF28" w14:textId="77777777" w:rsidR="009D7B7B" w:rsidRDefault="009D7B7B">
      <w:pPr>
        <w:rPr>
          <w:rFonts w:ascii="Arial" w:hAnsi="Arial" w:cs="Arial"/>
          <w:sz w:val="24"/>
          <w:szCs w:val="24"/>
        </w:rPr>
      </w:pPr>
    </w:p>
    <w:p w14:paraId="0D85F78C" w14:textId="77777777" w:rsidR="009D7B7B" w:rsidRDefault="00000000">
      <w:pPr>
        <w:rPr>
          <w:rFonts w:ascii="Arial" w:eastAsia="Arial" w:hAnsi="Arial" w:cs="Arial"/>
          <w:sz w:val="24"/>
          <w:szCs w:val="24"/>
        </w:rPr>
      </w:pPr>
      <w:r>
        <w:rPr>
          <w:rFonts w:ascii="Arial" w:eastAsia="Arial" w:hAnsi="Arial" w:cs="Arial"/>
          <w:sz w:val="24"/>
          <w:szCs w:val="24"/>
        </w:rPr>
        <w:t>4. Overview of Important Features: - Gender: Examining how gender affects autism prognoses.</w:t>
      </w:r>
    </w:p>
    <w:p w14:paraId="6776782B" w14:textId="77777777" w:rsidR="009D7B7B" w:rsidRDefault="00000000">
      <w:pPr>
        <w:rPr>
          <w:rFonts w:ascii="Arial" w:eastAsia="Arial" w:hAnsi="Arial" w:cs="Arial"/>
          <w:sz w:val="24"/>
          <w:szCs w:val="24"/>
        </w:rPr>
      </w:pPr>
      <w:r>
        <w:rPr>
          <w:rFonts w:ascii="Arial" w:eastAsia="Arial" w:hAnsi="Arial" w:cs="Arial"/>
          <w:sz w:val="24"/>
          <w:szCs w:val="24"/>
        </w:rPr>
        <w:t xml:space="preserve"> - Jaundice: Investigating the connection between jaundice and the results of autism screening.</w:t>
      </w:r>
    </w:p>
    <w:p w14:paraId="46ED004F" w14:textId="77777777" w:rsidR="009D7B7B" w:rsidRDefault="00000000">
      <w:pPr>
        <w:rPr>
          <w:rFonts w:ascii="Arial" w:eastAsia="Arial" w:hAnsi="Arial" w:cs="Arial"/>
          <w:sz w:val="24"/>
          <w:szCs w:val="24"/>
        </w:rPr>
      </w:pPr>
      <w:r>
        <w:rPr>
          <w:rFonts w:ascii="Arial" w:eastAsia="Arial" w:hAnsi="Arial" w:cs="Arial"/>
          <w:sz w:val="24"/>
          <w:szCs w:val="24"/>
        </w:rPr>
        <w:t xml:space="preserve"> - Ethnicity and Country: Talking about how demographics affect screening outcomes.</w:t>
      </w:r>
    </w:p>
    <w:p w14:paraId="0D31A5C1" w14:textId="77777777" w:rsidR="009D7B7B" w:rsidRDefault="00000000">
      <w:pPr>
        <w:rPr>
          <w:rFonts w:ascii="Arial" w:eastAsia="Arial" w:hAnsi="Arial" w:cs="Arial"/>
          <w:sz w:val="24"/>
          <w:szCs w:val="24"/>
        </w:rPr>
      </w:pPr>
      <w:r>
        <w:rPr>
          <w:rFonts w:ascii="Arial" w:eastAsia="Arial" w:hAnsi="Arial" w:cs="Arial"/>
          <w:sz w:val="24"/>
          <w:szCs w:val="24"/>
        </w:rPr>
        <w:t xml:space="preserve"> Examining the relationship between age and autism diagnoses.</w:t>
      </w:r>
    </w:p>
    <w:p w14:paraId="12158F4B" w14:textId="77777777" w:rsidR="009D39B5" w:rsidRDefault="009D39B5">
      <w:pPr>
        <w:rPr>
          <w:rFonts w:ascii="Arial" w:eastAsia="Arial" w:hAnsi="Arial" w:cs="Arial"/>
          <w:sz w:val="24"/>
          <w:szCs w:val="24"/>
        </w:rPr>
      </w:pPr>
    </w:p>
    <w:p w14:paraId="509EAEFF" w14:textId="0F9D0248" w:rsidR="009D39B5" w:rsidRDefault="009D39B5">
      <w:pPr>
        <w:rPr>
          <w:rFonts w:ascii="Arial" w:eastAsia="Arial" w:hAnsi="Arial" w:cs="Arial"/>
          <w:sz w:val="24"/>
          <w:szCs w:val="24"/>
        </w:rPr>
      </w:pPr>
      <w:r>
        <w:rPr>
          <w:rFonts w:ascii="Arial" w:eastAsia="Arial" w:hAnsi="Arial" w:cs="Arial"/>
          <w:sz w:val="24"/>
          <w:szCs w:val="24"/>
        </w:rPr>
        <w:t>5. Hyper-parameter Tuning</w:t>
      </w:r>
    </w:p>
    <w:p w14:paraId="6D538D53" w14:textId="1116A03D" w:rsidR="009D39B5" w:rsidRDefault="009D39B5">
      <w:pPr>
        <w:rPr>
          <w:rFonts w:ascii="Arial" w:eastAsia="Arial" w:hAnsi="Arial" w:cs="Arial"/>
          <w:sz w:val="24"/>
          <w:szCs w:val="24"/>
        </w:rPr>
      </w:pPr>
      <w:r>
        <w:rPr>
          <w:rFonts w:ascii="Arial" w:eastAsia="Arial" w:hAnsi="Arial" w:cs="Arial"/>
          <w:sz w:val="24"/>
          <w:szCs w:val="24"/>
        </w:rPr>
        <w:t>Hyper parameter tuning was performed on the Random Forest model, attached is the result.</w:t>
      </w:r>
    </w:p>
    <w:p w14:paraId="326E5105" w14:textId="6D7669DB" w:rsidR="009D39B5" w:rsidRDefault="009D39B5">
      <w:pP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2C7E85F" wp14:editId="44B14C04">
            <wp:extent cx="5731510" cy="4308475"/>
            <wp:effectExtent l="0" t="0" r="2540" b="0"/>
            <wp:docPr id="213602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29132" name="Picture 2136029132"/>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8475"/>
                    </a:xfrm>
                    <a:prstGeom prst="rect">
                      <a:avLst/>
                    </a:prstGeom>
                  </pic:spPr>
                </pic:pic>
              </a:graphicData>
            </a:graphic>
          </wp:inline>
        </w:drawing>
      </w:r>
    </w:p>
    <w:p w14:paraId="6CBA6A84" w14:textId="77777777" w:rsidR="009D39B5" w:rsidRDefault="009D39B5">
      <w:pPr>
        <w:rPr>
          <w:rFonts w:ascii="Arial" w:eastAsia="Arial" w:hAnsi="Arial" w:cs="Arial"/>
          <w:sz w:val="24"/>
          <w:szCs w:val="24"/>
        </w:rPr>
      </w:pPr>
    </w:p>
    <w:p w14:paraId="44B0826D" w14:textId="77777777" w:rsidR="009D7B7B" w:rsidRDefault="00000000">
      <w:pPr>
        <w:rPr>
          <w:rFonts w:ascii="Arial" w:eastAsia="Arial" w:hAnsi="Arial" w:cs="Arial"/>
          <w:sz w:val="24"/>
          <w:szCs w:val="24"/>
        </w:rPr>
      </w:pPr>
      <w:r>
        <w:rPr>
          <w:rFonts w:ascii="Arial" w:eastAsia="Arial" w:hAnsi="Arial" w:cs="Arial"/>
          <w:sz w:val="24"/>
          <w:szCs w:val="24"/>
        </w:rPr>
        <w:t xml:space="preserve"> </w:t>
      </w:r>
    </w:p>
    <w:p w14:paraId="42887AF8" w14:textId="77777777" w:rsidR="009D7B7B" w:rsidRPr="00FC3ABE" w:rsidRDefault="00000000">
      <w:pPr>
        <w:rPr>
          <w:rFonts w:ascii="Arial" w:eastAsia="Arial" w:hAnsi="Arial" w:cs="Arial"/>
          <w:b/>
          <w:bCs/>
          <w:sz w:val="24"/>
          <w:szCs w:val="24"/>
        </w:rPr>
      </w:pPr>
      <w:r w:rsidRPr="00FC3ABE">
        <w:rPr>
          <w:rFonts w:ascii="Arial" w:eastAsia="Arial" w:hAnsi="Arial" w:cs="Arial"/>
          <w:b/>
          <w:bCs/>
          <w:sz w:val="24"/>
          <w:szCs w:val="24"/>
        </w:rPr>
        <w:t xml:space="preserve"> In summary</w:t>
      </w:r>
    </w:p>
    <w:p w14:paraId="08E2611A" w14:textId="785DCB34" w:rsidR="009D7B7B" w:rsidRDefault="00000000">
      <w:pPr>
        <w:rPr>
          <w:rFonts w:ascii="Arial" w:eastAsia="Arial" w:hAnsi="Arial" w:cs="Arial"/>
          <w:sz w:val="24"/>
          <w:szCs w:val="24"/>
        </w:rPr>
      </w:pPr>
      <w:r>
        <w:rPr>
          <w:rFonts w:ascii="Arial" w:eastAsia="Arial" w:hAnsi="Arial" w:cs="Arial"/>
          <w:sz w:val="24"/>
          <w:szCs w:val="24"/>
        </w:rPr>
        <w:t xml:space="preserve"> To sum up, the </w:t>
      </w:r>
      <w:proofErr w:type="gramStart"/>
      <w:r w:rsidR="00D07F02">
        <w:rPr>
          <w:rFonts w:ascii="Arial" w:eastAsia="Arial" w:hAnsi="Arial" w:cs="Arial"/>
          <w:sz w:val="24"/>
          <w:szCs w:val="24"/>
        </w:rPr>
        <w:t>Random forest</w:t>
      </w:r>
      <w:proofErr w:type="gramEnd"/>
      <w:r w:rsidR="00880054" w:rsidRPr="00960820">
        <w:rPr>
          <w:rFonts w:ascii="Arial" w:eastAsia="Arial" w:hAnsi="Arial" w:cs="Arial"/>
          <w:sz w:val="24"/>
          <w:szCs w:val="24"/>
        </w:rPr>
        <w:t xml:space="preserve"> </w:t>
      </w:r>
      <w:r w:rsidR="00880054">
        <w:rPr>
          <w:rFonts w:ascii="Arial" w:eastAsia="Arial" w:hAnsi="Arial" w:cs="Arial"/>
          <w:sz w:val="24"/>
          <w:szCs w:val="24"/>
        </w:rPr>
        <w:t>was</w:t>
      </w:r>
      <w:r>
        <w:rPr>
          <w:rFonts w:ascii="Arial" w:eastAsia="Arial" w:hAnsi="Arial" w:cs="Arial"/>
          <w:sz w:val="24"/>
          <w:szCs w:val="24"/>
        </w:rPr>
        <w:t xml:space="preserve"> chosen for implementation due to its effective execution time, as the accuracy remained constant throughout. This study attempts to guarantee stakeholder confidence in the selected model for autism screening prediction by clearly conveying the evaluation results and highlighting the significance of important features.</w:t>
      </w:r>
    </w:p>
    <w:p w14:paraId="6FB3D039" w14:textId="77777777" w:rsidR="009D7B7B" w:rsidRDefault="009D7B7B"/>
    <w:sectPr w:rsidR="009D7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1BCC"/>
    <w:multiLevelType w:val="hybridMultilevel"/>
    <w:tmpl w:val="B2D0568C"/>
    <w:lvl w:ilvl="0" w:tplc="EFDA314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30176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7B"/>
    <w:rsid w:val="0001054C"/>
    <w:rsid w:val="001A46C5"/>
    <w:rsid w:val="001F21DD"/>
    <w:rsid w:val="002D7094"/>
    <w:rsid w:val="003965AF"/>
    <w:rsid w:val="00575427"/>
    <w:rsid w:val="0076708C"/>
    <w:rsid w:val="00880054"/>
    <w:rsid w:val="00910987"/>
    <w:rsid w:val="00960820"/>
    <w:rsid w:val="009D39B5"/>
    <w:rsid w:val="009D7B7B"/>
    <w:rsid w:val="00A553A6"/>
    <w:rsid w:val="00C33B38"/>
    <w:rsid w:val="00D07F02"/>
    <w:rsid w:val="00E61865"/>
    <w:rsid w:val="00FC3AB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71402"/>
  <w15:docId w15:val="{5031A1E7-8851-4D00-B539-18C6B851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1DD"/>
    <w:pPr>
      <w:spacing w:after="200" w:line="276" w:lineRule="auto"/>
    </w:pPr>
    <w:rPr>
      <w:rFonts w:asciiTheme="minorHAnsi" w:eastAsiaTheme="minorHAnsi" w:hAnsiTheme="minorHAnsi" w:cstheme="minorBidi"/>
      <w:kern w:val="2"/>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A55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570</Words>
  <Characters>3407</Characters>
  <Application>Microsoft Office Word</Application>
  <DocSecurity>0</DocSecurity>
  <Lines>117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Hla;RA Akinkunmi</dc:creator>
  <cp:lastModifiedBy>Water Manzini</cp:lastModifiedBy>
  <cp:revision>8</cp:revision>
  <dcterms:created xsi:type="dcterms:W3CDTF">2024-09-22T21:21:00Z</dcterms:created>
  <dcterms:modified xsi:type="dcterms:W3CDTF">2025-01-30T19:12:00Z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1E5F528CD19D27A0995BEF66E7ED3B12_32</vt:lpwstr>
  </property>
  <property fmtid="{D5CDD505-2E9C-101B-9397-08002B2CF9AE}" pid="3" name="KSOProductBuildVer">
    <vt:lpwstr>3081-11.33.82</vt:lpwstr>
  </property>
  <property fmtid="{D5CDD505-2E9C-101B-9397-08002B2CF9AE}" pid="4" name="GrammarlyDocumentId">
    <vt:lpwstr>ffde42e9c2db5f698fafeea42da1fc2b3fa6c0e85a3848f24789674fabed21ab</vt:lpwstr>
  </property>
</Properties>
</file>