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Week 4 Evidence Summary</w:t>
      </w:r>
    </w:p>
    <w:p>
      <w:pPr>
        <w:jc w:val="left"/>
      </w:pPr>
      <w:r>
        <w:rPr>
          <w:rFonts w:ascii="Aptos" w:hAnsi="Aptos"/>
          <w:color w:val="5B6573"/>
          <w:sz w:val="20"/>
        </w:rPr>
        <w:t>Dashboard development and reporting concepts</w:t>
      </w:r>
    </w:p>
    <w:p>
      <w:pPr>
        <w:spacing w:after="160"/>
      </w:pPr>
      <w:r>
        <w:rPr>
          <w:color w:val="375A7F"/>
          <w:sz w:val="16"/>
        </w:rPr>
        <w:t>━━━━━━━━━━━━━━━━━━━━━━━━━━━━━━━━━━━━━━━━━━━━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376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4608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7"/>
              </w:rPr>
              <w:t>Week 4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Rushabh / [Student ID]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7"/>
              </w:rPr>
              <w:t>Power BI, reporting, SSRS, Power Query and DAX</w:t>
            </w:r>
          </w:p>
        </w:tc>
      </w:tr>
    </w:tbl>
    <w:p/>
    <w:p>
      <w:pPr>
        <w:pStyle w:val="Heading1"/>
      </w:pPr>
      <w:r>
        <w:t>Work completed</w:t>
      </w:r>
    </w:p>
    <w:p>
      <w:pPr>
        <w:pStyle w:val="ListBullet"/>
        <w:spacing w:after="40"/>
      </w:pPr>
      <w:r>
        <w:t>Imported the cleaned dataset into Power BI and planned a service-performance dashboard.</w:t>
      </w:r>
    </w:p>
    <w:p>
      <w:pPr>
        <w:pStyle w:val="ListBullet"/>
        <w:spacing w:after="40"/>
      </w:pPr>
      <w:r>
        <w:t>Practised turning metrics into a short professional report.</w:t>
      </w:r>
    </w:p>
    <w:p>
      <w:pPr>
        <w:pStyle w:val="ListBullet"/>
        <w:spacing w:after="40"/>
      </w:pPr>
      <w:r>
        <w:t>Reviewed SSRS and the idea of paginated operational reporting.</w:t>
      </w:r>
    </w:p>
    <w:p>
      <w:pPr>
        <w:pStyle w:val="ListBullet"/>
        <w:spacing w:after="40"/>
      </w:pPr>
      <w:r>
        <w:t>Practised common Power Query transformations.</w:t>
      </w:r>
    </w:p>
    <w:p>
      <w:pPr>
        <w:pStyle w:val="ListBullet"/>
        <w:spacing w:after="40"/>
      </w:pPr>
      <w:r>
        <w:t>Created starter DAX measures for volume, completion and resolution performance.</w:t>
      </w:r>
    </w:p>
    <w:p>
      <w:pPr>
        <w:pStyle w:val="ListBullet"/>
        <w:spacing w:after="40"/>
      </w:pPr>
      <w:r>
        <w:t>Recorded the steps used to prepare project files for GitHub.</w:t>
      </w:r>
    </w:p>
    <w:p>
      <w:pPr>
        <w:pStyle w:val="Heading1"/>
      </w:pPr>
      <w:r>
        <w:t>Learning reflection</w:t>
      </w:r>
    </w:p>
    <w:p>
      <w:r>
        <w:t>Week 4 brought the workflow together. Power Query prepares data, the model organises relationships, DAX defines reusable measures, and visuals present the results. SSRS serves a different purpose because it is useful when detailed reports must be printed or exported in a fixed layout.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0F6"/>
          </w:tcPr>
          <w:p>
            <w:r>
              <w:rPr>
                <w:b/>
                <w:color w:val="375A7F"/>
              </w:rPr>
              <w:t>Key takeaway</w:t>
              <w:br/>
            </w:r>
            <w:r>
              <w:t>Power Query transforms rows and columns; DAX calculates analytical measures from the loaded model.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Rushabh  |  [Student ID]  |  Week 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WEEKLY EVIDENCE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75A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75A7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