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3B2A35" w14:textId="3FD014DD" w:rsidR="00C37F8D" w:rsidRDefault="00CB15F4" w:rsidP="00CB15F4">
      <w:pPr>
        <w:spacing w:line="480" w:lineRule="auto"/>
        <w:rPr>
          <w:rFonts w:ascii="Times New Roman" w:hAnsi="Times New Roman" w:cs="Times New Roman"/>
          <w:b/>
          <w:bCs/>
          <w:sz w:val="24"/>
          <w:szCs w:val="24"/>
        </w:rPr>
      </w:pPr>
      <w:r w:rsidRPr="00F81BD5">
        <w:rPr>
          <w:rFonts w:ascii="Times New Roman" w:hAnsi="Times New Roman" w:cs="Times New Roman"/>
          <w:b/>
          <w:bCs/>
          <w:sz w:val="24"/>
          <w:szCs w:val="24"/>
        </w:rPr>
        <w:t xml:space="preserve">Crop heterogeneity can enhance </w:t>
      </w:r>
      <w:r w:rsidR="0045038C">
        <w:rPr>
          <w:rFonts w:ascii="Times New Roman" w:hAnsi="Times New Roman" w:cs="Times New Roman"/>
          <w:b/>
          <w:bCs/>
          <w:sz w:val="24"/>
          <w:szCs w:val="24"/>
        </w:rPr>
        <w:t xml:space="preserve">multi-trait </w:t>
      </w:r>
      <w:r w:rsidRPr="00F81BD5">
        <w:rPr>
          <w:rFonts w:ascii="Times New Roman" w:hAnsi="Times New Roman" w:cs="Times New Roman"/>
          <w:b/>
          <w:bCs/>
          <w:sz w:val="24"/>
          <w:szCs w:val="24"/>
        </w:rPr>
        <w:t xml:space="preserve">diversity of beneficial insect taxa </w:t>
      </w:r>
    </w:p>
    <w:p w14:paraId="08F50B57" w14:textId="23A7A290" w:rsidR="00CB15F4" w:rsidRPr="00A157B5" w:rsidRDefault="00C37F8D" w:rsidP="00CB15F4">
      <w:pPr>
        <w:spacing w:line="480" w:lineRule="auto"/>
        <w:rPr>
          <w:rFonts w:ascii="Times New Roman" w:hAnsi="Times New Roman" w:cs="Times New Roman"/>
          <w:b/>
          <w:bCs/>
          <w:sz w:val="24"/>
          <w:szCs w:val="24"/>
        </w:rPr>
      </w:pPr>
      <w:r w:rsidRPr="00653CBA">
        <w:rPr>
          <w:rFonts w:ascii="Times New Roman" w:hAnsi="Times New Roman" w:cs="Times New Roman"/>
          <w:sz w:val="24"/>
          <w:szCs w:val="24"/>
        </w:rPr>
        <w:t>*Corresponding author. E-mail:</w:t>
      </w:r>
      <w:r w:rsidRPr="00653CBA">
        <w:rPr>
          <w:rFonts w:ascii="Times New Roman" w:hAnsi="Times New Roman" w:cs="Times New Roman"/>
          <w:i/>
          <w:iCs/>
          <w:sz w:val="24"/>
          <w:szCs w:val="24"/>
        </w:rPr>
        <w:t xml:space="preserve"> </w:t>
      </w:r>
      <w:hyperlink r:id="rId8" w:history="1">
        <w:r w:rsidRPr="00653CBA">
          <w:rPr>
            <w:rStyle w:val="Hyperlink"/>
            <w:rFonts w:ascii="Times New Roman" w:hAnsi="Times New Roman" w:cs="Times New Roman"/>
            <w:i/>
            <w:iCs/>
            <w:sz w:val="24"/>
            <w:szCs w:val="24"/>
            <w:shd w:val="clear" w:color="auto" w:fill="FFFFFF"/>
          </w:rPr>
          <w:t>tharakas001@ntu.edu.sg</w:t>
        </w:r>
      </w:hyperlink>
      <w:r w:rsidRPr="00653CBA">
        <w:rPr>
          <w:rFonts w:ascii="Times New Roman" w:hAnsi="Times New Roman" w:cs="Times New Roman"/>
          <w:sz w:val="24"/>
          <w:szCs w:val="24"/>
        </w:rPr>
        <w:t xml:space="preserve">; </w:t>
      </w:r>
      <w:hyperlink r:id="rId9" w:history="1">
        <w:r w:rsidRPr="00653CBA">
          <w:rPr>
            <w:rStyle w:val="Hyperlink"/>
            <w:rFonts w:ascii="Times New Roman" w:hAnsi="Times New Roman" w:cs="Times New Roman"/>
            <w:i/>
            <w:iCs/>
            <w:sz w:val="24"/>
            <w:szCs w:val="24"/>
          </w:rPr>
          <w:t>tharakas.priyadarshana@gmail.com</w:t>
        </w:r>
      </w:hyperlink>
      <w:r w:rsidRPr="00C37F8D">
        <w:rPr>
          <w:rStyle w:val="Hyperlink"/>
          <w:rFonts w:ascii="Times New Roman" w:hAnsi="Times New Roman" w:cs="Times New Roman"/>
          <w:color w:val="000000" w:themeColor="text1"/>
          <w:sz w:val="24"/>
          <w:szCs w:val="24"/>
        </w:rPr>
        <w:t>.</w:t>
      </w:r>
      <w:r w:rsidR="00CB15F4" w:rsidRPr="00A157B5">
        <w:rPr>
          <w:rFonts w:ascii="Times New Roman" w:hAnsi="Times New Roman" w:cs="Times New Roman"/>
          <w:b/>
          <w:bCs/>
          <w:sz w:val="24"/>
          <w:szCs w:val="24"/>
        </w:rPr>
        <w:t xml:space="preserve"> </w:t>
      </w:r>
    </w:p>
    <w:p w14:paraId="38CEFC45" w14:textId="3634B5BD" w:rsidR="00CB15F4" w:rsidRDefault="00CB15F4" w:rsidP="00CB15F4">
      <w:pPr>
        <w:suppressLineNumbers/>
        <w:spacing w:after="0" w:line="480" w:lineRule="auto"/>
        <w:contextualSpacing/>
        <w:rPr>
          <w:rStyle w:val="Hyperlink"/>
          <w:rFonts w:ascii="Times New Roman" w:hAnsi="Times New Roman" w:cs="Times New Roman"/>
          <w:i/>
          <w:iCs/>
          <w:sz w:val="24"/>
          <w:szCs w:val="24"/>
        </w:rPr>
      </w:pPr>
      <w:r>
        <w:rPr>
          <w:rStyle w:val="Hyperlink"/>
          <w:rFonts w:ascii="Times New Roman" w:hAnsi="Times New Roman" w:cs="Times New Roman"/>
          <w:i/>
          <w:iCs/>
          <w:sz w:val="24"/>
          <w:szCs w:val="24"/>
        </w:rPr>
        <w:br w:type="page"/>
      </w:r>
    </w:p>
    <w:p w14:paraId="372E2581" w14:textId="01E7E87F" w:rsidR="005F7E57" w:rsidRPr="00CB15F4" w:rsidRDefault="00A60739" w:rsidP="00CB15F4">
      <w:pPr>
        <w:suppressLineNumbers/>
        <w:spacing w:after="0" w:line="480" w:lineRule="auto"/>
        <w:contextualSpacing/>
        <w:rPr>
          <w:rFonts w:ascii="Times New Roman" w:hAnsi="Times New Roman" w:cs="Times New Roman"/>
          <w:sz w:val="24"/>
          <w:szCs w:val="24"/>
        </w:rPr>
      </w:pPr>
      <w:r w:rsidRPr="00A60739">
        <w:rPr>
          <w:rFonts w:ascii="Times New Roman" w:hAnsi="Times New Roman" w:cs="Times New Roman"/>
          <w:b/>
          <w:bCs/>
          <w:sz w:val="24"/>
          <w:szCs w:val="24"/>
        </w:rPr>
        <w:lastRenderedPageBreak/>
        <w:t>Table of contents</w:t>
      </w:r>
    </w:p>
    <w:p w14:paraId="17E3B407" w14:textId="08E5365A" w:rsidR="00503AEA" w:rsidRPr="007B5C2A" w:rsidRDefault="00503AEA" w:rsidP="00503AEA">
      <w:pPr>
        <w:autoSpaceDE w:val="0"/>
        <w:autoSpaceDN w:val="0"/>
        <w:adjustRightInd w:val="0"/>
        <w:spacing w:after="0" w:line="480" w:lineRule="auto"/>
        <w:rPr>
          <w:rFonts w:ascii="Times New Roman" w:hAnsi="Times New Roman" w:cs="Times New Roman"/>
          <w:b/>
          <w:sz w:val="24"/>
          <w:szCs w:val="24"/>
        </w:rPr>
      </w:pPr>
      <w:r w:rsidRPr="007B5C2A">
        <w:rPr>
          <w:rFonts w:ascii="Times New Roman" w:hAnsi="Times New Roman" w:cs="Times New Roman"/>
          <w:b/>
          <w:sz w:val="24"/>
          <w:szCs w:val="24"/>
        </w:rPr>
        <w:t xml:space="preserve">1. </w:t>
      </w:r>
      <w:r w:rsidR="00A96B55" w:rsidRPr="007B5C2A">
        <w:rPr>
          <w:rFonts w:ascii="Times New Roman" w:hAnsi="Times New Roman" w:cs="Times New Roman"/>
          <w:b/>
          <w:sz w:val="24"/>
          <w:szCs w:val="24"/>
        </w:rPr>
        <w:t xml:space="preserve">Appendixes </w:t>
      </w:r>
    </w:p>
    <w:p w14:paraId="1C880FE4" w14:textId="70A1AA6D" w:rsidR="00503AEA" w:rsidRPr="007B5C2A" w:rsidRDefault="00503AEA" w:rsidP="00503AEA">
      <w:pPr>
        <w:autoSpaceDE w:val="0"/>
        <w:autoSpaceDN w:val="0"/>
        <w:adjustRightInd w:val="0"/>
        <w:spacing w:after="0" w:line="480" w:lineRule="auto"/>
        <w:rPr>
          <w:rFonts w:ascii="Times New Roman" w:hAnsi="Times New Roman" w:cs="Times New Roman"/>
          <w:b/>
          <w:sz w:val="24"/>
          <w:szCs w:val="24"/>
        </w:rPr>
      </w:pPr>
      <w:r w:rsidRPr="007B5C2A">
        <w:rPr>
          <w:rFonts w:ascii="Times New Roman" w:hAnsi="Times New Roman" w:cs="Times New Roman"/>
          <w:sz w:val="24"/>
          <w:szCs w:val="24"/>
        </w:rPr>
        <w:t>Appendix S1:</w:t>
      </w:r>
      <w:r w:rsidRPr="007B5C2A">
        <w:rPr>
          <w:rFonts w:ascii="Times New Roman" w:hAnsi="Times New Roman" w:cs="Times New Roman"/>
          <w:b/>
          <w:bCs/>
          <w:sz w:val="24"/>
          <w:szCs w:val="24"/>
        </w:rPr>
        <w:t xml:space="preserve"> </w:t>
      </w:r>
      <w:r w:rsidR="004544CA" w:rsidRPr="007B5C2A">
        <w:rPr>
          <w:rFonts w:ascii="Times New Roman" w:hAnsi="Times New Roman" w:cs="Times New Roman"/>
          <w:sz w:val="24"/>
          <w:szCs w:val="24"/>
        </w:rPr>
        <w:t xml:space="preserve">Extended hypotheses </w:t>
      </w:r>
      <w:r w:rsidRPr="007B5C2A">
        <w:rPr>
          <w:rFonts w:ascii="Times New Roman" w:hAnsi="Times New Roman" w:cs="Times New Roman"/>
          <w:sz w:val="24"/>
          <w:szCs w:val="24"/>
        </w:rPr>
        <w:t>…………</w:t>
      </w:r>
      <w:r w:rsidR="004544CA" w:rsidRPr="007B5C2A">
        <w:rPr>
          <w:rFonts w:ascii="Times New Roman" w:hAnsi="Times New Roman" w:cs="Times New Roman"/>
          <w:sz w:val="24"/>
          <w:szCs w:val="24"/>
        </w:rPr>
        <w:t>.</w:t>
      </w:r>
      <w:r w:rsidRPr="007B5C2A">
        <w:rPr>
          <w:rFonts w:ascii="Times New Roman" w:hAnsi="Times New Roman" w:cs="Times New Roman"/>
          <w:sz w:val="24"/>
          <w:szCs w:val="24"/>
        </w:rPr>
        <w:t>………</w:t>
      </w:r>
      <w:r w:rsidR="005F36F7" w:rsidRPr="007B5C2A">
        <w:rPr>
          <w:rFonts w:ascii="Times New Roman" w:hAnsi="Times New Roman" w:cs="Times New Roman"/>
          <w:sz w:val="24"/>
          <w:szCs w:val="24"/>
        </w:rPr>
        <w:t>…………</w:t>
      </w:r>
      <w:r w:rsidR="004544CA" w:rsidRPr="007B5C2A">
        <w:rPr>
          <w:rFonts w:ascii="Times New Roman" w:hAnsi="Times New Roman" w:cs="Times New Roman"/>
          <w:sz w:val="24"/>
          <w:szCs w:val="24"/>
        </w:rPr>
        <w:t>...</w:t>
      </w:r>
      <w:r w:rsidR="005F36F7" w:rsidRPr="007B5C2A">
        <w:rPr>
          <w:rFonts w:ascii="Times New Roman" w:hAnsi="Times New Roman" w:cs="Times New Roman"/>
          <w:sz w:val="24"/>
          <w:szCs w:val="24"/>
        </w:rPr>
        <w:t>…</w:t>
      </w:r>
      <w:r w:rsidR="00A037F8" w:rsidRPr="007B5C2A">
        <w:rPr>
          <w:rFonts w:ascii="Times New Roman" w:hAnsi="Times New Roman" w:cs="Times New Roman"/>
          <w:sz w:val="24"/>
          <w:szCs w:val="24"/>
        </w:rPr>
        <w:t>………………..</w:t>
      </w:r>
      <w:r w:rsidR="005F36F7" w:rsidRPr="007B5C2A">
        <w:rPr>
          <w:rFonts w:ascii="Times New Roman" w:hAnsi="Times New Roman" w:cs="Times New Roman"/>
          <w:sz w:val="24"/>
          <w:szCs w:val="24"/>
        </w:rPr>
        <w:t>..</w:t>
      </w:r>
      <w:r w:rsidRPr="007B5C2A">
        <w:rPr>
          <w:rFonts w:ascii="Times New Roman" w:hAnsi="Times New Roman" w:cs="Times New Roman"/>
          <w:sz w:val="24"/>
          <w:szCs w:val="24"/>
        </w:rPr>
        <w:t>………...</w:t>
      </w:r>
      <w:r w:rsidR="00A037F8" w:rsidRPr="007B5C2A">
        <w:rPr>
          <w:rFonts w:ascii="Times New Roman" w:hAnsi="Times New Roman" w:cs="Times New Roman"/>
          <w:sz w:val="24"/>
          <w:szCs w:val="24"/>
        </w:rPr>
        <w:t xml:space="preserve"> </w:t>
      </w:r>
      <w:r w:rsidR="005B186F">
        <w:rPr>
          <w:rFonts w:ascii="Times New Roman" w:hAnsi="Times New Roman" w:cs="Times New Roman"/>
          <w:sz w:val="24"/>
          <w:szCs w:val="24"/>
        </w:rPr>
        <w:t>4</w:t>
      </w:r>
    </w:p>
    <w:p w14:paraId="354E3341" w14:textId="09EE8B5E" w:rsidR="00503AEA" w:rsidRPr="007B5C2A" w:rsidRDefault="00503AEA" w:rsidP="00503AEA">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sz w:val="24"/>
          <w:szCs w:val="24"/>
        </w:rPr>
        <w:t>Appendix S2: Field margins</w:t>
      </w:r>
      <w:r w:rsidR="004544CA" w:rsidRPr="007B5C2A">
        <w:rPr>
          <w:rFonts w:ascii="Times New Roman" w:hAnsi="Times New Roman" w:cs="Times New Roman"/>
          <w:sz w:val="24"/>
          <w:szCs w:val="24"/>
        </w:rPr>
        <w:t xml:space="preserve"> </w:t>
      </w:r>
      <w:r w:rsidRPr="007B5C2A">
        <w:rPr>
          <w:rFonts w:ascii="Times New Roman" w:hAnsi="Times New Roman" w:cs="Times New Roman"/>
          <w:sz w:val="24"/>
          <w:szCs w:val="24"/>
        </w:rPr>
        <w:t>…………………………</w:t>
      </w:r>
      <w:r w:rsidR="004544CA" w:rsidRPr="007B5C2A">
        <w:rPr>
          <w:rFonts w:ascii="Times New Roman" w:hAnsi="Times New Roman" w:cs="Times New Roman"/>
          <w:sz w:val="24"/>
          <w:szCs w:val="24"/>
        </w:rPr>
        <w:t>.</w:t>
      </w:r>
      <w:r w:rsidRPr="007B5C2A">
        <w:rPr>
          <w:rFonts w:ascii="Times New Roman" w:hAnsi="Times New Roman" w:cs="Times New Roman"/>
          <w:sz w:val="24"/>
          <w:szCs w:val="24"/>
        </w:rPr>
        <w:t>…</w:t>
      </w:r>
      <w:r w:rsidR="005F36F7" w:rsidRPr="007B5C2A">
        <w:rPr>
          <w:rFonts w:ascii="Times New Roman" w:hAnsi="Times New Roman" w:cs="Times New Roman"/>
          <w:sz w:val="24"/>
          <w:szCs w:val="24"/>
        </w:rPr>
        <w:t>…………………</w:t>
      </w:r>
      <w:r w:rsidRPr="007B5C2A">
        <w:rPr>
          <w:rFonts w:ascii="Times New Roman" w:hAnsi="Times New Roman" w:cs="Times New Roman"/>
          <w:sz w:val="24"/>
          <w:szCs w:val="24"/>
        </w:rPr>
        <w:t>…………………….</w:t>
      </w:r>
      <w:r w:rsidR="00A037F8" w:rsidRPr="007B5C2A">
        <w:rPr>
          <w:rFonts w:ascii="Times New Roman" w:hAnsi="Times New Roman" w:cs="Times New Roman"/>
          <w:sz w:val="24"/>
          <w:szCs w:val="24"/>
        </w:rPr>
        <w:t xml:space="preserve"> </w:t>
      </w:r>
      <w:r w:rsidR="005B186F">
        <w:rPr>
          <w:rFonts w:ascii="Times New Roman" w:hAnsi="Times New Roman" w:cs="Times New Roman"/>
          <w:sz w:val="24"/>
          <w:szCs w:val="24"/>
        </w:rPr>
        <w:t>5</w:t>
      </w:r>
    </w:p>
    <w:p w14:paraId="61D736F2" w14:textId="098EFC80" w:rsidR="00C00032" w:rsidRPr="007B5C2A" w:rsidRDefault="00C00032" w:rsidP="00C00032">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sz w:val="24"/>
          <w:szCs w:val="24"/>
        </w:rPr>
        <w:t>Appendix S3: Insect sampling protocol and species identification …………………</w:t>
      </w:r>
      <w:proofErr w:type="gramStart"/>
      <w:r w:rsidRPr="007B5C2A">
        <w:rPr>
          <w:rFonts w:ascii="Times New Roman" w:hAnsi="Times New Roman" w:cs="Times New Roman"/>
          <w:sz w:val="24"/>
          <w:szCs w:val="24"/>
        </w:rPr>
        <w:t>…..</w:t>
      </w:r>
      <w:proofErr w:type="gramEnd"/>
      <w:r w:rsidRPr="007B5C2A">
        <w:rPr>
          <w:rFonts w:ascii="Times New Roman" w:hAnsi="Times New Roman" w:cs="Times New Roman"/>
          <w:sz w:val="24"/>
          <w:szCs w:val="24"/>
        </w:rPr>
        <w:t xml:space="preserve">………. </w:t>
      </w:r>
      <w:r w:rsidR="005B186F">
        <w:rPr>
          <w:rFonts w:ascii="Times New Roman" w:hAnsi="Times New Roman" w:cs="Times New Roman"/>
          <w:sz w:val="24"/>
          <w:szCs w:val="24"/>
        </w:rPr>
        <w:t>5</w:t>
      </w:r>
    </w:p>
    <w:p w14:paraId="7FB6AE7F" w14:textId="2BED58F9" w:rsidR="00C00032" w:rsidRPr="007B5C2A" w:rsidRDefault="00C00032" w:rsidP="00C00032">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sz w:val="24"/>
          <w:szCs w:val="24"/>
        </w:rPr>
        <w:t xml:space="preserve">Appendix S4: </w:t>
      </w:r>
      <w:r w:rsidR="00D02800" w:rsidRPr="007B5C2A">
        <w:rPr>
          <w:rFonts w:ascii="Times New Roman" w:hAnsi="Times New Roman" w:cs="Times New Roman"/>
          <w:sz w:val="24"/>
          <w:szCs w:val="24"/>
        </w:rPr>
        <w:t xml:space="preserve">Seasonal dynamics of crop types </w:t>
      </w:r>
      <w:r w:rsidRPr="007B5C2A">
        <w:rPr>
          <w:rFonts w:ascii="Times New Roman" w:hAnsi="Times New Roman" w:cs="Times New Roman"/>
          <w:sz w:val="24"/>
          <w:szCs w:val="24"/>
        </w:rPr>
        <w:t>…………………</w:t>
      </w:r>
      <w:r w:rsidR="00D02800" w:rsidRPr="007B5C2A">
        <w:rPr>
          <w:rFonts w:ascii="Times New Roman" w:hAnsi="Times New Roman" w:cs="Times New Roman"/>
          <w:sz w:val="24"/>
          <w:szCs w:val="24"/>
        </w:rPr>
        <w:t>………………...</w:t>
      </w:r>
      <w:r w:rsidRPr="007B5C2A">
        <w:rPr>
          <w:rFonts w:ascii="Times New Roman" w:hAnsi="Times New Roman" w:cs="Times New Roman"/>
          <w:sz w:val="24"/>
          <w:szCs w:val="24"/>
        </w:rPr>
        <w:t xml:space="preserve">……………. </w:t>
      </w:r>
      <w:r w:rsidR="005B186F">
        <w:rPr>
          <w:rFonts w:ascii="Times New Roman" w:hAnsi="Times New Roman" w:cs="Times New Roman"/>
          <w:sz w:val="24"/>
          <w:szCs w:val="24"/>
        </w:rPr>
        <w:t>7</w:t>
      </w:r>
    </w:p>
    <w:p w14:paraId="558C0D6F" w14:textId="05582418" w:rsidR="00C00032" w:rsidRPr="007B5C2A" w:rsidRDefault="00C00032" w:rsidP="00C00032">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sz w:val="24"/>
          <w:szCs w:val="24"/>
        </w:rPr>
        <w:t xml:space="preserve">Appendix S5: </w:t>
      </w:r>
      <w:r w:rsidR="00D02800" w:rsidRPr="007B5C2A">
        <w:rPr>
          <w:rFonts w:ascii="Times New Roman" w:hAnsi="Times New Roman" w:cs="Times New Roman"/>
          <w:sz w:val="24"/>
          <w:szCs w:val="24"/>
        </w:rPr>
        <w:t xml:space="preserve">Trait measuring protocol and ecological relevance </w:t>
      </w:r>
      <w:r w:rsidRPr="007B5C2A">
        <w:rPr>
          <w:rFonts w:ascii="Times New Roman" w:hAnsi="Times New Roman" w:cs="Times New Roman"/>
          <w:sz w:val="24"/>
          <w:szCs w:val="24"/>
        </w:rPr>
        <w:t>……………………………</w:t>
      </w:r>
      <w:r w:rsidR="005B186F">
        <w:rPr>
          <w:rFonts w:ascii="Times New Roman" w:hAnsi="Times New Roman" w:cs="Times New Roman"/>
          <w:sz w:val="24"/>
          <w:szCs w:val="24"/>
        </w:rPr>
        <w:t>...</w:t>
      </w:r>
      <w:r w:rsidRPr="007B5C2A">
        <w:rPr>
          <w:rFonts w:ascii="Times New Roman" w:hAnsi="Times New Roman" w:cs="Times New Roman"/>
          <w:sz w:val="24"/>
          <w:szCs w:val="24"/>
        </w:rPr>
        <w:t xml:space="preserve">. </w:t>
      </w:r>
      <w:r w:rsidR="005B186F">
        <w:rPr>
          <w:rFonts w:ascii="Times New Roman" w:hAnsi="Times New Roman" w:cs="Times New Roman"/>
          <w:sz w:val="24"/>
          <w:szCs w:val="24"/>
        </w:rPr>
        <w:t>7</w:t>
      </w:r>
    </w:p>
    <w:p w14:paraId="78BBAF7E" w14:textId="18CFB971" w:rsidR="00C00032" w:rsidRPr="007B5C2A" w:rsidRDefault="00C00032" w:rsidP="00C00032">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sz w:val="24"/>
          <w:szCs w:val="24"/>
        </w:rPr>
        <w:t xml:space="preserve">Appendix S6: </w:t>
      </w:r>
      <w:r w:rsidR="00D02800" w:rsidRPr="007B5C2A">
        <w:rPr>
          <w:rFonts w:ascii="Times New Roman" w:hAnsi="Times New Roman" w:cs="Times New Roman"/>
          <w:sz w:val="24"/>
          <w:szCs w:val="24"/>
        </w:rPr>
        <w:t>R-packages used</w:t>
      </w:r>
      <w:r w:rsidRPr="007B5C2A">
        <w:rPr>
          <w:rFonts w:ascii="Times New Roman" w:hAnsi="Times New Roman" w:cs="Times New Roman"/>
          <w:sz w:val="24"/>
          <w:szCs w:val="24"/>
        </w:rPr>
        <w:t xml:space="preserve"> </w:t>
      </w:r>
      <w:r w:rsidR="00D02800" w:rsidRPr="007B5C2A">
        <w:rPr>
          <w:rFonts w:ascii="Times New Roman" w:hAnsi="Times New Roman" w:cs="Times New Roman"/>
          <w:sz w:val="24"/>
          <w:szCs w:val="24"/>
        </w:rPr>
        <w:t xml:space="preserve">for the analysis </w:t>
      </w:r>
      <w:r w:rsidRPr="007B5C2A">
        <w:rPr>
          <w:rFonts w:ascii="Times New Roman" w:hAnsi="Times New Roman" w:cs="Times New Roman"/>
          <w:sz w:val="24"/>
          <w:szCs w:val="24"/>
        </w:rPr>
        <w:t>………………………………</w:t>
      </w:r>
      <w:r w:rsidR="005B186F">
        <w:rPr>
          <w:rFonts w:ascii="Times New Roman" w:hAnsi="Times New Roman" w:cs="Times New Roman"/>
          <w:sz w:val="24"/>
          <w:szCs w:val="24"/>
        </w:rPr>
        <w:t>……….</w:t>
      </w:r>
      <w:r w:rsidRPr="007B5C2A">
        <w:rPr>
          <w:rFonts w:ascii="Times New Roman" w:hAnsi="Times New Roman" w:cs="Times New Roman"/>
          <w:sz w:val="24"/>
          <w:szCs w:val="24"/>
        </w:rPr>
        <w:t xml:space="preserve">………. </w:t>
      </w:r>
      <w:r w:rsidR="005B186F">
        <w:rPr>
          <w:rFonts w:ascii="Times New Roman" w:hAnsi="Times New Roman" w:cs="Times New Roman"/>
          <w:sz w:val="24"/>
          <w:szCs w:val="24"/>
        </w:rPr>
        <w:t>12</w:t>
      </w:r>
    </w:p>
    <w:p w14:paraId="27336E68" w14:textId="04BA87F2" w:rsidR="00C00032" w:rsidRPr="007B5C2A" w:rsidRDefault="00C00032" w:rsidP="00C00032">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sz w:val="24"/>
          <w:szCs w:val="24"/>
        </w:rPr>
        <w:t xml:space="preserve">Appendix S7: </w:t>
      </w:r>
      <w:r w:rsidR="00D02800" w:rsidRPr="007B5C2A">
        <w:rPr>
          <w:rFonts w:ascii="Times New Roman" w:hAnsi="Times New Roman" w:cs="Times New Roman"/>
          <w:sz w:val="24"/>
          <w:szCs w:val="24"/>
        </w:rPr>
        <w:t xml:space="preserve">Overall functional diversity indices </w:t>
      </w:r>
      <w:r w:rsidRPr="007B5C2A">
        <w:rPr>
          <w:rFonts w:ascii="Times New Roman" w:hAnsi="Times New Roman" w:cs="Times New Roman"/>
          <w:sz w:val="24"/>
          <w:szCs w:val="24"/>
        </w:rPr>
        <w:t>…….…………………</w:t>
      </w:r>
      <w:r w:rsidR="005B186F">
        <w:rPr>
          <w:rFonts w:ascii="Times New Roman" w:hAnsi="Times New Roman" w:cs="Times New Roman"/>
          <w:sz w:val="24"/>
          <w:szCs w:val="24"/>
        </w:rPr>
        <w:t>………………</w:t>
      </w:r>
      <w:r w:rsidRPr="007B5C2A">
        <w:rPr>
          <w:rFonts w:ascii="Times New Roman" w:hAnsi="Times New Roman" w:cs="Times New Roman"/>
          <w:sz w:val="24"/>
          <w:szCs w:val="24"/>
        </w:rPr>
        <w:t xml:space="preserve">……. </w:t>
      </w:r>
      <w:r w:rsidR="005B186F">
        <w:rPr>
          <w:rFonts w:ascii="Times New Roman" w:hAnsi="Times New Roman" w:cs="Times New Roman"/>
          <w:sz w:val="24"/>
          <w:szCs w:val="24"/>
        </w:rPr>
        <w:t>12</w:t>
      </w:r>
    </w:p>
    <w:p w14:paraId="21725082" w14:textId="2D393BAE" w:rsidR="00C00032" w:rsidRPr="007B5C2A" w:rsidRDefault="00C00032" w:rsidP="00C00032">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sz w:val="24"/>
          <w:szCs w:val="24"/>
        </w:rPr>
        <w:t xml:space="preserve">Appendix S8: </w:t>
      </w:r>
      <w:r w:rsidR="00D02800" w:rsidRPr="007B5C2A">
        <w:rPr>
          <w:rFonts w:ascii="Times New Roman" w:hAnsi="Times New Roman" w:cs="Times New Roman"/>
          <w:sz w:val="24"/>
          <w:szCs w:val="24"/>
        </w:rPr>
        <w:t xml:space="preserve">Variance and spatial autocorrelation structures </w:t>
      </w:r>
      <w:r w:rsidRPr="007B5C2A">
        <w:rPr>
          <w:rFonts w:ascii="Times New Roman" w:hAnsi="Times New Roman" w:cs="Times New Roman"/>
          <w:sz w:val="24"/>
          <w:szCs w:val="24"/>
        </w:rPr>
        <w:t>………………………………</w:t>
      </w:r>
      <w:r w:rsidR="005B186F">
        <w:rPr>
          <w:rFonts w:ascii="Times New Roman" w:hAnsi="Times New Roman" w:cs="Times New Roman"/>
          <w:sz w:val="24"/>
          <w:szCs w:val="24"/>
        </w:rPr>
        <w:t>…</w:t>
      </w:r>
      <w:r w:rsidRPr="007B5C2A">
        <w:rPr>
          <w:rFonts w:ascii="Times New Roman" w:hAnsi="Times New Roman" w:cs="Times New Roman"/>
          <w:sz w:val="24"/>
          <w:szCs w:val="24"/>
        </w:rPr>
        <w:t xml:space="preserve"> </w:t>
      </w:r>
      <w:r w:rsidR="005B186F">
        <w:rPr>
          <w:rFonts w:ascii="Times New Roman" w:hAnsi="Times New Roman" w:cs="Times New Roman"/>
          <w:sz w:val="24"/>
          <w:szCs w:val="24"/>
        </w:rPr>
        <w:t>13</w:t>
      </w:r>
    </w:p>
    <w:p w14:paraId="7CE21C48" w14:textId="463D1335" w:rsidR="00C00032" w:rsidRPr="007B5C2A" w:rsidRDefault="00C00032" w:rsidP="00C00032">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sz w:val="24"/>
          <w:szCs w:val="24"/>
        </w:rPr>
        <w:t xml:space="preserve">Appendix S9: </w:t>
      </w:r>
      <w:r w:rsidR="00D02800" w:rsidRPr="007B5C2A">
        <w:rPr>
          <w:rFonts w:ascii="Times New Roman" w:hAnsi="Times New Roman" w:cs="Times New Roman"/>
          <w:sz w:val="24"/>
          <w:szCs w:val="24"/>
        </w:rPr>
        <w:t>Model averaging procedure</w:t>
      </w:r>
      <w:r w:rsidRPr="007B5C2A">
        <w:rPr>
          <w:rFonts w:ascii="Times New Roman" w:hAnsi="Times New Roman" w:cs="Times New Roman"/>
          <w:sz w:val="24"/>
          <w:szCs w:val="24"/>
        </w:rPr>
        <w:t xml:space="preserve"> ……………………………………………</w:t>
      </w:r>
      <w:r w:rsidR="005B186F">
        <w:rPr>
          <w:rFonts w:ascii="Times New Roman" w:hAnsi="Times New Roman" w:cs="Times New Roman"/>
          <w:sz w:val="24"/>
          <w:szCs w:val="24"/>
        </w:rPr>
        <w:t>…….</w:t>
      </w:r>
      <w:r w:rsidRPr="007B5C2A">
        <w:rPr>
          <w:rFonts w:ascii="Times New Roman" w:hAnsi="Times New Roman" w:cs="Times New Roman"/>
          <w:sz w:val="24"/>
          <w:szCs w:val="24"/>
        </w:rPr>
        <w:t xml:space="preserve">…. </w:t>
      </w:r>
      <w:r w:rsidR="005B186F">
        <w:rPr>
          <w:rFonts w:ascii="Times New Roman" w:hAnsi="Times New Roman" w:cs="Times New Roman"/>
          <w:sz w:val="24"/>
          <w:szCs w:val="24"/>
        </w:rPr>
        <w:t>1</w:t>
      </w:r>
      <w:r w:rsidRPr="007B5C2A">
        <w:rPr>
          <w:rFonts w:ascii="Times New Roman" w:hAnsi="Times New Roman" w:cs="Times New Roman"/>
          <w:sz w:val="24"/>
          <w:szCs w:val="24"/>
        </w:rPr>
        <w:t>4</w:t>
      </w:r>
    </w:p>
    <w:p w14:paraId="15B53C3B" w14:textId="5CB4D9CF" w:rsidR="00E843D0" w:rsidRDefault="00E843D0" w:rsidP="00E843D0">
      <w:pPr>
        <w:autoSpaceDE w:val="0"/>
        <w:autoSpaceDN w:val="0"/>
        <w:adjustRightInd w:val="0"/>
        <w:spacing w:after="0" w:line="480" w:lineRule="auto"/>
        <w:rPr>
          <w:rFonts w:ascii="Times New Roman" w:hAnsi="Times New Roman" w:cs="Times New Roman"/>
          <w:b/>
          <w:sz w:val="24"/>
          <w:szCs w:val="24"/>
        </w:rPr>
      </w:pPr>
      <w:r w:rsidRPr="007B5C2A">
        <w:rPr>
          <w:rFonts w:ascii="Times New Roman" w:hAnsi="Times New Roman" w:cs="Times New Roman"/>
          <w:b/>
          <w:sz w:val="24"/>
          <w:szCs w:val="24"/>
        </w:rPr>
        <w:t xml:space="preserve">2. Supplementary Tables </w:t>
      </w:r>
    </w:p>
    <w:p w14:paraId="2114CCC4" w14:textId="6F6C87BD" w:rsidR="007B5C2A" w:rsidRDefault="007B5C2A" w:rsidP="00E843D0">
      <w:pPr>
        <w:autoSpaceDE w:val="0"/>
        <w:autoSpaceDN w:val="0"/>
        <w:adjustRightInd w:val="0"/>
        <w:spacing w:after="0" w:line="480" w:lineRule="auto"/>
        <w:rPr>
          <w:rFonts w:ascii="Times New Roman" w:hAnsi="Times New Roman" w:cs="Times New Roman"/>
          <w:sz w:val="24"/>
          <w:szCs w:val="24"/>
        </w:rPr>
      </w:pPr>
      <w:r w:rsidRPr="007B5C2A">
        <w:rPr>
          <w:rFonts w:ascii="Times New Roman" w:hAnsi="Times New Roman" w:cs="Times New Roman"/>
          <w:bCs/>
          <w:sz w:val="24"/>
          <w:szCs w:val="24"/>
        </w:rPr>
        <w:t>Table S1: Model fit for each analysis</w:t>
      </w:r>
      <w:r>
        <w:rPr>
          <w:rFonts w:ascii="Times New Roman" w:hAnsi="Times New Roman" w:cs="Times New Roman"/>
          <w:bCs/>
          <w:sz w:val="24"/>
          <w:szCs w:val="24"/>
        </w:rPr>
        <w:t xml:space="preserve"> </w:t>
      </w:r>
      <w:r w:rsidRPr="007B5C2A">
        <w:rPr>
          <w:rFonts w:ascii="Times New Roman" w:hAnsi="Times New Roman" w:cs="Times New Roman"/>
          <w:sz w:val="24"/>
          <w:szCs w:val="24"/>
        </w:rPr>
        <w:t>….……………</w:t>
      </w:r>
      <w:r w:rsidR="00592B29">
        <w:rPr>
          <w:rFonts w:ascii="Times New Roman" w:hAnsi="Times New Roman" w:cs="Times New Roman"/>
          <w:sz w:val="24"/>
          <w:szCs w:val="24"/>
        </w:rPr>
        <w:t>………………………………</w:t>
      </w:r>
      <w:r w:rsidR="005B186F">
        <w:rPr>
          <w:rFonts w:ascii="Times New Roman" w:hAnsi="Times New Roman" w:cs="Times New Roman"/>
          <w:sz w:val="24"/>
          <w:szCs w:val="24"/>
        </w:rPr>
        <w:t>………</w:t>
      </w:r>
      <w:r w:rsidR="00592B29">
        <w:rPr>
          <w:rFonts w:ascii="Times New Roman" w:hAnsi="Times New Roman" w:cs="Times New Roman"/>
          <w:sz w:val="24"/>
          <w:szCs w:val="24"/>
        </w:rPr>
        <w:t>….</w:t>
      </w:r>
      <w:r w:rsidR="005B186F">
        <w:rPr>
          <w:rFonts w:ascii="Times New Roman" w:hAnsi="Times New Roman" w:cs="Times New Roman"/>
          <w:sz w:val="24"/>
          <w:szCs w:val="24"/>
        </w:rPr>
        <w:t xml:space="preserve"> 15</w:t>
      </w:r>
    </w:p>
    <w:p w14:paraId="0E06AD0F" w14:textId="4143E0C5" w:rsidR="007B5C2A" w:rsidRDefault="007B5C2A" w:rsidP="00E843D0">
      <w:pPr>
        <w:autoSpaceDE w:val="0"/>
        <w:autoSpaceDN w:val="0"/>
        <w:adjustRightInd w:val="0"/>
        <w:spacing w:after="0" w:line="480" w:lineRule="auto"/>
        <w:rPr>
          <w:rFonts w:ascii="Times New Roman" w:hAnsi="Times New Roman" w:cs="Times New Roman"/>
          <w:bCs/>
          <w:sz w:val="24"/>
          <w:szCs w:val="24"/>
        </w:rPr>
      </w:pPr>
      <w:r>
        <w:rPr>
          <w:rFonts w:ascii="Times New Roman" w:hAnsi="Times New Roman" w:cs="Times New Roman"/>
          <w:bCs/>
          <w:sz w:val="24"/>
          <w:szCs w:val="24"/>
        </w:rPr>
        <w:t xml:space="preserve">Table S2: </w:t>
      </w:r>
      <w:r w:rsidRPr="007B5C2A">
        <w:rPr>
          <w:rFonts w:ascii="Times New Roman" w:hAnsi="Times New Roman" w:cs="Times New Roman"/>
          <w:bCs/>
          <w:sz w:val="24"/>
          <w:szCs w:val="24"/>
        </w:rPr>
        <w:t>Complete results of both full and best models</w:t>
      </w:r>
      <w:r w:rsidR="005B186F">
        <w:rPr>
          <w:rFonts w:ascii="Times New Roman" w:hAnsi="Times New Roman" w:cs="Times New Roman"/>
          <w:bCs/>
          <w:sz w:val="24"/>
          <w:szCs w:val="24"/>
        </w:rPr>
        <w:t xml:space="preserve"> …………………………………...…. 16</w:t>
      </w:r>
    </w:p>
    <w:p w14:paraId="60C59EC5" w14:textId="5547FC32" w:rsidR="007B5C2A" w:rsidRDefault="007B5C2A" w:rsidP="00E843D0">
      <w:pPr>
        <w:autoSpaceDE w:val="0"/>
        <w:autoSpaceDN w:val="0"/>
        <w:adjustRightInd w:val="0"/>
        <w:spacing w:after="0" w:line="480" w:lineRule="auto"/>
        <w:rPr>
          <w:rFonts w:ascii="Times New Roman" w:hAnsi="Times New Roman" w:cs="Times New Roman"/>
          <w:bCs/>
          <w:sz w:val="24"/>
          <w:szCs w:val="24"/>
        </w:rPr>
      </w:pPr>
      <w:r>
        <w:rPr>
          <w:rFonts w:ascii="Times New Roman" w:hAnsi="Times New Roman" w:cs="Times New Roman"/>
          <w:bCs/>
          <w:sz w:val="24"/>
          <w:szCs w:val="24"/>
        </w:rPr>
        <w:t>Table S3:</w:t>
      </w:r>
      <w:r w:rsidRPr="007B5C2A">
        <w:t xml:space="preserve"> </w:t>
      </w:r>
      <w:r w:rsidRPr="007B5C2A">
        <w:rPr>
          <w:rFonts w:ascii="Times New Roman" w:hAnsi="Times New Roman" w:cs="Times New Roman"/>
          <w:bCs/>
          <w:sz w:val="24"/>
          <w:szCs w:val="24"/>
        </w:rPr>
        <w:t>Contrast between each habitat category</w:t>
      </w:r>
      <w:r w:rsidR="005B186F">
        <w:rPr>
          <w:rFonts w:ascii="Times New Roman" w:hAnsi="Times New Roman" w:cs="Times New Roman"/>
          <w:bCs/>
          <w:sz w:val="24"/>
          <w:szCs w:val="24"/>
        </w:rPr>
        <w:t xml:space="preserve"> ………………………………………</w:t>
      </w:r>
      <w:proofErr w:type="gramStart"/>
      <w:r w:rsidR="005B186F">
        <w:rPr>
          <w:rFonts w:ascii="Times New Roman" w:hAnsi="Times New Roman" w:cs="Times New Roman"/>
          <w:bCs/>
          <w:sz w:val="24"/>
          <w:szCs w:val="24"/>
        </w:rPr>
        <w:t>…..</w:t>
      </w:r>
      <w:proofErr w:type="gramEnd"/>
      <w:r w:rsidR="005B186F">
        <w:rPr>
          <w:rFonts w:ascii="Times New Roman" w:hAnsi="Times New Roman" w:cs="Times New Roman"/>
          <w:bCs/>
          <w:sz w:val="24"/>
          <w:szCs w:val="24"/>
        </w:rPr>
        <w:t>… 17</w:t>
      </w:r>
    </w:p>
    <w:p w14:paraId="5EC49565" w14:textId="77777777" w:rsidR="007B5C2A" w:rsidRDefault="007B5C2A" w:rsidP="007B5C2A">
      <w:pPr>
        <w:autoSpaceDE w:val="0"/>
        <w:autoSpaceDN w:val="0"/>
        <w:adjustRightInd w:val="0"/>
        <w:spacing w:after="0" w:line="480" w:lineRule="auto"/>
        <w:rPr>
          <w:rFonts w:ascii="Times New Roman" w:hAnsi="Times New Roman" w:cs="Times New Roman"/>
          <w:b/>
          <w:sz w:val="24"/>
          <w:szCs w:val="24"/>
        </w:rPr>
      </w:pPr>
      <w:r>
        <w:rPr>
          <w:rFonts w:ascii="Times New Roman" w:hAnsi="Times New Roman" w:cs="Times New Roman"/>
          <w:bCs/>
          <w:sz w:val="24"/>
          <w:szCs w:val="24"/>
        </w:rPr>
        <w:t xml:space="preserve">3. </w:t>
      </w:r>
      <w:r w:rsidRPr="007B5C2A">
        <w:rPr>
          <w:rFonts w:ascii="Times New Roman" w:hAnsi="Times New Roman" w:cs="Times New Roman"/>
          <w:b/>
          <w:sz w:val="24"/>
          <w:szCs w:val="24"/>
        </w:rPr>
        <w:t xml:space="preserve">Supplementary </w:t>
      </w:r>
      <w:r>
        <w:rPr>
          <w:rFonts w:ascii="Times New Roman" w:hAnsi="Times New Roman" w:cs="Times New Roman"/>
          <w:b/>
          <w:sz w:val="24"/>
          <w:szCs w:val="24"/>
        </w:rPr>
        <w:t>Figures</w:t>
      </w:r>
    </w:p>
    <w:p w14:paraId="7716798D" w14:textId="6523EA20"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sidR="003E2A3B" w:rsidRPr="003E2A3B">
        <w:t xml:space="preserve"> </w:t>
      </w:r>
      <w:r w:rsidR="003E2A3B" w:rsidRPr="003E2A3B">
        <w:rPr>
          <w:rFonts w:ascii="Times New Roman" w:hAnsi="Times New Roman" w:cs="Times New Roman"/>
          <w:bCs/>
          <w:sz w:val="24"/>
          <w:szCs w:val="24"/>
        </w:rPr>
        <w:t>A map of the study site network</w:t>
      </w:r>
      <w:r w:rsidR="003E2A3B">
        <w:rPr>
          <w:rFonts w:ascii="Times New Roman" w:hAnsi="Times New Roman" w:cs="Times New Roman"/>
          <w:bCs/>
          <w:sz w:val="24"/>
          <w:szCs w:val="24"/>
        </w:rPr>
        <w:t xml:space="preserve"> ……………</w:t>
      </w:r>
      <w:r w:rsidR="005B186F">
        <w:rPr>
          <w:rFonts w:ascii="Times New Roman" w:hAnsi="Times New Roman" w:cs="Times New Roman"/>
          <w:bCs/>
          <w:sz w:val="24"/>
          <w:szCs w:val="24"/>
        </w:rPr>
        <w:t>………………………………………</w:t>
      </w:r>
      <w:r w:rsidR="003E2A3B">
        <w:rPr>
          <w:rFonts w:ascii="Times New Roman" w:hAnsi="Times New Roman" w:cs="Times New Roman"/>
          <w:bCs/>
          <w:sz w:val="24"/>
          <w:szCs w:val="24"/>
        </w:rPr>
        <w:t>.</w:t>
      </w:r>
      <w:r w:rsidRPr="007B5C2A">
        <w:rPr>
          <w:rFonts w:ascii="Times New Roman" w:hAnsi="Times New Roman" w:cs="Times New Roman"/>
          <w:bCs/>
          <w:sz w:val="24"/>
          <w:szCs w:val="24"/>
        </w:rPr>
        <w:t xml:space="preserve"> </w:t>
      </w:r>
      <w:r w:rsidR="005B186F">
        <w:rPr>
          <w:rFonts w:ascii="Times New Roman" w:hAnsi="Times New Roman" w:cs="Times New Roman"/>
          <w:bCs/>
          <w:sz w:val="24"/>
          <w:szCs w:val="24"/>
        </w:rPr>
        <w:t>25</w:t>
      </w:r>
    </w:p>
    <w:p w14:paraId="0B9283BE" w14:textId="1758CD1E"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w:t>
      </w:r>
      <w:r>
        <w:rPr>
          <w:rFonts w:ascii="Times New Roman" w:hAnsi="Times New Roman" w:cs="Times New Roman"/>
          <w:bCs/>
          <w:sz w:val="24"/>
          <w:szCs w:val="24"/>
        </w:rPr>
        <w:t>2</w:t>
      </w:r>
      <w:r w:rsidRPr="007B5C2A">
        <w:rPr>
          <w:rFonts w:ascii="Times New Roman" w:hAnsi="Times New Roman" w:cs="Times New Roman"/>
          <w:bCs/>
          <w:sz w:val="24"/>
          <w:szCs w:val="24"/>
        </w:rPr>
        <w:t>:</w:t>
      </w:r>
      <w:r w:rsidR="003E2A3B" w:rsidRPr="003E2A3B">
        <w:t xml:space="preserve"> </w:t>
      </w:r>
      <w:r w:rsidR="003E2A3B" w:rsidRPr="003E2A3B">
        <w:rPr>
          <w:rFonts w:ascii="Times New Roman" w:hAnsi="Times New Roman" w:cs="Times New Roman"/>
          <w:bCs/>
          <w:sz w:val="24"/>
          <w:szCs w:val="24"/>
        </w:rPr>
        <w:t xml:space="preserve">An example </w:t>
      </w:r>
      <w:r w:rsidR="003E2A3B">
        <w:rPr>
          <w:rFonts w:ascii="Times New Roman" w:hAnsi="Times New Roman" w:cs="Times New Roman"/>
          <w:bCs/>
          <w:sz w:val="24"/>
          <w:szCs w:val="24"/>
        </w:rPr>
        <w:t xml:space="preserve">diagram </w:t>
      </w:r>
      <w:r w:rsidR="003E2A3B" w:rsidRPr="003E2A3B">
        <w:rPr>
          <w:rFonts w:ascii="Times New Roman" w:hAnsi="Times New Roman" w:cs="Times New Roman"/>
          <w:bCs/>
          <w:sz w:val="24"/>
          <w:szCs w:val="24"/>
        </w:rPr>
        <w:t>of local scale</w:t>
      </w:r>
      <w:r w:rsidR="003E2A3B">
        <w:rPr>
          <w:rFonts w:ascii="Times New Roman" w:hAnsi="Times New Roman" w:cs="Times New Roman"/>
          <w:bCs/>
          <w:sz w:val="24"/>
          <w:szCs w:val="24"/>
        </w:rPr>
        <w:t xml:space="preserve"> </w:t>
      </w:r>
      <w:r w:rsidR="003E2A3B" w:rsidRPr="003E2A3B">
        <w:rPr>
          <w:rFonts w:ascii="Times New Roman" w:hAnsi="Times New Roman" w:cs="Times New Roman"/>
          <w:bCs/>
          <w:sz w:val="24"/>
          <w:szCs w:val="24"/>
        </w:rPr>
        <w:t>and landscape scale</w:t>
      </w:r>
      <w:r w:rsidR="003E2A3B">
        <w:rPr>
          <w:rFonts w:ascii="Times New Roman" w:hAnsi="Times New Roman" w:cs="Times New Roman"/>
          <w:bCs/>
          <w:sz w:val="24"/>
          <w:szCs w:val="24"/>
        </w:rPr>
        <w:t xml:space="preserve"> ……</w:t>
      </w:r>
      <w:r w:rsidR="005B186F">
        <w:rPr>
          <w:rFonts w:ascii="Times New Roman" w:hAnsi="Times New Roman" w:cs="Times New Roman"/>
          <w:bCs/>
          <w:sz w:val="24"/>
          <w:szCs w:val="24"/>
        </w:rPr>
        <w:t>…………………...</w:t>
      </w:r>
      <w:r w:rsidR="003E2A3B">
        <w:rPr>
          <w:rFonts w:ascii="Times New Roman" w:hAnsi="Times New Roman" w:cs="Times New Roman"/>
          <w:bCs/>
          <w:sz w:val="24"/>
          <w:szCs w:val="24"/>
        </w:rPr>
        <w:t>….</w:t>
      </w:r>
      <w:r w:rsidR="005B186F">
        <w:rPr>
          <w:rFonts w:ascii="Times New Roman" w:hAnsi="Times New Roman" w:cs="Times New Roman"/>
          <w:bCs/>
          <w:sz w:val="24"/>
          <w:szCs w:val="24"/>
        </w:rPr>
        <w:t xml:space="preserve"> 26</w:t>
      </w:r>
    </w:p>
    <w:p w14:paraId="53E64A56" w14:textId="15394099"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w:t>
      </w:r>
      <w:r>
        <w:rPr>
          <w:rFonts w:ascii="Times New Roman" w:hAnsi="Times New Roman" w:cs="Times New Roman"/>
          <w:bCs/>
          <w:sz w:val="24"/>
          <w:szCs w:val="24"/>
        </w:rPr>
        <w:t>3</w:t>
      </w:r>
      <w:r w:rsidRPr="007B5C2A">
        <w:rPr>
          <w:rFonts w:ascii="Times New Roman" w:hAnsi="Times New Roman" w:cs="Times New Roman"/>
          <w:bCs/>
          <w:sz w:val="24"/>
          <w:szCs w:val="24"/>
        </w:rPr>
        <w:t>:</w:t>
      </w:r>
      <w:r w:rsidR="003E2A3B">
        <w:rPr>
          <w:rFonts w:ascii="Times New Roman" w:hAnsi="Times New Roman" w:cs="Times New Roman"/>
          <w:bCs/>
          <w:sz w:val="24"/>
          <w:szCs w:val="24"/>
        </w:rPr>
        <w:t xml:space="preserve"> T</w:t>
      </w:r>
      <w:r w:rsidR="003E2A3B" w:rsidRPr="003E2A3B">
        <w:rPr>
          <w:rFonts w:ascii="Times New Roman" w:hAnsi="Times New Roman" w:cs="Times New Roman"/>
          <w:bCs/>
          <w:sz w:val="24"/>
          <w:szCs w:val="24"/>
        </w:rPr>
        <w:t>emporal dynamics of each insect group</w:t>
      </w:r>
      <w:r w:rsidR="005B186F">
        <w:rPr>
          <w:rFonts w:ascii="Times New Roman" w:hAnsi="Times New Roman" w:cs="Times New Roman"/>
          <w:bCs/>
          <w:sz w:val="24"/>
          <w:szCs w:val="24"/>
        </w:rPr>
        <w:t xml:space="preserve"> ……………………………………...…… 27</w:t>
      </w:r>
    </w:p>
    <w:p w14:paraId="6F6375FB" w14:textId="1286B369"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w:t>
      </w:r>
      <w:r>
        <w:rPr>
          <w:rFonts w:ascii="Times New Roman" w:hAnsi="Times New Roman" w:cs="Times New Roman"/>
          <w:bCs/>
          <w:sz w:val="24"/>
          <w:szCs w:val="24"/>
        </w:rPr>
        <w:t>4</w:t>
      </w:r>
      <w:r w:rsidRPr="007B5C2A">
        <w:rPr>
          <w:rFonts w:ascii="Times New Roman" w:hAnsi="Times New Roman" w:cs="Times New Roman"/>
          <w:bCs/>
          <w:sz w:val="24"/>
          <w:szCs w:val="24"/>
        </w:rPr>
        <w:t xml:space="preserve">: </w:t>
      </w:r>
      <w:r w:rsidR="003E2A3B" w:rsidRPr="003E2A3B">
        <w:rPr>
          <w:rFonts w:ascii="Times New Roman" w:hAnsi="Times New Roman" w:cs="Times New Roman"/>
          <w:bCs/>
          <w:sz w:val="24"/>
          <w:szCs w:val="24"/>
        </w:rPr>
        <w:t xml:space="preserve">Crop list </w:t>
      </w:r>
      <w:r w:rsidR="003E2A3B">
        <w:rPr>
          <w:rFonts w:ascii="Times New Roman" w:hAnsi="Times New Roman" w:cs="Times New Roman"/>
          <w:bCs/>
          <w:sz w:val="24"/>
          <w:szCs w:val="24"/>
        </w:rPr>
        <w:t xml:space="preserve">and crop percentages in </w:t>
      </w:r>
      <w:r w:rsidR="003E2A3B" w:rsidRPr="003E2A3B">
        <w:rPr>
          <w:rFonts w:ascii="Times New Roman" w:hAnsi="Times New Roman" w:cs="Times New Roman"/>
          <w:bCs/>
          <w:sz w:val="24"/>
          <w:szCs w:val="24"/>
        </w:rPr>
        <w:t>summer and spring</w:t>
      </w:r>
      <w:r w:rsidR="005B186F">
        <w:rPr>
          <w:rFonts w:ascii="Times New Roman" w:hAnsi="Times New Roman" w:cs="Times New Roman"/>
          <w:bCs/>
          <w:sz w:val="24"/>
          <w:szCs w:val="24"/>
        </w:rPr>
        <w:t xml:space="preserve"> ………………………</w:t>
      </w:r>
      <w:proofErr w:type="gramStart"/>
      <w:r w:rsidR="005B186F">
        <w:rPr>
          <w:rFonts w:ascii="Times New Roman" w:hAnsi="Times New Roman" w:cs="Times New Roman"/>
          <w:bCs/>
          <w:sz w:val="24"/>
          <w:szCs w:val="24"/>
        </w:rPr>
        <w:t>…..</w:t>
      </w:r>
      <w:proofErr w:type="gramEnd"/>
      <w:r w:rsidR="005B186F">
        <w:rPr>
          <w:rFonts w:ascii="Times New Roman" w:hAnsi="Times New Roman" w:cs="Times New Roman"/>
          <w:bCs/>
          <w:sz w:val="24"/>
          <w:szCs w:val="24"/>
        </w:rPr>
        <w:t>…. 28</w:t>
      </w:r>
    </w:p>
    <w:p w14:paraId="04978D8B" w14:textId="65D966F7"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w:t>
      </w:r>
      <w:r>
        <w:rPr>
          <w:rFonts w:ascii="Times New Roman" w:hAnsi="Times New Roman" w:cs="Times New Roman"/>
          <w:bCs/>
          <w:sz w:val="24"/>
          <w:szCs w:val="24"/>
        </w:rPr>
        <w:t>5</w:t>
      </w:r>
      <w:r w:rsidRPr="007B5C2A">
        <w:rPr>
          <w:rFonts w:ascii="Times New Roman" w:hAnsi="Times New Roman" w:cs="Times New Roman"/>
          <w:bCs/>
          <w:sz w:val="24"/>
          <w:szCs w:val="24"/>
        </w:rPr>
        <w:t xml:space="preserve">: </w:t>
      </w:r>
      <w:r w:rsidR="001B25CE">
        <w:rPr>
          <w:rFonts w:ascii="Times New Roman" w:hAnsi="Times New Roman" w:cs="Times New Roman"/>
          <w:bCs/>
          <w:sz w:val="24"/>
          <w:szCs w:val="24"/>
        </w:rPr>
        <w:t>C</w:t>
      </w:r>
      <w:r w:rsidR="00F520C4" w:rsidRPr="00F520C4">
        <w:rPr>
          <w:rFonts w:ascii="Times New Roman" w:hAnsi="Times New Roman" w:cs="Times New Roman"/>
          <w:bCs/>
          <w:sz w:val="24"/>
          <w:szCs w:val="24"/>
        </w:rPr>
        <w:t>orrelation</w:t>
      </w:r>
      <w:r w:rsidR="00F520C4">
        <w:rPr>
          <w:rFonts w:ascii="Times New Roman" w:hAnsi="Times New Roman" w:cs="Times New Roman"/>
          <w:bCs/>
          <w:sz w:val="24"/>
          <w:szCs w:val="24"/>
        </w:rPr>
        <w:t xml:space="preserve">s </w:t>
      </w:r>
      <w:r w:rsidR="00F520C4" w:rsidRPr="00F520C4">
        <w:rPr>
          <w:rFonts w:ascii="Times New Roman" w:hAnsi="Times New Roman" w:cs="Times New Roman"/>
          <w:bCs/>
          <w:sz w:val="24"/>
          <w:szCs w:val="24"/>
        </w:rPr>
        <w:t>between dung beetle functional traits</w:t>
      </w:r>
      <w:r w:rsidRPr="007B5C2A">
        <w:rPr>
          <w:rFonts w:ascii="Times New Roman" w:hAnsi="Times New Roman" w:cs="Times New Roman"/>
          <w:bCs/>
          <w:sz w:val="24"/>
          <w:szCs w:val="24"/>
        </w:rPr>
        <w:t xml:space="preserve"> </w:t>
      </w:r>
      <w:r w:rsidR="005B186F">
        <w:rPr>
          <w:rFonts w:ascii="Times New Roman" w:hAnsi="Times New Roman" w:cs="Times New Roman"/>
          <w:bCs/>
          <w:sz w:val="24"/>
          <w:szCs w:val="24"/>
        </w:rPr>
        <w:t>………</w:t>
      </w:r>
      <w:r w:rsidR="001B25CE">
        <w:rPr>
          <w:rFonts w:ascii="Times New Roman" w:hAnsi="Times New Roman" w:cs="Times New Roman"/>
          <w:bCs/>
          <w:sz w:val="24"/>
          <w:szCs w:val="24"/>
        </w:rPr>
        <w:t>……….</w:t>
      </w:r>
      <w:r w:rsidR="005B186F">
        <w:rPr>
          <w:rFonts w:ascii="Times New Roman" w:hAnsi="Times New Roman" w:cs="Times New Roman"/>
          <w:bCs/>
          <w:sz w:val="24"/>
          <w:szCs w:val="24"/>
        </w:rPr>
        <w:t>……………...… 29</w:t>
      </w:r>
    </w:p>
    <w:p w14:paraId="28B807D4" w14:textId="6DF25CAB" w:rsidR="007B5C2A" w:rsidRP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w:t>
      </w:r>
      <w:r>
        <w:rPr>
          <w:rFonts w:ascii="Times New Roman" w:hAnsi="Times New Roman" w:cs="Times New Roman"/>
          <w:bCs/>
          <w:sz w:val="24"/>
          <w:szCs w:val="24"/>
        </w:rPr>
        <w:t>6</w:t>
      </w:r>
      <w:r w:rsidRPr="007B5C2A">
        <w:rPr>
          <w:rFonts w:ascii="Times New Roman" w:hAnsi="Times New Roman" w:cs="Times New Roman"/>
          <w:bCs/>
          <w:sz w:val="24"/>
          <w:szCs w:val="24"/>
        </w:rPr>
        <w:t xml:space="preserve">: </w:t>
      </w:r>
      <w:r w:rsidR="001B25CE">
        <w:rPr>
          <w:rFonts w:ascii="Times New Roman" w:hAnsi="Times New Roman" w:cs="Times New Roman"/>
          <w:bCs/>
          <w:sz w:val="24"/>
          <w:szCs w:val="24"/>
        </w:rPr>
        <w:t>C</w:t>
      </w:r>
      <w:r w:rsidR="00F520C4" w:rsidRPr="00F520C4">
        <w:rPr>
          <w:rFonts w:ascii="Times New Roman" w:hAnsi="Times New Roman" w:cs="Times New Roman"/>
          <w:bCs/>
          <w:sz w:val="24"/>
          <w:szCs w:val="24"/>
        </w:rPr>
        <w:t>orrelation</w:t>
      </w:r>
      <w:r w:rsidR="00F520C4">
        <w:rPr>
          <w:rFonts w:ascii="Times New Roman" w:hAnsi="Times New Roman" w:cs="Times New Roman"/>
          <w:bCs/>
          <w:sz w:val="24"/>
          <w:szCs w:val="24"/>
        </w:rPr>
        <w:t xml:space="preserve">s </w:t>
      </w:r>
      <w:r w:rsidR="00F520C4" w:rsidRPr="00F520C4">
        <w:rPr>
          <w:rFonts w:ascii="Times New Roman" w:hAnsi="Times New Roman" w:cs="Times New Roman"/>
          <w:bCs/>
          <w:sz w:val="24"/>
          <w:szCs w:val="24"/>
        </w:rPr>
        <w:t>between bee functional traits</w:t>
      </w:r>
      <w:r w:rsidR="005B186F">
        <w:rPr>
          <w:rFonts w:ascii="Times New Roman" w:hAnsi="Times New Roman" w:cs="Times New Roman"/>
          <w:bCs/>
          <w:sz w:val="24"/>
          <w:szCs w:val="24"/>
        </w:rPr>
        <w:t xml:space="preserve"> ………………</w:t>
      </w:r>
      <w:r w:rsidR="001B25CE">
        <w:rPr>
          <w:rFonts w:ascii="Times New Roman" w:hAnsi="Times New Roman" w:cs="Times New Roman"/>
          <w:bCs/>
          <w:sz w:val="24"/>
          <w:szCs w:val="24"/>
        </w:rPr>
        <w:t>……….</w:t>
      </w:r>
      <w:r w:rsidR="005B186F">
        <w:rPr>
          <w:rFonts w:ascii="Times New Roman" w:hAnsi="Times New Roman" w:cs="Times New Roman"/>
          <w:bCs/>
          <w:sz w:val="24"/>
          <w:szCs w:val="24"/>
        </w:rPr>
        <w:t>……………….... 30</w:t>
      </w:r>
    </w:p>
    <w:p w14:paraId="03638000" w14:textId="216FC08C"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w:t>
      </w:r>
      <w:r>
        <w:rPr>
          <w:rFonts w:ascii="Times New Roman" w:hAnsi="Times New Roman" w:cs="Times New Roman"/>
          <w:bCs/>
          <w:sz w:val="24"/>
          <w:szCs w:val="24"/>
        </w:rPr>
        <w:t>7</w:t>
      </w:r>
      <w:r w:rsidRPr="007B5C2A">
        <w:rPr>
          <w:rFonts w:ascii="Times New Roman" w:hAnsi="Times New Roman" w:cs="Times New Roman"/>
          <w:bCs/>
          <w:sz w:val="24"/>
          <w:szCs w:val="24"/>
        </w:rPr>
        <w:t xml:space="preserve">: </w:t>
      </w:r>
      <w:r w:rsidR="001B25CE">
        <w:rPr>
          <w:rFonts w:ascii="Times New Roman" w:hAnsi="Times New Roman" w:cs="Times New Roman"/>
          <w:bCs/>
          <w:sz w:val="24"/>
          <w:szCs w:val="24"/>
        </w:rPr>
        <w:t>C</w:t>
      </w:r>
      <w:r w:rsidR="00F520C4" w:rsidRPr="00F520C4">
        <w:rPr>
          <w:rFonts w:ascii="Times New Roman" w:hAnsi="Times New Roman" w:cs="Times New Roman"/>
          <w:bCs/>
          <w:sz w:val="24"/>
          <w:szCs w:val="24"/>
        </w:rPr>
        <w:t>orrelation</w:t>
      </w:r>
      <w:r w:rsidR="00F520C4">
        <w:rPr>
          <w:rFonts w:ascii="Times New Roman" w:hAnsi="Times New Roman" w:cs="Times New Roman"/>
          <w:bCs/>
          <w:sz w:val="24"/>
          <w:szCs w:val="24"/>
        </w:rPr>
        <w:t xml:space="preserve">s </w:t>
      </w:r>
      <w:r w:rsidR="00F520C4" w:rsidRPr="00F520C4">
        <w:rPr>
          <w:rFonts w:ascii="Times New Roman" w:hAnsi="Times New Roman" w:cs="Times New Roman"/>
          <w:bCs/>
          <w:sz w:val="24"/>
          <w:szCs w:val="24"/>
        </w:rPr>
        <w:t xml:space="preserve">between </w:t>
      </w:r>
      <w:r w:rsidR="00F520C4">
        <w:rPr>
          <w:rFonts w:ascii="Times New Roman" w:hAnsi="Times New Roman" w:cs="Times New Roman"/>
          <w:bCs/>
          <w:sz w:val="24"/>
          <w:szCs w:val="24"/>
        </w:rPr>
        <w:t>d</w:t>
      </w:r>
      <w:r w:rsidR="00F520C4" w:rsidRPr="00F520C4">
        <w:rPr>
          <w:rFonts w:ascii="Times New Roman" w:hAnsi="Times New Roman" w:cs="Times New Roman"/>
          <w:bCs/>
          <w:sz w:val="24"/>
          <w:szCs w:val="24"/>
        </w:rPr>
        <w:t>ragonfly/</w:t>
      </w:r>
      <w:r w:rsidR="00F520C4">
        <w:rPr>
          <w:rFonts w:ascii="Times New Roman" w:hAnsi="Times New Roman" w:cs="Times New Roman"/>
          <w:bCs/>
          <w:sz w:val="24"/>
          <w:szCs w:val="24"/>
        </w:rPr>
        <w:t>d</w:t>
      </w:r>
      <w:r w:rsidR="00F520C4" w:rsidRPr="00F520C4">
        <w:rPr>
          <w:rFonts w:ascii="Times New Roman" w:hAnsi="Times New Roman" w:cs="Times New Roman"/>
          <w:bCs/>
          <w:sz w:val="24"/>
          <w:szCs w:val="24"/>
        </w:rPr>
        <w:t>amselfly functional traits</w:t>
      </w:r>
      <w:r w:rsidR="005B186F">
        <w:rPr>
          <w:rFonts w:ascii="Times New Roman" w:hAnsi="Times New Roman" w:cs="Times New Roman"/>
          <w:bCs/>
          <w:sz w:val="24"/>
          <w:szCs w:val="24"/>
        </w:rPr>
        <w:t xml:space="preserve"> ……</w:t>
      </w:r>
      <w:r w:rsidR="001B25CE">
        <w:rPr>
          <w:rFonts w:ascii="Times New Roman" w:hAnsi="Times New Roman" w:cs="Times New Roman"/>
          <w:bCs/>
          <w:sz w:val="24"/>
          <w:szCs w:val="24"/>
        </w:rPr>
        <w:t>……….</w:t>
      </w:r>
      <w:r w:rsidR="005B186F">
        <w:rPr>
          <w:rFonts w:ascii="Times New Roman" w:hAnsi="Times New Roman" w:cs="Times New Roman"/>
          <w:bCs/>
          <w:sz w:val="24"/>
          <w:szCs w:val="24"/>
        </w:rPr>
        <w:t>…………. 31</w:t>
      </w:r>
    </w:p>
    <w:p w14:paraId="752E02DF" w14:textId="0E68E311" w:rsidR="007B5C2A" w:rsidRP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lastRenderedPageBreak/>
        <w:t>Figure S</w:t>
      </w:r>
      <w:r>
        <w:rPr>
          <w:rFonts w:ascii="Times New Roman" w:hAnsi="Times New Roman" w:cs="Times New Roman"/>
          <w:bCs/>
          <w:sz w:val="24"/>
          <w:szCs w:val="24"/>
        </w:rPr>
        <w:t>8</w:t>
      </w:r>
      <w:r w:rsidRPr="007B5C2A">
        <w:rPr>
          <w:rFonts w:ascii="Times New Roman" w:hAnsi="Times New Roman" w:cs="Times New Roman"/>
          <w:bCs/>
          <w:sz w:val="24"/>
          <w:szCs w:val="24"/>
        </w:rPr>
        <w:t xml:space="preserve">: </w:t>
      </w:r>
      <w:r w:rsidR="001B25CE">
        <w:rPr>
          <w:rFonts w:ascii="Times New Roman" w:hAnsi="Times New Roman" w:cs="Times New Roman"/>
          <w:bCs/>
          <w:sz w:val="24"/>
          <w:szCs w:val="24"/>
        </w:rPr>
        <w:t>C</w:t>
      </w:r>
      <w:r w:rsidR="00F520C4" w:rsidRPr="00F520C4">
        <w:rPr>
          <w:rFonts w:ascii="Times New Roman" w:hAnsi="Times New Roman" w:cs="Times New Roman"/>
          <w:bCs/>
          <w:sz w:val="24"/>
          <w:szCs w:val="24"/>
        </w:rPr>
        <w:t>orrelation</w:t>
      </w:r>
      <w:r w:rsidR="00F520C4">
        <w:rPr>
          <w:rFonts w:ascii="Times New Roman" w:hAnsi="Times New Roman" w:cs="Times New Roman"/>
          <w:bCs/>
          <w:sz w:val="24"/>
          <w:szCs w:val="24"/>
        </w:rPr>
        <w:t xml:space="preserve">s </w:t>
      </w:r>
      <w:r w:rsidR="00F520C4" w:rsidRPr="00F520C4">
        <w:rPr>
          <w:rFonts w:ascii="Times New Roman" w:hAnsi="Times New Roman" w:cs="Times New Roman"/>
          <w:bCs/>
          <w:sz w:val="24"/>
          <w:szCs w:val="24"/>
        </w:rPr>
        <w:t xml:space="preserve">between </w:t>
      </w:r>
      <w:r w:rsidR="00F520C4">
        <w:rPr>
          <w:rFonts w:ascii="Times New Roman" w:hAnsi="Times New Roman" w:cs="Times New Roman"/>
          <w:bCs/>
          <w:sz w:val="24"/>
          <w:szCs w:val="24"/>
        </w:rPr>
        <w:t>butterfly</w:t>
      </w:r>
      <w:r w:rsidR="00F520C4" w:rsidRPr="00F520C4">
        <w:rPr>
          <w:rFonts w:ascii="Times New Roman" w:hAnsi="Times New Roman" w:cs="Times New Roman"/>
          <w:bCs/>
          <w:sz w:val="24"/>
          <w:szCs w:val="24"/>
        </w:rPr>
        <w:t xml:space="preserve"> functional traits</w:t>
      </w:r>
      <w:r w:rsidR="005B186F">
        <w:rPr>
          <w:rFonts w:ascii="Times New Roman" w:hAnsi="Times New Roman" w:cs="Times New Roman"/>
          <w:bCs/>
          <w:sz w:val="24"/>
          <w:szCs w:val="24"/>
        </w:rPr>
        <w:t xml:space="preserve"> …………</w:t>
      </w:r>
      <w:r w:rsidR="001B25CE">
        <w:rPr>
          <w:rFonts w:ascii="Times New Roman" w:hAnsi="Times New Roman" w:cs="Times New Roman"/>
          <w:bCs/>
          <w:sz w:val="24"/>
          <w:szCs w:val="24"/>
        </w:rPr>
        <w:t>……….</w:t>
      </w:r>
      <w:r w:rsidR="005B186F">
        <w:rPr>
          <w:rFonts w:ascii="Times New Roman" w:hAnsi="Times New Roman" w:cs="Times New Roman"/>
          <w:bCs/>
          <w:sz w:val="24"/>
          <w:szCs w:val="24"/>
        </w:rPr>
        <w:t>……………...…. 32</w:t>
      </w:r>
    </w:p>
    <w:p w14:paraId="3C54AC8A" w14:textId="3FEB0B78"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w:t>
      </w:r>
      <w:r>
        <w:rPr>
          <w:rFonts w:ascii="Times New Roman" w:hAnsi="Times New Roman" w:cs="Times New Roman"/>
          <w:bCs/>
          <w:sz w:val="24"/>
          <w:szCs w:val="24"/>
        </w:rPr>
        <w:t>9</w:t>
      </w:r>
      <w:r w:rsidRPr="007B5C2A">
        <w:rPr>
          <w:rFonts w:ascii="Times New Roman" w:hAnsi="Times New Roman" w:cs="Times New Roman"/>
          <w:bCs/>
          <w:sz w:val="24"/>
          <w:szCs w:val="24"/>
        </w:rPr>
        <w:t xml:space="preserve">: </w:t>
      </w:r>
      <w:r w:rsidR="001B25CE">
        <w:rPr>
          <w:rFonts w:ascii="Times New Roman" w:hAnsi="Times New Roman" w:cs="Times New Roman"/>
          <w:bCs/>
          <w:sz w:val="24"/>
          <w:szCs w:val="24"/>
        </w:rPr>
        <w:t>C</w:t>
      </w:r>
      <w:r w:rsidR="00592B29" w:rsidRPr="00592B29">
        <w:rPr>
          <w:rFonts w:ascii="Times New Roman" w:hAnsi="Times New Roman" w:cs="Times New Roman"/>
          <w:bCs/>
          <w:sz w:val="24"/>
          <w:szCs w:val="24"/>
        </w:rPr>
        <w:t>orrelation</w:t>
      </w:r>
      <w:r w:rsidR="00592B29">
        <w:rPr>
          <w:rFonts w:ascii="Times New Roman" w:hAnsi="Times New Roman" w:cs="Times New Roman"/>
          <w:bCs/>
          <w:sz w:val="24"/>
          <w:szCs w:val="24"/>
        </w:rPr>
        <w:t xml:space="preserve">s between </w:t>
      </w:r>
      <w:r w:rsidR="00592B29" w:rsidRPr="00592B29">
        <w:rPr>
          <w:rFonts w:ascii="Times New Roman" w:hAnsi="Times New Roman" w:cs="Times New Roman"/>
          <w:bCs/>
          <w:sz w:val="24"/>
          <w:szCs w:val="24"/>
        </w:rPr>
        <w:t>species richness and functional dispersion</w:t>
      </w:r>
      <w:r w:rsidR="00592B29">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in summer</w:t>
      </w:r>
      <w:r w:rsidR="001B25CE">
        <w:rPr>
          <w:rFonts w:ascii="Times New Roman" w:hAnsi="Times New Roman" w:cs="Times New Roman"/>
          <w:bCs/>
          <w:sz w:val="24"/>
          <w:szCs w:val="24"/>
        </w:rPr>
        <w:t xml:space="preserve"> ……… </w:t>
      </w:r>
      <w:r w:rsidR="005B186F">
        <w:rPr>
          <w:rFonts w:ascii="Times New Roman" w:hAnsi="Times New Roman" w:cs="Times New Roman"/>
          <w:bCs/>
          <w:sz w:val="24"/>
          <w:szCs w:val="24"/>
        </w:rPr>
        <w:t>33</w:t>
      </w:r>
    </w:p>
    <w:p w14:paraId="43240F6A" w14:textId="5520D1E2"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0</w:t>
      </w:r>
      <w:r w:rsidRPr="007B5C2A">
        <w:rPr>
          <w:rFonts w:ascii="Times New Roman" w:hAnsi="Times New Roman" w:cs="Times New Roman"/>
          <w:bCs/>
          <w:sz w:val="24"/>
          <w:szCs w:val="24"/>
        </w:rPr>
        <w:t>:</w:t>
      </w:r>
      <w:r w:rsidR="001B25CE">
        <w:rPr>
          <w:rFonts w:ascii="Times New Roman" w:hAnsi="Times New Roman" w:cs="Times New Roman"/>
          <w:bCs/>
          <w:sz w:val="24"/>
          <w:szCs w:val="24"/>
        </w:rPr>
        <w:t xml:space="preserve"> C</w:t>
      </w:r>
      <w:r w:rsidR="00592B29" w:rsidRPr="00592B29">
        <w:rPr>
          <w:rFonts w:ascii="Times New Roman" w:hAnsi="Times New Roman" w:cs="Times New Roman"/>
          <w:bCs/>
          <w:sz w:val="24"/>
          <w:szCs w:val="24"/>
        </w:rPr>
        <w:t>orrelation</w:t>
      </w:r>
      <w:r w:rsidR="00592B29">
        <w:rPr>
          <w:rFonts w:ascii="Times New Roman" w:hAnsi="Times New Roman" w:cs="Times New Roman"/>
          <w:bCs/>
          <w:sz w:val="24"/>
          <w:szCs w:val="24"/>
        </w:rPr>
        <w:t xml:space="preserve">s between </w:t>
      </w:r>
      <w:r w:rsidR="00592B29" w:rsidRPr="00592B29">
        <w:rPr>
          <w:rFonts w:ascii="Times New Roman" w:hAnsi="Times New Roman" w:cs="Times New Roman"/>
          <w:bCs/>
          <w:sz w:val="24"/>
          <w:szCs w:val="24"/>
        </w:rPr>
        <w:t>species richness and functional dispersion</w:t>
      </w:r>
      <w:r w:rsidR="00592B29">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 xml:space="preserve">in </w:t>
      </w:r>
      <w:r w:rsidR="00592B29">
        <w:rPr>
          <w:rFonts w:ascii="Times New Roman" w:hAnsi="Times New Roman" w:cs="Times New Roman"/>
          <w:bCs/>
          <w:sz w:val="24"/>
          <w:szCs w:val="24"/>
        </w:rPr>
        <w:t>spring</w:t>
      </w:r>
      <w:r w:rsidR="005B186F">
        <w:rPr>
          <w:rFonts w:ascii="Times New Roman" w:hAnsi="Times New Roman" w:cs="Times New Roman"/>
          <w:bCs/>
          <w:sz w:val="24"/>
          <w:szCs w:val="24"/>
        </w:rPr>
        <w:t xml:space="preserve"> ...</w:t>
      </w:r>
      <w:r w:rsidR="001B25CE">
        <w:rPr>
          <w:rFonts w:ascii="Times New Roman" w:hAnsi="Times New Roman" w:cs="Times New Roman"/>
          <w:bCs/>
          <w:sz w:val="24"/>
          <w:szCs w:val="24"/>
        </w:rPr>
        <w:t>.....</w:t>
      </w:r>
      <w:r w:rsidR="005B186F">
        <w:rPr>
          <w:rFonts w:ascii="Times New Roman" w:hAnsi="Times New Roman" w:cs="Times New Roman"/>
          <w:bCs/>
          <w:sz w:val="24"/>
          <w:szCs w:val="24"/>
        </w:rPr>
        <w:t>… 34</w:t>
      </w:r>
    </w:p>
    <w:p w14:paraId="5E7E6A0B" w14:textId="14870B07"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1</w:t>
      </w:r>
      <w:r w:rsidRPr="007B5C2A">
        <w:rPr>
          <w:rFonts w:ascii="Times New Roman" w:hAnsi="Times New Roman" w:cs="Times New Roman"/>
          <w:bCs/>
          <w:sz w:val="24"/>
          <w:szCs w:val="24"/>
        </w:rPr>
        <w:t>:</w:t>
      </w:r>
      <w:r w:rsidR="00592B29" w:rsidRPr="00592B29">
        <w:t xml:space="preserve"> </w:t>
      </w:r>
      <w:r w:rsidR="001B25CE">
        <w:rPr>
          <w:rFonts w:ascii="Times New Roman" w:hAnsi="Times New Roman" w:cs="Times New Roman"/>
          <w:bCs/>
          <w:sz w:val="24"/>
          <w:szCs w:val="24"/>
        </w:rPr>
        <w:t>C</w:t>
      </w:r>
      <w:r w:rsidR="00592B29" w:rsidRPr="00592B29">
        <w:rPr>
          <w:rFonts w:ascii="Times New Roman" w:hAnsi="Times New Roman" w:cs="Times New Roman"/>
          <w:bCs/>
          <w:sz w:val="24"/>
          <w:szCs w:val="24"/>
        </w:rPr>
        <w:t>orrelation</w:t>
      </w:r>
      <w:r w:rsidR="00592B29">
        <w:rPr>
          <w:rFonts w:ascii="Times New Roman" w:hAnsi="Times New Roman" w:cs="Times New Roman"/>
          <w:bCs/>
          <w:sz w:val="24"/>
          <w:szCs w:val="24"/>
        </w:rPr>
        <w:t xml:space="preserve">s </w:t>
      </w:r>
      <w:r w:rsidR="00592B29" w:rsidRPr="00592B29">
        <w:rPr>
          <w:rFonts w:ascii="Times New Roman" w:hAnsi="Times New Roman" w:cs="Times New Roman"/>
          <w:bCs/>
          <w:sz w:val="24"/>
          <w:szCs w:val="24"/>
        </w:rPr>
        <w:t>between species richness of each insect group in summer</w:t>
      </w:r>
      <w:r w:rsidR="005B186F">
        <w:rPr>
          <w:rFonts w:ascii="Times New Roman" w:hAnsi="Times New Roman" w:cs="Times New Roman"/>
          <w:bCs/>
          <w:sz w:val="24"/>
          <w:szCs w:val="24"/>
        </w:rPr>
        <w:t xml:space="preserve"> …</w:t>
      </w:r>
      <w:r w:rsidR="001B25CE">
        <w:rPr>
          <w:rFonts w:ascii="Times New Roman" w:hAnsi="Times New Roman" w:cs="Times New Roman"/>
          <w:bCs/>
          <w:sz w:val="24"/>
          <w:szCs w:val="24"/>
        </w:rPr>
        <w:t>……</w:t>
      </w:r>
      <w:proofErr w:type="gramStart"/>
      <w:r w:rsidR="001B25CE">
        <w:rPr>
          <w:rFonts w:ascii="Times New Roman" w:hAnsi="Times New Roman" w:cs="Times New Roman"/>
          <w:bCs/>
          <w:sz w:val="24"/>
          <w:szCs w:val="24"/>
        </w:rPr>
        <w:t>….</w:t>
      </w:r>
      <w:r w:rsidR="005B186F">
        <w:rPr>
          <w:rFonts w:ascii="Times New Roman" w:hAnsi="Times New Roman" w:cs="Times New Roman"/>
          <w:bCs/>
          <w:sz w:val="24"/>
          <w:szCs w:val="24"/>
        </w:rPr>
        <w:t>.</w:t>
      </w:r>
      <w:proofErr w:type="gramEnd"/>
      <w:r w:rsidR="005B186F">
        <w:rPr>
          <w:rFonts w:ascii="Times New Roman" w:hAnsi="Times New Roman" w:cs="Times New Roman"/>
          <w:bCs/>
          <w:sz w:val="24"/>
          <w:szCs w:val="24"/>
        </w:rPr>
        <w:t xml:space="preserve"> 35</w:t>
      </w:r>
    </w:p>
    <w:p w14:paraId="5AECF26D" w14:textId="2A76D8C9"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2</w:t>
      </w:r>
      <w:r w:rsidRPr="007B5C2A">
        <w:rPr>
          <w:rFonts w:ascii="Times New Roman" w:hAnsi="Times New Roman" w:cs="Times New Roman"/>
          <w:bCs/>
          <w:sz w:val="24"/>
          <w:szCs w:val="24"/>
        </w:rPr>
        <w:t>:</w:t>
      </w:r>
      <w:r w:rsidR="00592B29" w:rsidRPr="00592B29">
        <w:rPr>
          <w:rFonts w:ascii="Times New Roman" w:hAnsi="Times New Roman" w:cs="Times New Roman"/>
          <w:bCs/>
          <w:sz w:val="24"/>
          <w:szCs w:val="24"/>
        </w:rPr>
        <w:t xml:space="preserve"> </w:t>
      </w:r>
      <w:r w:rsidR="001B25CE">
        <w:rPr>
          <w:rFonts w:ascii="Times New Roman" w:hAnsi="Times New Roman" w:cs="Times New Roman"/>
          <w:bCs/>
          <w:sz w:val="24"/>
          <w:szCs w:val="24"/>
        </w:rPr>
        <w:t>C</w:t>
      </w:r>
      <w:r w:rsidR="00592B29" w:rsidRPr="00592B29">
        <w:rPr>
          <w:rFonts w:ascii="Times New Roman" w:hAnsi="Times New Roman" w:cs="Times New Roman"/>
          <w:bCs/>
          <w:sz w:val="24"/>
          <w:szCs w:val="24"/>
        </w:rPr>
        <w:t>orrelation</w:t>
      </w:r>
      <w:r w:rsidR="00592B29">
        <w:rPr>
          <w:rFonts w:ascii="Times New Roman" w:hAnsi="Times New Roman" w:cs="Times New Roman"/>
          <w:bCs/>
          <w:sz w:val="24"/>
          <w:szCs w:val="24"/>
        </w:rPr>
        <w:t xml:space="preserve">s </w:t>
      </w:r>
      <w:r w:rsidR="00592B29" w:rsidRPr="00592B29">
        <w:rPr>
          <w:rFonts w:ascii="Times New Roman" w:hAnsi="Times New Roman" w:cs="Times New Roman"/>
          <w:bCs/>
          <w:sz w:val="24"/>
          <w:szCs w:val="24"/>
        </w:rPr>
        <w:t>between species richness of each insect group in s</w:t>
      </w:r>
      <w:r w:rsidR="00592B29">
        <w:rPr>
          <w:rFonts w:ascii="Times New Roman" w:hAnsi="Times New Roman" w:cs="Times New Roman"/>
          <w:bCs/>
          <w:sz w:val="24"/>
          <w:szCs w:val="24"/>
        </w:rPr>
        <w:t xml:space="preserve">pring </w:t>
      </w:r>
      <w:r w:rsidR="00E40519">
        <w:rPr>
          <w:rFonts w:ascii="Times New Roman" w:hAnsi="Times New Roman" w:cs="Times New Roman"/>
          <w:bCs/>
          <w:sz w:val="24"/>
          <w:szCs w:val="24"/>
        </w:rPr>
        <w:t>…</w:t>
      </w:r>
      <w:r w:rsidR="001B25CE">
        <w:rPr>
          <w:rFonts w:ascii="Times New Roman" w:hAnsi="Times New Roman" w:cs="Times New Roman"/>
          <w:bCs/>
          <w:sz w:val="24"/>
          <w:szCs w:val="24"/>
        </w:rPr>
        <w:t>…………</w:t>
      </w:r>
      <w:r w:rsidR="00E40519">
        <w:rPr>
          <w:rFonts w:ascii="Times New Roman" w:hAnsi="Times New Roman" w:cs="Times New Roman"/>
          <w:bCs/>
          <w:sz w:val="24"/>
          <w:szCs w:val="24"/>
        </w:rPr>
        <w:t xml:space="preserve">. </w:t>
      </w:r>
      <w:r w:rsidR="001B25CE">
        <w:rPr>
          <w:rFonts w:ascii="Times New Roman" w:hAnsi="Times New Roman" w:cs="Times New Roman"/>
          <w:bCs/>
          <w:sz w:val="24"/>
          <w:szCs w:val="24"/>
        </w:rPr>
        <w:t>36</w:t>
      </w:r>
    </w:p>
    <w:p w14:paraId="4DA1070E" w14:textId="59E233C4"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3</w:t>
      </w:r>
      <w:r w:rsidRPr="007B5C2A">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Relationships between the functional traits of multiple beneficial insects identified by the Principal Component Analysis</w:t>
      </w:r>
      <w:r w:rsidR="001B25CE">
        <w:rPr>
          <w:rFonts w:ascii="Times New Roman" w:hAnsi="Times New Roman" w:cs="Times New Roman"/>
          <w:bCs/>
          <w:sz w:val="24"/>
          <w:szCs w:val="24"/>
        </w:rPr>
        <w:t xml:space="preserve"> (PCA) ……………………………………………</w:t>
      </w:r>
      <w:proofErr w:type="gramStart"/>
      <w:r w:rsidR="001B25CE">
        <w:rPr>
          <w:rFonts w:ascii="Times New Roman" w:hAnsi="Times New Roman" w:cs="Times New Roman"/>
          <w:bCs/>
          <w:sz w:val="24"/>
          <w:szCs w:val="24"/>
        </w:rPr>
        <w:t>…..</w:t>
      </w:r>
      <w:proofErr w:type="gramEnd"/>
      <w:r w:rsidR="001B25CE">
        <w:rPr>
          <w:rFonts w:ascii="Times New Roman" w:hAnsi="Times New Roman" w:cs="Times New Roman"/>
          <w:bCs/>
          <w:sz w:val="24"/>
          <w:szCs w:val="24"/>
        </w:rPr>
        <w:t xml:space="preserve">… 37 </w:t>
      </w:r>
    </w:p>
    <w:p w14:paraId="32DD78E2" w14:textId="0658964F"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4</w:t>
      </w:r>
      <w:r w:rsidRPr="007B5C2A">
        <w:rPr>
          <w:rFonts w:ascii="Times New Roman" w:hAnsi="Times New Roman" w:cs="Times New Roman"/>
          <w:bCs/>
          <w:sz w:val="24"/>
          <w:szCs w:val="24"/>
        </w:rPr>
        <w:t>:</w:t>
      </w:r>
      <w:r w:rsidR="00592B29" w:rsidRPr="00592B29">
        <w:t xml:space="preserve"> </w:t>
      </w:r>
      <w:r w:rsidR="001B25CE">
        <w:rPr>
          <w:rFonts w:ascii="Times New Roman" w:hAnsi="Times New Roman" w:cs="Times New Roman"/>
          <w:bCs/>
          <w:sz w:val="24"/>
          <w:szCs w:val="24"/>
        </w:rPr>
        <w:t>C</w:t>
      </w:r>
      <w:r w:rsidR="00592B29" w:rsidRPr="00592B29">
        <w:rPr>
          <w:rFonts w:ascii="Times New Roman" w:hAnsi="Times New Roman" w:cs="Times New Roman"/>
          <w:bCs/>
          <w:sz w:val="24"/>
          <w:szCs w:val="24"/>
        </w:rPr>
        <w:t>orrelation</w:t>
      </w:r>
      <w:r w:rsidR="00592B29">
        <w:rPr>
          <w:rFonts w:ascii="Times New Roman" w:hAnsi="Times New Roman" w:cs="Times New Roman"/>
          <w:bCs/>
          <w:sz w:val="24"/>
          <w:szCs w:val="24"/>
        </w:rPr>
        <w:t xml:space="preserve">s </w:t>
      </w:r>
      <w:r w:rsidR="00592B29" w:rsidRPr="00592B29">
        <w:rPr>
          <w:rFonts w:ascii="Times New Roman" w:hAnsi="Times New Roman" w:cs="Times New Roman"/>
          <w:bCs/>
          <w:sz w:val="24"/>
          <w:szCs w:val="24"/>
        </w:rPr>
        <w:t>between different types of overall functional diversity indices in summer</w:t>
      </w:r>
      <w:r w:rsidR="001B25CE">
        <w:rPr>
          <w:rFonts w:ascii="Times New Roman" w:hAnsi="Times New Roman" w:cs="Times New Roman"/>
          <w:bCs/>
          <w:sz w:val="24"/>
          <w:szCs w:val="24"/>
        </w:rPr>
        <w:t xml:space="preserve"> ……………………………………………………………………………………….… 38</w:t>
      </w:r>
      <w:r w:rsidRPr="007B5C2A">
        <w:rPr>
          <w:rFonts w:ascii="Times New Roman" w:hAnsi="Times New Roman" w:cs="Times New Roman"/>
          <w:bCs/>
          <w:sz w:val="24"/>
          <w:szCs w:val="24"/>
        </w:rPr>
        <w:t xml:space="preserve">  </w:t>
      </w:r>
    </w:p>
    <w:p w14:paraId="06DE4AD4" w14:textId="42D3E2B6"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5</w:t>
      </w:r>
      <w:r w:rsidRPr="007B5C2A">
        <w:rPr>
          <w:rFonts w:ascii="Times New Roman" w:hAnsi="Times New Roman" w:cs="Times New Roman"/>
          <w:bCs/>
          <w:sz w:val="24"/>
          <w:szCs w:val="24"/>
        </w:rPr>
        <w:t xml:space="preserve">: </w:t>
      </w:r>
      <w:r w:rsidR="001B25CE">
        <w:rPr>
          <w:rFonts w:ascii="Times New Roman" w:hAnsi="Times New Roman" w:cs="Times New Roman"/>
          <w:bCs/>
          <w:sz w:val="24"/>
          <w:szCs w:val="24"/>
        </w:rPr>
        <w:t>C</w:t>
      </w:r>
      <w:r w:rsidR="00592B29" w:rsidRPr="00592B29">
        <w:rPr>
          <w:rFonts w:ascii="Times New Roman" w:hAnsi="Times New Roman" w:cs="Times New Roman"/>
          <w:bCs/>
          <w:sz w:val="24"/>
          <w:szCs w:val="24"/>
        </w:rPr>
        <w:t>orrelation</w:t>
      </w:r>
      <w:r w:rsidR="00592B29">
        <w:rPr>
          <w:rFonts w:ascii="Times New Roman" w:hAnsi="Times New Roman" w:cs="Times New Roman"/>
          <w:bCs/>
          <w:sz w:val="24"/>
          <w:szCs w:val="24"/>
        </w:rPr>
        <w:t xml:space="preserve">s </w:t>
      </w:r>
      <w:r w:rsidR="00592B29" w:rsidRPr="00592B29">
        <w:rPr>
          <w:rFonts w:ascii="Times New Roman" w:hAnsi="Times New Roman" w:cs="Times New Roman"/>
          <w:bCs/>
          <w:sz w:val="24"/>
          <w:szCs w:val="24"/>
        </w:rPr>
        <w:t>between different types of overall functional diversity indices</w:t>
      </w:r>
      <w:r w:rsidR="00592B29">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in spring</w:t>
      </w:r>
      <w:r w:rsidR="001B25CE">
        <w:rPr>
          <w:rFonts w:ascii="Times New Roman" w:hAnsi="Times New Roman" w:cs="Times New Roman"/>
          <w:bCs/>
          <w:sz w:val="24"/>
          <w:szCs w:val="24"/>
        </w:rPr>
        <w:t xml:space="preserve"> …………………………………………………………………………………………...……… 39</w:t>
      </w:r>
    </w:p>
    <w:p w14:paraId="31037B36" w14:textId="694DE86E"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6</w:t>
      </w:r>
      <w:r w:rsidRPr="007B5C2A">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Effects of local scale and landscape variables on different types of dung beetle functional traits</w:t>
      </w:r>
      <w:r w:rsidR="001B25CE">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in summer and spring</w:t>
      </w:r>
      <w:r w:rsidR="001B25CE">
        <w:rPr>
          <w:rFonts w:ascii="Times New Roman" w:hAnsi="Times New Roman" w:cs="Times New Roman"/>
          <w:bCs/>
          <w:sz w:val="24"/>
          <w:szCs w:val="24"/>
        </w:rPr>
        <w:t xml:space="preserve"> …………………………………………………………. 40</w:t>
      </w:r>
    </w:p>
    <w:p w14:paraId="0408BC71" w14:textId="6C3582C5"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7</w:t>
      </w:r>
      <w:r w:rsidRPr="007B5C2A">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 xml:space="preserve">Effects of local scale and landscape variables on different types of </w:t>
      </w:r>
      <w:r w:rsidR="00592B29">
        <w:rPr>
          <w:rFonts w:ascii="Times New Roman" w:hAnsi="Times New Roman" w:cs="Times New Roman"/>
          <w:bCs/>
          <w:sz w:val="24"/>
          <w:szCs w:val="24"/>
        </w:rPr>
        <w:t xml:space="preserve">bee </w:t>
      </w:r>
      <w:r w:rsidR="00592B29" w:rsidRPr="00592B29">
        <w:rPr>
          <w:rFonts w:ascii="Times New Roman" w:hAnsi="Times New Roman" w:cs="Times New Roman"/>
          <w:bCs/>
          <w:sz w:val="24"/>
          <w:szCs w:val="24"/>
        </w:rPr>
        <w:t>functional traits in summer and spring</w:t>
      </w:r>
      <w:r w:rsidR="001B25CE">
        <w:rPr>
          <w:rFonts w:ascii="Times New Roman" w:hAnsi="Times New Roman" w:cs="Times New Roman"/>
          <w:bCs/>
          <w:sz w:val="24"/>
          <w:szCs w:val="24"/>
        </w:rPr>
        <w:t xml:space="preserve"> …………………………………………………………………</w:t>
      </w:r>
      <w:proofErr w:type="gramStart"/>
      <w:r w:rsidR="001B25CE">
        <w:rPr>
          <w:rFonts w:ascii="Times New Roman" w:hAnsi="Times New Roman" w:cs="Times New Roman"/>
          <w:bCs/>
          <w:sz w:val="24"/>
          <w:szCs w:val="24"/>
        </w:rPr>
        <w:t>…..</w:t>
      </w:r>
      <w:proofErr w:type="gramEnd"/>
      <w:r w:rsidR="001B25CE">
        <w:rPr>
          <w:rFonts w:ascii="Times New Roman" w:hAnsi="Times New Roman" w:cs="Times New Roman"/>
          <w:bCs/>
          <w:sz w:val="24"/>
          <w:szCs w:val="24"/>
        </w:rPr>
        <w:t xml:space="preserve"> 41</w:t>
      </w:r>
    </w:p>
    <w:p w14:paraId="7CE7BE09" w14:textId="548982B9" w:rsidR="007B5C2A" w:rsidRP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8</w:t>
      </w:r>
      <w:r w:rsidRPr="007B5C2A">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Effects of local scale and landscape variables on different types of</w:t>
      </w:r>
      <w:r w:rsidR="00592B29">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dragonfly/damselfly</w:t>
      </w:r>
      <w:r w:rsidR="00592B29">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functional traits in summer and spring</w:t>
      </w:r>
      <w:r w:rsidR="001B25CE">
        <w:rPr>
          <w:rFonts w:ascii="Times New Roman" w:hAnsi="Times New Roman" w:cs="Times New Roman"/>
          <w:bCs/>
          <w:sz w:val="24"/>
          <w:szCs w:val="24"/>
        </w:rPr>
        <w:t xml:space="preserve"> ………………………………...… 42</w:t>
      </w:r>
    </w:p>
    <w:p w14:paraId="077F540A" w14:textId="13164327" w:rsidR="007B5C2A" w:rsidRDefault="007B5C2A" w:rsidP="007B5C2A">
      <w:pPr>
        <w:autoSpaceDE w:val="0"/>
        <w:autoSpaceDN w:val="0"/>
        <w:adjustRightInd w:val="0"/>
        <w:spacing w:after="0" w:line="480" w:lineRule="auto"/>
        <w:rPr>
          <w:rFonts w:ascii="Times New Roman" w:hAnsi="Times New Roman" w:cs="Times New Roman"/>
          <w:bCs/>
          <w:sz w:val="24"/>
          <w:szCs w:val="24"/>
        </w:rPr>
      </w:pPr>
      <w:r w:rsidRPr="007B5C2A">
        <w:rPr>
          <w:rFonts w:ascii="Times New Roman" w:hAnsi="Times New Roman" w:cs="Times New Roman"/>
          <w:bCs/>
          <w:sz w:val="24"/>
          <w:szCs w:val="24"/>
        </w:rPr>
        <w:t>Figure S1</w:t>
      </w:r>
      <w:r>
        <w:rPr>
          <w:rFonts w:ascii="Times New Roman" w:hAnsi="Times New Roman" w:cs="Times New Roman"/>
          <w:bCs/>
          <w:sz w:val="24"/>
          <w:szCs w:val="24"/>
        </w:rPr>
        <w:t>9</w:t>
      </w:r>
      <w:r w:rsidRPr="007B5C2A">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Effects of local scale and landscape variables on different types of</w:t>
      </w:r>
      <w:r w:rsidR="00592B29">
        <w:rPr>
          <w:rFonts w:ascii="Times New Roman" w:hAnsi="Times New Roman" w:cs="Times New Roman"/>
          <w:bCs/>
          <w:sz w:val="24"/>
          <w:szCs w:val="24"/>
        </w:rPr>
        <w:t xml:space="preserve"> </w:t>
      </w:r>
      <w:r w:rsidR="00592B29" w:rsidRPr="00592B29">
        <w:rPr>
          <w:rFonts w:ascii="Times New Roman" w:hAnsi="Times New Roman" w:cs="Times New Roman"/>
          <w:bCs/>
          <w:sz w:val="24"/>
          <w:szCs w:val="24"/>
        </w:rPr>
        <w:t>butterfly functional traits in summer and spring</w:t>
      </w:r>
      <w:r w:rsidRPr="007B5C2A">
        <w:rPr>
          <w:rFonts w:ascii="Times New Roman" w:hAnsi="Times New Roman" w:cs="Times New Roman"/>
          <w:bCs/>
          <w:sz w:val="24"/>
          <w:szCs w:val="24"/>
        </w:rPr>
        <w:t xml:space="preserve"> </w:t>
      </w:r>
      <w:r w:rsidR="005B186F">
        <w:rPr>
          <w:rFonts w:ascii="Times New Roman" w:hAnsi="Times New Roman" w:cs="Times New Roman"/>
          <w:bCs/>
          <w:sz w:val="24"/>
          <w:szCs w:val="24"/>
        </w:rPr>
        <w:t>…………</w:t>
      </w:r>
      <w:r w:rsidR="001B25CE">
        <w:rPr>
          <w:rFonts w:ascii="Times New Roman" w:hAnsi="Times New Roman" w:cs="Times New Roman"/>
          <w:bCs/>
          <w:sz w:val="24"/>
          <w:szCs w:val="24"/>
        </w:rPr>
        <w:t>………………………...……………….</w:t>
      </w:r>
      <w:r w:rsidR="005B186F">
        <w:rPr>
          <w:rFonts w:ascii="Times New Roman" w:hAnsi="Times New Roman" w:cs="Times New Roman"/>
          <w:bCs/>
          <w:sz w:val="24"/>
          <w:szCs w:val="24"/>
        </w:rPr>
        <w:t>…….</w:t>
      </w:r>
      <w:r w:rsidR="001B25CE">
        <w:rPr>
          <w:rFonts w:ascii="Times New Roman" w:hAnsi="Times New Roman" w:cs="Times New Roman"/>
          <w:bCs/>
          <w:sz w:val="24"/>
          <w:szCs w:val="24"/>
        </w:rPr>
        <w:t xml:space="preserve"> 43</w:t>
      </w:r>
    </w:p>
    <w:p w14:paraId="3390AAB4" w14:textId="6ADBA11B" w:rsidR="00A60739" w:rsidRPr="007B5C2A" w:rsidRDefault="005B186F" w:rsidP="007B5C2A">
      <w:pPr>
        <w:autoSpaceDE w:val="0"/>
        <w:autoSpaceDN w:val="0"/>
        <w:adjustRightInd w:val="0"/>
        <w:spacing w:after="0" w:line="480" w:lineRule="auto"/>
        <w:rPr>
          <w:rFonts w:ascii="Times New Roman" w:hAnsi="Times New Roman" w:cs="Times New Roman"/>
          <w:bCs/>
          <w:sz w:val="24"/>
          <w:szCs w:val="24"/>
        </w:rPr>
        <w:sectPr w:rsidR="00A60739" w:rsidRPr="007B5C2A" w:rsidSect="005944D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lnNumType w:countBy="1" w:restart="continuous"/>
          <w:pgNumType w:start="1"/>
          <w:cols w:space="720"/>
          <w:titlePg/>
          <w:docGrid w:linePitch="360"/>
        </w:sectPr>
      </w:pPr>
      <w:r>
        <w:rPr>
          <w:rFonts w:ascii="Times New Roman" w:hAnsi="Times New Roman" w:cs="Times New Roman"/>
          <w:b/>
          <w:color w:val="222222"/>
          <w:sz w:val="24"/>
          <w:szCs w:val="24"/>
          <w:shd w:val="clear" w:color="auto" w:fill="FFFFFF"/>
        </w:rPr>
        <w:t xml:space="preserve">4. </w:t>
      </w:r>
      <w:r w:rsidRPr="004932D2">
        <w:rPr>
          <w:rFonts w:ascii="Times New Roman" w:hAnsi="Times New Roman" w:cs="Times New Roman"/>
          <w:b/>
          <w:color w:val="222222"/>
          <w:sz w:val="24"/>
          <w:szCs w:val="24"/>
          <w:shd w:val="clear" w:color="auto" w:fill="FFFFFF"/>
        </w:rPr>
        <w:t>Supplementary References</w:t>
      </w:r>
      <w:r>
        <w:rPr>
          <w:rFonts w:ascii="Times New Roman" w:hAnsi="Times New Roman" w:cs="Times New Roman"/>
          <w:b/>
          <w:color w:val="222222"/>
          <w:sz w:val="24"/>
          <w:szCs w:val="24"/>
          <w:shd w:val="clear" w:color="auto" w:fill="FFFFFF"/>
        </w:rPr>
        <w:t xml:space="preserve"> </w:t>
      </w:r>
      <w:r w:rsidRPr="005B186F">
        <w:rPr>
          <w:rFonts w:ascii="Times New Roman" w:hAnsi="Times New Roman" w:cs="Times New Roman"/>
          <w:bCs/>
          <w:color w:val="222222"/>
          <w:sz w:val="24"/>
          <w:szCs w:val="24"/>
          <w:shd w:val="clear" w:color="auto" w:fill="FFFFFF"/>
        </w:rPr>
        <w:t>……………</w:t>
      </w:r>
      <w:r>
        <w:rPr>
          <w:rFonts w:ascii="Times New Roman" w:hAnsi="Times New Roman" w:cs="Times New Roman"/>
          <w:bCs/>
          <w:color w:val="222222"/>
          <w:sz w:val="24"/>
          <w:szCs w:val="24"/>
          <w:shd w:val="clear" w:color="auto" w:fill="FFFFFF"/>
        </w:rPr>
        <w:t>…………………………………………………..</w:t>
      </w:r>
      <w:r w:rsidRPr="005B186F">
        <w:rPr>
          <w:rFonts w:ascii="Times New Roman" w:hAnsi="Times New Roman" w:cs="Times New Roman"/>
          <w:bCs/>
          <w:color w:val="222222"/>
          <w:sz w:val="24"/>
          <w:szCs w:val="24"/>
          <w:shd w:val="clear" w:color="auto" w:fill="FFFFFF"/>
        </w:rPr>
        <w:t>..</w:t>
      </w:r>
      <w:r>
        <w:rPr>
          <w:rFonts w:ascii="Times New Roman" w:hAnsi="Times New Roman" w:cs="Times New Roman"/>
          <w:bCs/>
          <w:sz w:val="24"/>
          <w:szCs w:val="24"/>
        </w:rPr>
        <w:t xml:space="preserve"> 44</w:t>
      </w:r>
    </w:p>
    <w:p w14:paraId="0631AE8C" w14:textId="053FE3D3" w:rsidR="00E843D0" w:rsidRPr="00F81BD5" w:rsidRDefault="00E843D0" w:rsidP="00E843D0">
      <w:pPr>
        <w:rPr>
          <w:rFonts w:ascii="Times New Roman" w:hAnsi="Times New Roman" w:cs="Times New Roman"/>
          <w:b/>
          <w:bCs/>
          <w:sz w:val="24"/>
          <w:szCs w:val="24"/>
        </w:rPr>
      </w:pPr>
      <w:r w:rsidRPr="00F81BD5">
        <w:rPr>
          <w:rFonts w:ascii="Times New Roman" w:hAnsi="Times New Roman" w:cs="Times New Roman"/>
          <w:b/>
          <w:bCs/>
          <w:sz w:val="24"/>
          <w:szCs w:val="24"/>
        </w:rPr>
        <w:lastRenderedPageBreak/>
        <w:t>1. Appendixes</w:t>
      </w:r>
    </w:p>
    <w:p w14:paraId="41CAA6EF" w14:textId="4B4DE407" w:rsidR="00053C47" w:rsidRPr="00F81BD5" w:rsidRDefault="00E144CC" w:rsidP="00053C47">
      <w:pPr>
        <w:rPr>
          <w:rFonts w:ascii="Times New Roman" w:hAnsi="Times New Roman" w:cs="Times New Roman"/>
          <w:b/>
          <w:bCs/>
          <w:sz w:val="24"/>
          <w:szCs w:val="24"/>
        </w:rPr>
      </w:pPr>
      <w:r w:rsidRPr="00F81BD5">
        <w:rPr>
          <w:rFonts w:ascii="Times New Roman" w:hAnsi="Times New Roman" w:cs="Times New Roman"/>
          <w:b/>
          <w:bCs/>
          <w:sz w:val="24"/>
          <w:szCs w:val="24"/>
        </w:rPr>
        <w:t>Appendix S1:</w:t>
      </w:r>
      <w:r w:rsidR="00053C47" w:rsidRPr="00F81BD5">
        <w:rPr>
          <w:rFonts w:ascii="Times New Roman" w:hAnsi="Times New Roman" w:cs="Times New Roman"/>
          <w:b/>
          <w:bCs/>
          <w:sz w:val="24"/>
          <w:szCs w:val="24"/>
        </w:rPr>
        <w:t xml:space="preserve"> </w:t>
      </w:r>
      <w:r w:rsidR="00053C47" w:rsidRPr="00F81BD5">
        <w:rPr>
          <w:rFonts w:ascii="Times New Roman" w:hAnsi="Times New Roman" w:cs="Times New Roman"/>
          <w:i/>
          <w:iCs/>
          <w:sz w:val="24"/>
          <w:szCs w:val="24"/>
        </w:rPr>
        <w:t>Extended h</w:t>
      </w:r>
      <w:r w:rsidR="00811657" w:rsidRPr="00F81BD5">
        <w:rPr>
          <w:rFonts w:ascii="Times New Roman" w:hAnsi="Times New Roman" w:cs="Times New Roman"/>
          <w:i/>
          <w:iCs/>
          <w:sz w:val="24"/>
          <w:szCs w:val="24"/>
        </w:rPr>
        <w:t>ypothes</w:t>
      </w:r>
      <w:r w:rsidR="00650302" w:rsidRPr="00F81BD5">
        <w:rPr>
          <w:rFonts w:ascii="Times New Roman" w:hAnsi="Times New Roman" w:cs="Times New Roman"/>
          <w:i/>
          <w:iCs/>
          <w:sz w:val="24"/>
          <w:szCs w:val="24"/>
        </w:rPr>
        <w:t>e</w:t>
      </w:r>
      <w:r w:rsidR="00811657" w:rsidRPr="00F81BD5">
        <w:rPr>
          <w:rFonts w:ascii="Times New Roman" w:hAnsi="Times New Roman" w:cs="Times New Roman"/>
          <w:i/>
          <w:iCs/>
          <w:sz w:val="24"/>
          <w:szCs w:val="24"/>
        </w:rPr>
        <w:t>s</w:t>
      </w:r>
      <w:r w:rsidR="00811657" w:rsidRPr="00F81BD5">
        <w:rPr>
          <w:rFonts w:ascii="Times New Roman" w:hAnsi="Times New Roman" w:cs="Times New Roman"/>
          <w:sz w:val="24"/>
          <w:szCs w:val="24"/>
        </w:rPr>
        <w:t xml:space="preserve"> </w:t>
      </w:r>
    </w:p>
    <w:p w14:paraId="13262B2C" w14:textId="3775DD11" w:rsidR="004D2440" w:rsidRPr="00F81BD5" w:rsidRDefault="00E71404" w:rsidP="006812BD">
      <w:pPr>
        <w:autoSpaceDE w:val="0"/>
        <w:autoSpaceDN w:val="0"/>
        <w:adjustRightInd w:val="0"/>
        <w:spacing w:after="0" w:line="480" w:lineRule="auto"/>
        <w:rPr>
          <w:rFonts w:ascii="Times New Roman" w:hAnsi="Times New Roman" w:cs="Times New Roman"/>
          <w:bCs/>
          <w:sz w:val="24"/>
          <w:szCs w:val="24"/>
        </w:rPr>
      </w:pPr>
      <w:r w:rsidRPr="00F81BD5">
        <w:rPr>
          <w:rFonts w:ascii="Times New Roman" w:hAnsi="Times New Roman" w:cs="Times New Roman"/>
          <w:bCs/>
          <w:sz w:val="24"/>
          <w:szCs w:val="24"/>
        </w:rPr>
        <w:t xml:space="preserve">We hypothesized that </w:t>
      </w:r>
      <w:r w:rsidR="004D2440" w:rsidRPr="00F81BD5">
        <w:rPr>
          <w:rFonts w:ascii="Times New Roman" w:eastAsia="SimSun" w:hAnsi="Times New Roman" w:cs="Times New Roman"/>
          <w:sz w:val="24"/>
          <w:szCs w:val="24"/>
        </w:rPr>
        <w:t>different</w:t>
      </w:r>
      <w:r w:rsidR="00AB242D" w:rsidRPr="00F81BD5">
        <w:rPr>
          <w:rFonts w:ascii="Times New Roman" w:eastAsia="SimSun" w:hAnsi="Times New Roman" w:cs="Times New Roman"/>
          <w:sz w:val="24"/>
          <w:szCs w:val="24"/>
        </w:rPr>
        <w:t xml:space="preserve"> crop types </w:t>
      </w:r>
      <w:r w:rsidR="004D2440" w:rsidRPr="00F81BD5">
        <w:rPr>
          <w:rFonts w:ascii="Times New Roman" w:eastAsia="SimSun" w:hAnsi="Times New Roman" w:cs="Times New Roman"/>
          <w:sz w:val="24"/>
          <w:szCs w:val="24"/>
        </w:rPr>
        <w:t>in our region</w:t>
      </w:r>
      <w:r w:rsidR="0074111F" w:rsidRPr="00F81BD5">
        <w:rPr>
          <w:rFonts w:ascii="Times New Roman" w:eastAsia="SimSun" w:hAnsi="Times New Roman" w:cs="Times New Roman"/>
          <w:sz w:val="24"/>
          <w:szCs w:val="24"/>
        </w:rPr>
        <w:t xml:space="preserve"> </w:t>
      </w:r>
      <w:r w:rsidR="00AB242D" w:rsidRPr="00F81BD5">
        <w:rPr>
          <w:rFonts w:ascii="Times New Roman" w:hAnsi="Times New Roman" w:cs="Times New Roman"/>
          <w:sz w:val="24"/>
          <w:szCs w:val="24"/>
        </w:rPr>
        <w:t xml:space="preserve">are able to </w:t>
      </w:r>
      <w:r w:rsidR="004D2440" w:rsidRPr="00F81BD5">
        <w:rPr>
          <w:rFonts w:ascii="Times New Roman" w:hAnsi="Times New Roman" w:cs="Times New Roman"/>
          <w:sz w:val="24"/>
          <w:szCs w:val="24"/>
        </w:rPr>
        <w:t>provide various resources</w:t>
      </w:r>
      <w:r w:rsidR="00F827A5" w:rsidRPr="00F81BD5">
        <w:rPr>
          <w:rFonts w:ascii="Times New Roman" w:hAnsi="Times New Roman" w:cs="Times New Roman"/>
          <w:sz w:val="24"/>
          <w:szCs w:val="24"/>
        </w:rPr>
        <w:t xml:space="preserve"> </w:t>
      </w:r>
      <w:r w:rsidR="009F0646" w:rsidRPr="00F81BD5">
        <w:rPr>
          <w:rFonts w:ascii="Times New Roman" w:hAnsi="Times New Roman" w:cs="Times New Roman"/>
          <w:sz w:val="24"/>
          <w:szCs w:val="24"/>
        </w:rPr>
        <w:t>(</w:t>
      </w:r>
      <w:proofErr w:type="gramStart"/>
      <w:r w:rsidR="009F0646" w:rsidRPr="00F81BD5">
        <w:rPr>
          <w:rFonts w:ascii="Times New Roman" w:hAnsi="Times New Roman" w:cs="Times New Roman"/>
          <w:sz w:val="24"/>
          <w:szCs w:val="24"/>
        </w:rPr>
        <w:t>e.g.</w:t>
      </w:r>
      <w:proofErr w:type="gramEnd"/>
      <w:r w:rsidR="009F0646" w:rsidRPr="00F81BD5">
        <w:rPr>
          <w:rFonts w:ascii="Times New Roman" w:hAnsi="Times New Roman" w:cs="Times New Roman"/>
          <w:sz w:val="24"/>
          <w:szCs w:val="24"/>
        </w:rPr>
        <w:t xml:space="preserve"> food, nesting/breeding and hiding habitats) </w:t>
      </w:r>
      <w:r w:rsidR="004D2440" w:rsidRPr="00F81BD5">
        <w:rPr>
          <w:rFonts w:ascii="Times New Roman" w:hAnsi="Times New Roman" w:cs="Times New Roman"/>
          <w:sz w:val="24"/>
          <w:szCs w:val="24"/>
        </w:rPr>
        <w:t>required by</w:t>
      </w:r>
      <w:r w:rsidR="00B1771B" w:rsidRPr="00F81BD5">
        <w:rPr>
          <w:rFonts w:ascii="Times New Roman" w:hAnsi="Times New Roman" w:cs="Times New Roman"/>
          <w:sz w:val="24"/>
          <w:szCs w:val="24"/>
        </w:rPr>
        <w:t xml:space="preserve"> the beneficial insect</w:t>
      </w:r>
      <w:r w:rsidR="00123BA3" w:rsidRPr="00F81BD5">
        <w:rPr>
          <w:rFonts w:ascii="Times New Roman" w:hAnsi="Times New Roman" w:cs="Times New Roman"/>
          <w:sz w:val="24"/>
          <w:szCs w:val="24"/>
        </w:rPr>
        <w:t xml:space="preserve"> taxa</w:t>
      </w:r>
      <w:r w:rsidR="004D2440" w:rsidRPr="00F81BD5">
        <w:rPr>
          <w:rFonts w:ascii="Times New Roman" w:hAnsi="Times New Roman" w:cs="Times New Roman"/>
          <w:sz w:val="24"/>
          <w:szCs w:val="24"/>
        </w:rPr>
        <w:t>. Therefore,</w:t>
      </w:r>
      <w:r w:rsidR="0074111F" w:rsidRPr="00F81BD5">
        <w:rPr>
          <w:rFonts w:ascii="Times New Roman" w:hAnsi="Times New Roman" w:cs="Times New Roman"/>
          <w:sz w:val="24"/>
          <w:szCs w:val="24"/>
        </w:rPr>
        <w:t xml:space="preserve"> both compositional </w:t>
      </w:r>
      <w:r w:rsidR="00BD0BE2" w:rsidRPr="00F81BD5">
        <w:rPr>
          <w:rFonts w:ascii="Times New Roman" w:hAnsi="Times New Roman" w:cs="Times New Roman"/>
          <w:sz w:val="24"/>
          <w:szCs w:val="24"/>
        </w:rPr>
        <w:t xml:space="preserve">heterogeneity (Shannon–Wiener crop diversity) </w:t>
      </w:r>
      <w:r w:rsidR="0074111F" w:rsidRPr="00F81BD5">
        <w:rPr>
          <w:rFonts w:ascii="Times New Roman" w:hAnsi="Times New Roman" w:cs="Times New Roman"/>
          <w:sz w:val="24"/>
          <w:szCs w:val="24"/>
        </w:rPr>
        <w:t xml:space="preserve">and configurational </w:t>
      </w:r>
      <w:r w:rsidR="00BD0BE2" w:rsidRPr="00F81BD5">
        <w:rPr>
          <w:rFonts w:ascii="Times New Roman" w:hAnsi="Times New Roman" w:cs="Times New Roman"/>
          <w:sz w:val="24"/>
          <w:szCs w:val="24"/>
        </w:rPr>
        <w:t xml:space="preserve">heterogeneity (field margin length) </w:t>
      </w:r>
      <w:r w:rsidR="004D2440" w:rsidRPr="00F81BD5">
        <w:rPr>
          <w:rFonts w:ascii="Times New Roman" w:hAnsi="Times New Roman" w:cs="Times New Roman"/>
          <w:sz w:val="24"/>
          <w:szCs w:val="24"/>
        </w:rPr>
        <w:t xml:space="preserve">may </w:t>
      </w:r>
      <w:r w:rsidR="00A77FD2" w:rsidRPr="00F81BD5">
        <w:rPr>
          <w:rFonts w:ascii="Times New Roman" w:hAnsi="Times New Roman" w:cs="Times New Roman"/>
          <w:sz w:val="24"/>
          <w:szCs w:val="24"/>
        </w:rPr>
        <w:t xml:space="preserve">have </w:t>
      </w:r>
      <w:r w:rsidR="00B1771B" w:rsidRPr="00F81BD5">
        <w:rPr>
          <w:rFonts w:ascii="Times New Roman" w:hAnsi="Times New Roman" w:cs="Times New Roman"/>
          <w:sz w:val="24"/>
          <w:szCs w:val="24"/>
        </w:rPr>
        <w:t xml:space="preserve">a </w:t>
      </w:r>
      <w:r w:rsidR="00A77FD2" w:rsidRPr="00F81BD5">
        <w:rPr>
          <w:rFonts w:ascii="Times New Roman" w:hAnsi="Times New Roman" w:cs="Times New Roman"/>
          <w:sz w:val="24"/>
          <w:szCs w:val="24"/>
        </w:rPr>
        <w:t xml:space="preserve">positive effect on </w:t>
      </w:r>
      <w:r w:rsidR="004D2440" w:rsidRPr="00F81BD5">
        <w:rPr>
          <w:rFonts w:ascii="Times New Roman" w:hAnsi="Times New Roman" w:cs="Times New Roman"/>
          <w:sz w:val="24"/>
          <w:szCs w:val="24"/>
        </w:rPr>
        <w:t>multiple beneficial insect communities</w:t>
      </w:r>
      <w:r w:rsidR="00BD0BE2" w:rsidRPr="00F81BD5">
        <w:rPr>
          <w:rFonts w:ascii="Times New Roman" w:hAnsi="Times New Roman" w:cs="Times New Roman"/>
          <w:bCs/>
          <w:sz w:val="24"/>
          <w:szCs w:val="24"/>
        </w:rPr>
        <w:t xml:space="preserve"> as a whole.</w:t>
      </w:r>
    </w:p>
    <w:p w14:paraId="127BF959" w14:textId="5BD3B39A" w:rsidR="00AB6A15" w:rsidRPr="00F81BD5" w:rsidRDefault="000A2A6E" w:rsidP="00AB6A15">
      <w:pPr>
        <w:autoSpaceDE w:val="0"/>
        <w:autoSpaceDN w:val="0"/>
        <w:adjustRightInd w:val="0"/>
        <w:spacing w:after="0" w:line="480" w:lineRule="auto"/>
        <w:rPr>
          <w:rFonts w:ascii="Times New Roman" w:hAnsi="Times New Roman" w:cs="Times New Roman"/>
          <w:sz w:val="24"/>
          <w:szCs w:val="24"/>
        </w:rPr>
      </w:pPr>
      <w:r w:rsidRPr="00F81BD5">
        <w:rPr>
          <w:rFonts w:ascii="Times New Roman" w:hAnsi="Times New Roman" w:cs="Times New Roman"/>
          <w:bCs/>
          <w:sz w:val="24"/>
          <w:szCs w:val="24"/>
        </w:rPr>
        <w:tab/>
      </w:r>
      <w:r w:rsidR="00B1771B" w:rsidRPr="00F81BD5">
        <w:rPr>
          <w:rFonts w:ascii="Times New Roman" w:hAnsi="Times New Roman" w:cs="Times New Roman"/>
          <w:bCs/>
          <w:sz w:val="24"/>
          <w:szCs w:val="24"/>
        </w:rPr>
        <w:t xml:space="preserve">Previous </w:t>
      </w:r>
      <w:r w:rsidRPr="00F81BD5">
        <w:rPr>
          <w:rFonts w:ascii="Times New Roman" w:hAnsi="Times New Roman" w:cs="Times New Roman"/>
          <w:bCs/>
          <w:sz w:val="24"/>
          <w:szCs w:val="24"/>
        </w:rPr>
        <w:t>studies s</w:t>
      </w:r>
      <w:r w:rsidR="008B67A3">
        <w:rPr>
          <w:rFonts w:ascii="Times New Roman" w:hAnsi="Times New Roman" w:cs="Times New Roman"/>
          <w:bCs/>
          <w:sz w:val="24"/>
          <w:szCs w:val="24"/>
        </w:rPr>
        <w:t>how</w:t>
      </w:r>
      <w:r w:rsidRPr="00F81BD5">
        <w:rPr>
          <w:rFonts w:ascii="Times New Roman" w:hAnsi="Times New Roman" w:cs="Times New Roman"/>
          <w:bCs/>
          <w:sz w:val="24"/>
          <w:szCs w:val="24"/>
        </w:rPr>
        <w:t xml:space="preserve">ed </w:t>
      </w:r>
      <w:r w:rsidR="00BA58E0" w:rsidRPr="00F81BD5">
        <w:rPr>
          <w:rFonts w:ascii="Times New Roman" w:hAnsi="Times New Roman" w:cs="Times New Roman"/>
          <w:bCs/>
          <w:sz w:val="24"/>
          <w:szCs w:val="24"/>
        </w:rPr>
        <w:t xml:space="preserve">that </w:t>
      </w:r>
      <w:r w:rsidR="00BA58E0" w:rsidRPr="00F81BD5">
        <w:rPr>
          <w:rFonts w:ascii="Times New Roman" w:eastAsia="SimSun" w:hAnsi="Times New Roman" w:cs="Times New Roman"/>
          <w:sz w:val="24"/>
          <w:szCs w:val="24"/>
        </w:rPr>
        <w:t xml:space="preserve">species with sensitive traits (e.g. larger body, </w:t>
      </w:r>
      <w:r w:rsidR="005068AB" w:rsidRPr="00F81BD5">
        <w:rPr>
          <w:rFonts w:ascii="Times New Roman" w:eastAsia="SimSun" w:hAnsi="Times New Roman" w:cs="Times New Roman"/>
          <w:sz w:val="24"/>
          <w:szCs w:val="24"/>
        </w:rPr>
        <w:t>higher-</w:t>
      </w:r>
      <w:r w:rsidR="00BA58E0" w:rsidRPr="00F81BD5">
        <w:rPr>
          <w:rFonts w:ascii="Times New Roman" w:eastAsia="SimSun" w:hAnsi="Times New Roman" w:cs="Times New Roman"/>
          <w:sz w:val="24"/>
          <w:szCs w:val="24"/>
        </w:rPr>
        <w:t xml:space="preserve">dispersal) cannot adjust to highly intensified systems </w:t>
      </w:r>
      <w:r w:rsidR="00BD0BE2" w:rsidRPr="00F81BD5">
        <w:rPr>
          <w:rFonts w:ascii="Times New Roman" w:eastAsia="SimSun" w:hAnsi="Times New Roman" w:cs="Times New Roman"/>
          <w:sz w:val="24"/>
          <w:szCs w:val="24"/>
        </w:rPr>
        <w:fldChar w:fldCharType="begin" w:fldLock="1"/>
      </w:r>
      <w:r w:rsidR="00B36E37" w:rsidRPr="00F81BD5">
        <w:rPr>
          <w:rFonts w:ascii="Times New Roman" w:eastAsia="SimSun" w:hAnsi="Times New Roman" w:cs="Times New Roman"/>
          <w:sz w:val="24"/>
          <w:szCs w:val="24"/>
        </w:rPr>
        <w:instrText>ADDIN CSL_CITATION {"citationItems":[{"id":"ITEM-1","itemData":{"DOI":"10.1111/1365-2664.12524","ISSN":"13652664","abstract":"Bees are a functionally important and economically valuable group, but are threatened by land-use conversion and intensification. Such pressures are not expected to affect all species identically; rather, they are likely to be mediated by the species' ecological traits. Understanding which types of species are most vulnerable under which land uses is an important step towards effective conservation planning. We collated occurrence and abundance data for 257 bee species at 1584 European sites from surveys reported in 30 published papers (70 056 records) and combined them with species-level ecological trait data. We used mixed-effects models to assess the importance of land use (land-use class, agricultural use-intensity and a remotely-sensed measure of vegetation), traits and trait × land-use interactions, in explaining species occurrence and abundance. Species' sensitivity to land use was most strongly influenced by flight season duration and foraging range, but also by niche breadth, reproductive strategy and phenology, with effects that differed among cropland, pastoral and urban habitats. Synthesis and applications. Rather than targeting particular species or settings, conservation actions may be more effective if focused on mitigating situations where species' traits strongly and negatively interact with land-use pressures. We find evidence that low-intensity agriculture can maintain relatively diverse bee communities; in more intensive settings, added floral resources may be beneficial, but will require careful placement with respect to foraging ranges of smaller bee species. Protection of semi-natural habitats is essential, however; in particular, conversion to urban environments could have severe effects on bee diversity and pollination services. Our results highlight the importance of exploring how ecological traits mediate species responses to human impacts, but further research is needed to enhance the predictive ability of such analyses. Rather than targeting particular species or settings, conservation actions may be more effective if focused on mitigating situations where species' traits strongly and negatively interact with land-use pressures. We find evidence that low-intensity agriculture can maintain relatively diverse bee communities; in more intensive settings, added floral resources may be beneficial, but will require careful placement with respect to foraging ranges of smaller bee species. Protection of semi-natural habitats is esse…","author":[{"dropping-particle":"","family":"Palma","given":"Adriana","non-dropping-particle":"de","parse-names":false,"suffix":""},{"dropping-particle":"","family":"Kuhlmann","given":"Michael","non-dropping-particle":"","parse-names":false,"suffix":""},{"dropping-particle":"","family":"Roberts","given":"Stuart P.M.","non-dropping-particle":"","parse-names":false,"suffix":""},{"dropping-particle":"","family":"Potts","given":"Simon G","non-dropping-particle":"","parse-names":false,"suffix":""},{"dropping-particle":"","family":"Börger","given":"Luca","non-dropping-particle":"","parse-names":false,"suffix":""},{"dropping-particle":"","family":"Hudson","given":"Lawrence N","non-dropping-particle":"","parse-names":false,"suffix":""},{"dropping-particle":"","family":"Lysenko","given":"Igor","non-dropping-particle":"","parse-names":false,"suffix":""},{"dropping-particle":"","family":"Newbold","given":"Tim","non-dropping-particle":"","parse-names":false,"suffix":""},{"dropping-particle":"","family":"Purvis","given":"Andy","non-dropping-particle":"","parse-names":false,"suffix":""}],"container-title":"Journal of Applied Ecology","id":"ITEM-1","issue":"6","issued":{"date-parts":[["2015"]]},"page":"1567-1577","title":"Ecological traits affect the sensitivity of bees to land-use pressures in European agricultural landscapes","type":"article-journal","volume":"52"},"uris":["http://www.mendeley.com/documents/?uuid=dffaec5d-70ac-4401-bbb9-f465fcd90523"]},{"id":"ITEM-2","itemData":{"DOI":"https://doi.org/10.1098/rspb.2000.1234","author":[{"dropping-particle":"","family":"Purvis","given":"Andy","non-dropping-particle":"","parse-names":false,"suffix":""},{"dropping-particle":"","family":"Gittleman","given":"John L","non-dropping-particle":"","parse-names":false,"suffix":""},{"dropping-particle":"","family":"Cowlishaw","given":"Guy","non-dropping-particle":"","parse-names":false,"suffix":""},{"dropping-particle":"","family":"Mace","given":"Georgina M","non-dropping-particle":"","parse-names":false,"suffix":""}],"container-title":"Proceedings of the Royal Society B: Biological Sciences","id":"ITEM-2","issue":"1456","issued":{"date-parts":[["2000"]]},"page":"1947-1952","title":"Predicting extinction risk in declining species","type":"article-journal","volume":"267"},"uris":["http://www.mendeley.com/documents/?uuid=a9f4c3b8-7ee5-4783-9884-73e945947e3a"]}],"mendeley":{"formattedCitation":"(de Palma et al., 2015; Purvis, Gittleman, Cowlishaw, &amp; Mace, 2000)","plainTextFormattedCitation":"(de Palma et al., 2015; Purvis, Gittleman, Cowlishaw, &amp; Mace, 2000)","previouslyFormattedCitation":"(de Palma et al., 2015; Purvis, Gittleman, Cowlishaw, &amp; Mace, 2000)"},"properties":{"noteIndex":0},"schema":"https://github.com/citation-style-language/schema/raw/master/csl-citation.json"}</w:instrText>
      </w:r>
      <w:r w:rsidR="00BD0BE2" w:rsidRPr="00F81BD5">
        <w:rPr>
          <w:rFonts w:ascii="Times New Roman" w:eastAsia="SimSun" w:hAnsi="Times New Roman" w:cs="Times New Roman"/>
          <w:sz w:val="24"/>
          <w:szCs w:val="24"/>
        </w:rPr>
        <w:fldChar w:fldCharType="separate"/>
      </w:r>
      <w:r w:rsidR="00BD0BE2" w:rsidRPr="00F81BD5">
        <w:rPr>
          <w:rFonts w:ascii="Times New Roman" w:eastAsia="SimSun" w:hAnsi="Times New Roman" w:cs="Times New Roman"/>
          <w:noProof/>
          <w:sz w:val="24"/>
          <w:szCs w:val="24"/>
        </w:rPr>
        <w:t>(</w:t>
      </w:r>
      <w:r w:rsidR="00BD0BE2" w:rsidRPr="00F81BD5">
        <w:rPr>
          <w:rFonts w:ascii="Times New Roman" w:eastAsia="SimSun" w:hAnsi="Times New Roman" w:cs="Times New Roman"/>
          <w:noProof/>
          <w:color w:val="4472C4" w:themeColor="accent1"/>
          <w:sz w:val="24"/>
          <w:szCs w:val="24"/>
        </w:rPr>
        <w:t>de Palma et al., 2015; Purvis, Gittleman, Cowlishaw, &amp; Mace, 2000</w:t>
      </w:r>
      <w:r w:rsidR="00BD0BE2" w:rsidRPr="00F81BD5">
        <w:rPr>
          <w:rFonts w:ascii="Times New Roman" w:eastAsia="SimSun" w:hAnsi="Times New Roman" w:cs="Times New Roman"/>
          <w:noProof/>
          <w:sz w:val="24"/>
          <w:szCs w:val="24"/>
        </w:rPr>
        <w:t>)</w:t>
      </w:r>
      <w:r w:rsidR="00BD0BE2" w:rsidRPr="00F81BD5">
        <w:rPr>
          <w:rFonts w:ascii="Times New Roman" w:eastAsia="SimSun" w:hAnsi="Times New Roman" w:cs="Times New Roman"/>
          <w:sz w:val="24"/>
          <w:szCs w:val="24"/>
        </w:rPr>
        <w:fldChar w:fldCharType="end"/>
      </w:r>
      <w:r w:rsidR="00BA58E0" w:rsidRPr="00F81BD5">
        <w:rPr>
          <w:rFonts w:ascii="Times New Roman" w:eastAsia="SimSun" w:hAnsi="Times New Roman" w:cs="Times New Roman"/>
          <w:sz w:val="24"/>
          <w:szCs w:val="24"/>
        </w:rPr>
        <w:t xml:space="preserve">. </w:t>
      </w:r>
      <w:r w:rsidR="0074111F" w:rsidRPr="00F81BD5">
        <w:rPr>
          <w:rFonts w:ascii="Times New Roman" w:eastAsia="SimSun" w:hAnsi="Times New Roman" w:cs="Times New Roman"/>
          <w:sz w:val="24"/>
          <w:szCs w:val="24"/>
        </w:rPr>
        <w:t xml:space="preserve">Therefore, </w:t>
      </w:r>
      <w:r w:rsidR="008B67A3">
        <w:rPr>
          <w:rFonts w:ascii="Times New Roman" w:eastAsia="SimSun" w:hAnsi="Times New Roman" w:cs="Times New Roman"/>
          <w:sz w:val="24"/>
          <w:szCs w:val="24"/>
        </w:rPr>
        <w:t xml:space="preserve">in highly intensified </w:t>
      </w:r>
      <w:r w:rsidR="00BA58E0" w:rsidRPr="00F81BD5">
        <w:rPr>
          <w:rFonts w:ascii="Times New Roman" w:eastAsia="SimSun" w:hAnsi="Times New Roman" w:cs="Times New Roman"/>
          <w:sz w:val="24"/>
          <w:szCs w:val="24"/>
        </w:rPr>
        <w:t>systems</w:t>
      </w:r>
      <w:r w:rsidR="008B67A3">
        <w:rPr>
          <w:rFonts w:ascii="Times New Roman" w:eastAsia="SimSun" w:hAnsi="Times New Roman" w:cs="Times New Roman"/>
          <w:sz w:val="24"/>
          <w:szCs w:val="24"/>
        </w:rPr>
        <w:t>,</w:t>
      </w:r>
      <w:r w:rsidR="00BA58E0" w:rsidRPr="00F81BD5">
        <w:rPr>
          <w:rFonts w:ascii="Times New Roman" w:eastAsia="SimSun" w:hAnsi="Times New Roman" w:cs="Times New Roman"/>
          <w:sz w:val="24"/>
          <w:szCs w:val="24"/>
        </w:rPr>
        <w:t xml:space="preserve"> </w:t>
      </w:r>
      <w:r w:rsidR="008B67A3">
        <w:rPr>
          <w:rFonts w:ascii="Times New Roman" w:eastAsia="SimSun" w:hAnsi="Times New Roman" w:cs="Times New Roman"/>
          <w:sz w:val="24"/>
          <w:szCs w:val="24"/>
        </w:rPr>
        <w:t xml:space="preserve">only generalist </w:t>
      </w:r>
      <w:r w:rsidR="00BA58E0" w:rsidRPr="00F81BD5">
        <w:rPr>
          <w:rFonts w:ascii="Times New Roman" w:eastAsia="SimSun" w:hAnsi="Times New Roman" w:cs="Times New Roman"/>
          <w:sz w:val="24"/>
          <w:szCs w:val="24"/>
        </w:rPr>
        <w:t>species</w:t>
      </w:r>
      <w:r w:rsidR="008B67A3">
        <w:rPr>
          <w:rFonts w:ascii="Times New Roman" w:eastAsia="SimSun" w:hAnsi="Times New Roman" w:cs="Times New Roman"/>
          <w:sz w:val="24"/>
          <w:szCs w:val="24"/>
        </w:rPr>
        <w:t xml:space="preserve"> with adapted traits will maintain and trait diversity will be low</w:t>
      </w:r>
      <w:r w:rsidR="00BA58E0" w:rsidRPr="00F81BD5">
        <w:rPr>
          <w:rFonts w:ascii="Times New Roman" w:eastAsia="SimSun" w:hAnsi="Times New Roman" w:cs="Times New Roman"/>
          <w:sz w:val="24"/>
          <w:szCs w:val="24"/>
        </w:rPr>
        <w:t>.</w:t>
      </w:r>
      <w:r w:rsidR="00AB6A15" w:rsidRPr="00F81BD5">
        <w:rPr>
          <w:rFonts w:ascii="Times New Roman" w:eastAsia="SimSun" w:hAnsi="Times New Roman" w:cs="Times New Roman"/>
          <w:sz w:val="24"/>
          <w:szCs w:val="24"/>
        </w:rPr>
        <w:t xml:space="preserve"> </w:t>
      </w:r>
      <w:r w:rsidR="008B67A3">
        <w:rPr>
          <w:rFonts w:ascii="Times New Roman" w:eastAsia="SimSun" w:hAnsi="Times New Roman" w:cs="Times New Roman"/>
          <w:sz w:val="24"/>
          <w:szCs w:val="24"/>
        </w:rPr>
        <w:t>By contrast,</w:t>
      </w:r>
      <w:r w:rsidR="00BA58E0" w:rsidRPr="00F81BD5">
        <w:rPr>
          <w:rFonts w:ascii="Times New Roman" w:eastAsia="SimSun" w:hAnsi="Times New Roman" w:cs="Times New Roman"/>
          <w:sz w:val="24"/>
          <w:szCs w:val="24"/>
        </w:rPr>
        <w:t xml:space="preserve"> we </w:t>
      </w:r>
      <w:r w:rsidR="00BA58E0" w:rsidRPr="00F81BD5">
        <w:rPr>
          <w:rFonts w:ascii="Times New Roman" w:hAnsi="Times New Roman" w:cs="Times New Roman"/>
          <w:bCs/>
          <w:sz w:val="24"/>
          <w:szCs w:val="24"/>
        </w:rPr>
        <w:t xml:space="preserve">hypothesized that </w:t>
      </w:r>
      <w:r w:rsidR="00BA58E0" w:rsidRPr="00F81BD5">
        <w:rPr>
          <w:rFonts w:ascii="Times New Roman" w:eastAsia="SimSun" w:hAnsi="Times New Roman" w:cs="Times New Roman"/>
          <w:sz w:val="24"/>
          <w:szCs w:val="24"/>
        </w:rPr>
        <w:t>different crop</w:t>
      </w:r>
      <w:r w:rsidR="00AB6A15" w:rsidRPr="00F81BD5">
        <w:rPr>
          <w:rFonts w:ascii="Times New Roman" w:eastAsia="SimSun" w:hAnsi="Times New Roman" w:cs="Times New Roman"/>
          <w:sz w:val="24"/>
          <w:szCs w:val="24"/>
        </w:rPr>
        <w:t xml:space="preserve"> types</w:t>
      </w:r>
      <w:r w:rsidR="00BA58E0" w:rsidRPr="00F81BD5">
        <w:rPr>
          <w:rFonts w:ascii="Times New Roman" w:eastAsia="SimSun" w:hAnsi="Times New Roman" w:cs="Times New Roman"/>
          <w:sz w:val="24"/>
          <w:szCs w:val="24"/>
        </w:rPr>
        <w:t xml:space="preserve"> </w:t>
      </w:r>
      <w:r w:rsidR="00BA58E0" w:rsidRPr="00F81BD5">
        <w:rPr>
          <w:rFonts w:ascii="Times New Roman" w:hAnsi="Times New Roman" w:cs="Times New Roman"/>
          <w:sz w:val="24"/>
          <w:szCs w:val="24"/>
        </w:rPr>
        <w:t xml:space="preserve">provide </w:t>
      </w:r>
      <w:r w:rsidR="008B67A3">
        <w:rPr>
          <w:rFonts w:ascii="Times New Roman" w:hAnsi="Times New Roman" w:cs="Times New Roman"/>
          <w:sz w:val="24"/>
          <w:szCs w:val="24"/>
        </w:rPr>
        <w:t>diverse</w:t>
      </w:r>
      <w:r w:rsidR="00AB6A15" w:rsidRPr="00F81BD5">
        <w:rPr>
          <w:rFonts w:ascii="Times New Roman" w:hAnsi="Times New Roman" w:cs="Times New Roman"/>
          <w:sz w:val="24"/>
          <w:szCs w:val="24"/>
        </w:rPr>
        <w:t xml:space="preserve"> </w:t>
      </w:r>
      <w:r w:rsidR="00BA58E0" w:rsidRPr="00F81BD5">
        <w:rPr>
          <w:rFonts w:ascii="Times New Roman" w:hAnsi="Times New Roman" w:cs="Times New Roman"/>
          <w:sz w:val="24"/>
          <w:szCs w:val="24"/>
        </w:rPr>
        <w:t>resources</w:t>
      </w:r>
      <w:r w:rsidR="00AB6A15" w:rsidRPr="00F81BD5">
        <w:rPr>
          <w:rFonts w:ascii="Times New Roman" w:hAnsi="Times New Roman" w:cs="Times New Roman"/>
          <w:sz w:val="24"/>
          <w:szCs w:val="24"/>
        </w:rPr>
        <w:t xml:space="preserve"> for </w:t>
      </w:r>
      <w:r w:rsidR="00BA58E0" w:rsidRPr="00F81BD5">
        <w:rPr>
          <w:rFonts w:ascii="Times New Roman" w:hAnsi="Times New Roman" w:cs="Times New Roman"/>
          <w:sz w:val="24"/>
          <w:szCs w:val="24"/>
        </w:rPr>
        <w:t>both specialist</w:t>
      </w:r>
      <w:r w:rsidR="00AB6A15" w:rsidRPr="00F81BD5">
        <w:rPr>
          <w:rFonts w:ascii="Times New Roman" w:hAnsi="Times New Roman" w:cs="Times New Roman"/>
          <w:sz w:val="24"/>
          <w:szCs w:val="24"/>
        </w:rPr>
        <w:t>s</w:t>
      </w:r>
      <w:r w:rsidR="00BA58E0" w:rsidRPr="00F81BD5">
        <w:rPr>
          <w:rFonts w:ascii="Times New Roman" w:hAnsi="Times New Roman" w:cs="Times New Roman"/>
          <w:sz w:val="24"/>
          <w:szCs w:val="24"/>
        </w:rPr>
        <w:t xml:space="preserve"> </w:t>
      </w:r>
      <w:r w:rsidR="00AB6A15" w:rsidRPr="00F81BD5">
        <w:rPr>
          <w:rFonts w:ascii="Times New Roman" w:hAnsi="Times New Roman" w:cs="Times New Roman"/>
          <w:sz w:val="24"/>
          <w:szCs w:val="24"/>
        </w:rPr>
        <w:t xml:space="preserve">and </w:t>
      </w:r>
      <w:r w:rsidR="00BA58E0" w:rsidRPr="00F81BD5">
        <w:rPr>
          <w:rFonts w:ascii="Times New Roman" w:hAnsi="Times New Roman" w:cs="Times New Roman"/>
          <w:sz w:val="24"/>
          <w:szCs w:val="24"/>
        </w:rPr>
        <w:t>generalist</w:t>
      </w:r>
      <w:r w:rsidR="00AB6A15" w:rsidRPr="00F81BD5">
        <w:rPr>
          <w:rFonts w:ascii="Times New Roman" w:hAnsi="Times New Roman" w:cs="Times New Roman"/>
          <w:sz w:val="24"/>
          <w:szCs w:val="24"/>
        </w:rPr>
        <w:t>s</w:t>
      </w:r>
      <w:r w:rsidR="008B67A3">
        <w:rPr>
          <w:rFonts w:ascii="Times New Roman" w:hAnsi="Times New Roman" w:cs="Times New Roman"/>
          <w:sz w:val="24"/>
          <w:szCs w:val="24"/>
        </w:rPr>
        <w:t xml:space="preserve">. </w:t>
      </w:r>
      <w:proofErr w:type="spellStart"/>
      <w:r w:rsidR="008B67A3">
        <w:rPr>
          <w:rFonts w:ascii="Times New Roman" w:hAnsi="Times New Roman" w:cs="Times New Roman"/>
          <w:sz w:val="24"/>
          <w:szCs w:val="24"/>
        </w:rPr>
        <w:t>A</w:t>
      </w:r>
      <w:r w:rsidR="00AB6A15" w:rsidRPr="00F81BD5">
        <w:rPr>
          <w:rFonts w:ascii="Times New Roman" w:hAnsi="Times New Roman" w:cs="Times New Roman"/>
          <w:sz w:val="24"/>
          <w:szCs w:val="24"/>
        </w:rPr>
        <w:t>higher</w:t>
      </w:r>
      <w:proofErr w:type="spellEnd"/>
      <w:r w:rsidR="00AB6A15" w:rsidRPr="00F81BD5">
        <w:rPr>
          <w:rFonts w:ascii="Times New Roman" w:hAnsi="Times New Roman" w:cs="Times New Roman"/>
          <w:sz w:val="24"/>
          <w:szCs w:val="24"/>
        </w:rPr>
        <w:t xml:space="preserve"> </w:t>
      </w:r>
      <w:r w:rsidR="008B62FA" w:rsidRPr="00F81BD5">
        <w:rPr>
          <w:rFonts w:ascii="Times New Roman" w:hAnsi="Times New Roman" w:cs="Times New Roman"/>
          <w:sz w:val="24"/>
          <w:szCs w:val="24"/>
        </w:rPr>
        <w:t>crop diversity (</w:t>
      </w:r>
      <w:proofErr w:type="gramStart"/>
      <w:r w:rsidR="008B62FA" w:rsidRPr="00F81BD5">
        <w:rPr>
          <w:rFonts w:ascii="Times New Roman" w:hAnsi="Times New Roman" w:cs="Times New Roman"/>
          <w:sz w:val="24"/>
          <w:szCs w:val="24"/>
        </w:rPr>
        <w:t>i.e.</w:t>
      </w:r>
      <w:proofErr w:type="gramEnd"/>
      <w:r w:rsidR="008B62FA" w:rsidRPr="00F81BD5">
        <w:rPr>
          <w:rFonts w:ascii="Times New Roman" w:hAnsi="Times New Roman" w:cs="Times New Roman"/>
          <w:sz w:val="24"/>
          <w:szCs w:val="24"/>
        </w:rPr>
        <w:t xml:space="preserve"> </w:t>
      </w:r>
      <w:r w:rsidR="0074111F" w:rsidRPr="00F81BD5">
        <w:rPr>
          <w:rFonts w:ascii="Times New Roman" w:hAnsi="Times New Roman" w:cs="Times New Roman"/>
          <w:sz w:val="24"/>
          <w:szCs w:val="24"/>
        </w:rPr>
        <w:t xml:space="preserve">compositional </w:t>
      </w:r>
      <w:r w:rsidR="008B62FA" w:rsidRPr="00F81BD5">
        <w:rPr>
          <w:rFonts w:ascii="Times New Roman" w:hAnsi="Times New Roman" w:cs="Times New Roman"/>
          <w:sz w:val="24"/>
          <w:szCs w:val="24"/>
        </w:rPr>
        <w:t xml:space="preserve">crop </w:t>
      </w:r>
      <w:r w:rsidR="00AB6A15" w:rsidRPr="00F81BD5">
        <w:rPr>
          <w:rFonts w:ascii="Times New Roman" w:hAnsi="Times New Roman" w:cs="Times New Roman"/>
          <w:sz w:val="24"/>
          <w:szCs w:val="24"/>
        </w:rPr>
        <w:t>heterogeneity</w:t>
      </w:r>
      <w:r w:rsidR="008B62FA" w:rsidRPr="00F81BD5">
        <w:rPr>
          <w:rFonts w:ascii="Times New Roman" w:hAnsi="Times New Roman" w:cs="Times New Roman"/>
          <w:sz w:val="24"/>
          <w:szCs w:val="24"/>
        </w:rPr>
        <w:t>)</w:t>
      </w:r>
      <w:r w:rsidR="008B67A3">
        <w:rPr>
          <w:rFonts w:ascii="Times New Roman" w:hAnsi="Times New Roman" w:cs="Times New Roman"/>
          <w:sz w:val="24"/>
          <w:szCs w:val="24"/>
        </w:rPr>
        <w:t xml:space="preserve"> will therefore </w:t>
      </w:r>
      <w:r w:rsidR="008E3E28">
        <w:rPr>
          <w:rFonts w:ascii="Times New Roman" w:hAnsi="Times New Roman" w:cs="Times New Roman"/>
          <w:sz w:val="24"/>
          <w:szCs w:val="24"/>
        </w:rPr>
        <w:t>benefit species with different traits and support higher trait diversity in insect communities</w:t>
      </w:r>
      <w:r w:rsidR="00AB6A15" w:rsidRPr="00F81BD5">
        <w:rPr>
          <w:rFonts w:ascii="Times New Roman" w:hAnsi="Times New Roman" w:cs="Times New Roman"/>
          <w:sz w:val="24"/>
          <w:szCs w:val="24"/>
        </w:rPr>
        <w:t xml:space="preserve">. Therefore, </w:t>
      </w:r>
      <w:r w:rsidR="0074111F" w:rsidRPr="00F81BD5">
        <w:rPr>
          <w:rFonts w:ascii="Times New Roman" w:hAnsi="Times New Roman" w:cs="Times New Roman"/>
          <w:sz w:val="24"/>
          <w:szCs w:val="24"/>
        </w:rPr>
        <w:t xml:space="preserve">compositional </w:t>
      </w:r>
      <w:r w:rsidR="00AB6A15" w:rsidRPr="00F81BD5">
        <w:rPr>
          <w:rFonts w:ascii="Times New Roman" w:hAnsi="Times New Roman" w:cs="Times New Roman"/>
          <w:sz w:val="24"/>
          <w:szCs w:val="24"/>
        </w:rPr>
        <w:t xml:space="preserve">heterogeneity </w:t>
      </w:r>
      <w:r w:rsidR="008E3E28">
        <w:rPr>
          <w:rFonts w:ascii="Times New Roman" w:hAnsi="Times New Roman" w:cs="Times New Roman"/>
          <w:sz w:val="24"/>
          <w:szCs w:val="24"/>
        </w:rPr>
        <w:t>will</w:t>
      </w:r>
      <w:r w:rsidR="00AB6A15" w:rsidRPr="00F81BD5">
        <w:rPr>
          <w:rFonts w:ascii="Times New Roman" w:hAnsi="Times New Roman" w:cs="Times New Roman"/>
          <w:sz w:val="24"/>
          <w:szCs w:val="24"/>
        </w:rPr>
        <w:t xml:space="preserve"> have </w:t>
      </w:r>
      <w:r w:rsidR="00B1771B" w:rsidRPr="00F81BD5">
        <w:rPr>
          <w:rFonts w:ascii="Times New Roman" w:hAnsi="Times New Roman" w:cs="Times New Roman"/>
          <w:sz w:val="24"/>
          <w:szCs w:val="24"/>
        </w:rPr>
        <w:t xml:space="preserve">a </w:t>
      </w:r>
      <w:r w:rsidR="00E06292" w:rsidRPr="00F81BD5">
        <w:rPr>
          <w:rFonts w:ascii="Times New Roman" w:hAnsi="Times New Roman" w:cs="Times New Roman"/>
          <w:sz w:val="24"/>
          <w:szCs w:val="24"/>
        </w:rPr>
        <w:t>positive effect</w:t>
      </w:r>
      <w:r w:rsidR="00B1771B" w:rsidRPr="00F81BD5">
        <w:rPr>
          <w:rFonts w:ascii="Times New Roman" w:hAnsi="Times New Roman" w:cs="Times New Roman"/>
          <w:sz w:val="24"/>
          <w:szCs w:val="24"/>
        </w:rPr>
        <w:t xml:space="preserve"> </w:t>
      </w:r>
      <w:r w:rsidR="008E3E28">
        <w:rPr>
          <w:rFonts w:ascii="Times New Roman" w:hAnsi="Times New Roman" w:cs="Times New Roman"/>
          <w:sz w:val="24"/>
          <w:szCs w:val="24"/>
        </w:rPr>
        <w:t>on trait</w:t>
      </w:r>
      <w:r w:rsidR="00AB6A15" w:rsidRPr="00F81BD5">
        <w:rPr>
          <w:rFonts w:ascii="Times New Roman" w:hAnsi="Times New Roman" w:cs="Times New Roman"/>
          <w:sz w:val="24"/>
          <w:szCs w:val="24"/>
        </w:rPr>
        <w:t xml:space="preserve"> diversity across </w:t>
      </w:r>
      <w:r w:rsidR="0074111F" w:rsidRPr="00F81BD5">
        <w:rPr>
          <w:rFonts w:ascii="Times New Roman" w:eastAsia="SimSun" w:hAnsi="Times New Roman" w:cs="Times New Roman"/>
          <w:sz w:val="24"/>
          <w:szCs w:val="24"/>
        </w:rPr>
        <w:t xml:space="preserve">multiple </w:t>
      </w:r>
      <w:r w:rsidR="00B1771B" w:rsidRPr="00F81BD5">
        <w:rPr>
          <w:rFonts w:ascii="Times New Roman" w:eastAsia="SimSun" w:hAnsi="Times New Roman" w:cs="Times New Roman"/>
          <w:sz w:val="24"/>
          <w:szCs w:val="24"/>
        </w:rPr>
        <w:t xml:space="preserve">beneficial insect </w:t>
      </w:r>
      <w:r w:rsidR="00AB6A15" w:rsidRPr="00F81BD5">
        <w:rPr>
          <w:rFonts w:ascii="Times New Roman" w:eastAsia="SimSun" w:hAnsi="Times New Roman" w:cs="Times New Roman"/>
          <w:sz w:val="24"/>
          <w:szCs w:val="24"/>
        </w:rPr>
        <w:t>communities.</w:t>
      </w:r>
    </w:p>
    <w:p w14:paraId="620A52BC" w14:textId="39894548" w:rsidR="00A83E76" w:rsidRPr="00F81BD5" w:rsidRDefault="008E3E28" w:rsidP="00A83E76">
      <w:pPr>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 higher</w:t>
      </w:r>
      <w:r w:rsidRPr="00F81BD5">
        <w:rPr>
          <w:rFonts w:ascii="Times New Roman" w:hAnsi="Times New Roman" w:cs="Times New Roman"/>
          <w:sz w:val="24"/>
          <w:szCs w:val="24"/>
        </w:rPr>
        <w:t xml:space="preserve"> </w:t>
      </w:r>
      <w:r w:rsidR="00100A63" w:rsidRPr="00F81BD5">
        <w:rPr>
          <w:rFonts w:ascii="Times New Roman" w:hAnsi="Times New Roman" w:cs="Times New Roman"/>
          <w:sz w:val="24"/>
          <w:szCs w:val="24"/>
        </w:rPr>
        <w:t xml:space="preserve">configurational heterogeneity </w:t>
      </w:r>
      <w:r>
        <w:rPr>
          <w:rFonts w:ascii="Times New Roman" w:hAnsi="Times New Roman" w:cs="Times New Roman"/>
          <w:sz w:val="24"/>
          <w:szCs w:val="24"/>
        </w:rPr>
        <w:t>corresponds to landscapes with a high quantity of</w:t>
      </w:r>
      <w:r w:rsidR="00100A63" w:rsidRPr="00F81BD5">
        <w:rPr>
          <w:rFonts w:ascii="Times New Roman" w:hAnsi="Times New Roman" w:cs="Times New Roman"/>
          <w:sz w:val="24"/>
          <w:szCs w:val="24"/>
        </w:rPr>
        <w:t xml:space="preserve"> </w:t>
      </w:r>
      <w:r w:rsidR="0074111F" w:rsidRPr="00F81BD5">
        <w:rPr>
          <w:rFonts w:ascii="Times New Roman" w:hAnsi="Times New Roman" w:cs="Times New Roman"/>
          <w:sz w:val="24"/>
          <w:szCs w:val="24"/>
        </w:rPr>
        <w:t>semi-</w:t>
      </w:r>
      <w:r w:rsidR="00100A63" w:rsidRPr="00F81BD5">
        <w:rPr>
          <w:rFonts w:ascii="Times New Roman" w:hAnsi="Times New Roman" w:cs="Times New Roman"/>
          <w:sz w:val="24"/>
          <w:szCs w:val="24"/>
        </w:rPr>
        <w:t xml:space="preserve">natural/weedy </w:t>
      </w:r>
      <w:r w:rsidR="00100A63" w:rsidRPr="00F81BD5">
        <w:rPr>
          <w:rFonts w:ascii="Times New Roman" w:hAnsi="Times New Roman" w:cs="Times New Roman"/>
          <w:bCs/>
          <w:sz w:val="24"/>
          <w:szCs w:val="24"/>
        </w:rPr>
        <w:t>field margins</w:t>
      </w:r>
      <w:r>
        <w:rPr>
          <w:rFonts w:ascii="Times New Roman" w:hAnsi="Times New Roman" w:cs="Times New Roman"/>
          <w:bCs/>
          <w:sz w:val="24"/>
          <w:szCs w:val="24"/>
        </w:rPr>
        <w:t>, that have often</w:t>
      </w:r>
      <w:r w:rsidR="00100A63" w:rsidRPr="00F81BD5">
        <w:rPr>
          <w:rFonts w:ascii="Times New Roman" w:hAnsi="Times New Roman" w:cs="Times New Roman"/>
          <w:sz w:val="24"/>
          <w:szCs w:val="24"/>
        </w:rPr>
        <w:t xml:space="preserve"> low levels of management</w:t>
      </w:r>
      <w:r>
        <w:rPr>
          <w:rFonts w:ascii="Times New Roman" w:hAnsi="Times New Roman" w:cs="Times New Roman"/>
          <w:sz w:val="24"/>
          <w:szCs w:val="24"/>
        </w:rPr>
        <w:t>. In addition, it corresponds to landscapes where habitats</w:t>
      </w:r>
      <w:r w:rsidR="00100A63" w:rsidRPr="00F81BD5">
        <w:rPr>
          <w:rFonts w:ascii="Times New Roman" w:hAnsi="Times New Roman" w:cs="Times New Roman"/>
          <w:sz w:val="24"/>
          <w:szCs w:val="24"/>
        </w:rPr>
        <w:t xml:space="preserve"> (i.e. crop and non-crop) are well-connected </w:t>
      </w:r>
      <w:r w:rsidR="00B36E37" w:rsidRPr="00F81BD5">
        <w:rPr>
          <w:rFonts w:ascii="Times New Roman" w:hAnsi="Times New Roman" w:cs="Times New Roman"/>
          <w:sz w:val="24"/>
          <w:szCs w:val="24"/>
        </w:rPr>
        <w:fldChar w:fldCharType="begin" w:fldLock="1"/>
      </w:r>
      <w:r w:rsidR="00D97031" w:rsidRPr="00F81BD5">
        <w:rPr>
          <w:rFonts w:ascii="Times New Roman" w:hAnsi="Times New Roman" w:cs="Times New Roman"/>
          <w:sz w:val="24"/>
          <w:szCs w:val="24"/>
        </w:rPr>
        <w:instrText>ADDIN CSL_CITATION {"citationItems":[{"id":"ITEM-1","itemData":{"DOI":"10.1111/j.1461-0248.2010.01559.x","author":[{"dropping-particle":"","family":"Fahrig","given":"L","non-dropping-particle":"","parse-names":false,"suffix":""},{"dropping-particle":"","family":"Baudry","given":"J","non-dropping-particle":"","parse-names":false,"suffix":""},{"dropping-particle":"","family":"Brotons","given":"L","non-dropping-particle":"","parse-names":false,"suffix":""},{"dropping-particle":"","family":"Burel","given":"F G","non-dropping-particle":"","parse-names":false,"suffix":""},{"dropping-particle":"","family":"Crist","given":"T O","non-dropping-particle":"","parse-names":false,"suffix":""},{"dropping-particle":"","family":"Fuller","given":"R J","non-dropping-particle":"","parse-names":false,"suffix":""},{"dropping-particle":"","family":"Sirami","given":"C","non-dropping-particle":"","parse-names":false,"suffix":""},{"dropping-particle":"","family":"Siriwardena","given":"G M","non-dropping-particle":"","parse-names":false,"suffix":""},{"dropping-particle":"","family":"Martin","given":"J-L","non-dropping-particle":"","parse-names":false,"suffix":""}],"container-title":"Ecology Letters","id":"ITEM-1","issue":"2","issued":{"date-parts":[["2011"]]},"page":"101-112","title":"Functional landscape heterogeneity and animal biodiversity in agricultural landscapes","type":"article-journal","volume":"14"},"uris":["http://www.mendeley.com/documents/?uuid=e97fe453-de35-4232-a01d-b8ae6856a3cd"]}],"mendeley":{"formattedCitation":"(Fahrig et al., 2011)","plainTextFormattedCitation":"(Fahrig et al., 2011)","previouslyFormattedCitation":"(Fahrig et al., 2011)"},"properties":{"noteIndex":0},"schema":"https://github.com/citation-style-language/schema/raw/master/csl-citation.json"}</w:instrText>
      </w:r>
      <w:r w:rsidR="00B36E37" w:rsidRPr="00F81BD5">
        <w:rPr>
          <w:rFonts w:ascii="Times New Roman" w:hAnsi="Times New Roman" w:cs="Times New Roman"/>
          <w:sz w:val="24"/>
          <w:szCs w:val="24"/>
        </w:rPr>
        <w:fldChar w:fldCharType="separate"/>
      </w:r>
      <w:r w:rsidR="00B36E37" w:rsidRPr="00F81BD5">
        <w:rPr>
          <w:rFonts w:ascii="Times New Roman" w:hAnsi="Times New Roman" w:cs="Times New Roman"/>
          <w:noProof/>
          <w:sz w:val="24"/>
          <w:szCs w:val="24"/>
        </w:rPr>
        <w:t>(</w:t>
      </w:r>
      <w:r w:rsidR="00B36E37" w:rsidRPr="00F81BD5">
        <w:rPr>
          <w:rFonts w:ascii="Times New Roman" w:hAnsi="Times New Roman" w:cs="Times New Roman"/>
          <w:noProof/>
          <w:color w:val="4472C4" w:themeColor="accent1"/>
          <w:sz w:val="24"/>
          <w:szCs w:val="24"/>
        </w:rPr>
        <w:t>Fahrig et al., 2011</w:t>
      </w:r>
      <w:r w:rsidR="00B36E37" w:rsidRPr="00F81BD5">
        <w:rPr>
          <w:rFonts w:ascii="Times New Roman" w:hAnsi="Times New Roman" w:cs="Times New Roman"/>
          <w:noProof/>
          <w:sz w:val="24"/>
          <w:szCs w:val="24"/>
        </w:rPr>
        <w:t>)</w:t>
      </w:r>
      <w:r w:rsidR="00B36E37" w:rsidRPr="00F81BD5">
        <w:rPr>
          <w:rFonts w:ascii="Times New Roman" w:hAnsi="Times New Roman" w:cs="Times New Roman"/>
          <w:sz w:val="24"/>
          <w:szCs w:val="24"/>
        </w:rPr>
        <w:fldChar w:fldCharType="end"/>
      </w:r>
      <w:r w:rsidR="00100A63" w:rsidRPr="00F81BD5">
        <w:rPr>
          <w:rFonts w:ascii="Times New Roman" w:hAnsi="Times New Roman" w:cs="Times New Roman"/>
          <w:sz w:val="24"/>
          <w:szCs w:val="24"/>
        </w:rPr>
        <w:t>.</w:t>
      </w:r>
      <w:r w:rsidR="00A83E76" w:rsidRPr="00F81BD5">
        <w:rPr>
          <w:rFonts w:ascii="Times New Roman" w:hAnsi="Times New Roman" w:cs="Times New Roman"/>
          <w:sz w:val="24"/>
          <w:szCs w:val="24"/>
        </w:rPr>
        <w:t xml:space="preserve"> Therefore,</w:t>
      </w:r>
      <w:r w:rsidR="00C94044" w:rsidRPr="00F81BD5">
        <w:rPr>
          <w:rFonts w:ascii="Times New Roman" w:hAnsi="Times New Roman" w:cs="Times New Roman"/>
          <w:sz w:val="24"/>
          <w:szCs w:val="24"/>
        </w:rPr>
        <w:t xml:space="preserve"> </w:t>
      </w:r>
      <w:r>
        <w:rPr>
          <w:rFonts w:ascii="Times New Roman" w:hAnsi="Times New Roman" w:cs="Times New Roman"/>
          <w:sz w:val="24"/>
          <w:szCs w:val="24"/>
        </w:rPr>
        <w:t xml:space="preserve">a </w:t>
      </w:r>
      <w:r w:rsidR="00A83E76" w:rsidRPr="00F81BD5">
        <w:rPr>
          <w:rFonts w:ascii="Times New Roman" w:hAnsi="Times New Roman" w:cs="Times New Roman"/>
          <w:sz w:val="24"/>
          <w:szCs w:val="24"/>
        </w:rPr>
        <w:t>higher</w:t>
      </w:r>
      <w:r w:rsidR="00D97031" w:rsidRPr="00F81BD5">
        <w:rPr>
          <w:rFonts w:ascii="Times New Roman" w:hAnsi="Times New Roman" w:cs="Times New Roman"/>
          <w:sz w:val="24"/>
          <w:szCs w:val="24"/>
        </w:rPr>
        <w:t xml:space="preserve"> </w:t>
      </w:r>
      <w:r w:rsidR="00A83E76" w:rsidRPr="00F81BD5">
        <w:rPr>
          <w:rFonts w:ascii="Times New Roman" w:hAnsi="Times New Roman" w:cs="Times New Roman"/>
          <w:sz w:val="24"/>
          <w:szCs w:val="24"/>
        </w:rPr>
        <w:t>configurational</w:t>
      </w:r>
      <w:r w:rsidR="00D97031" w:rsidRPr="00F81BD5">
        <w:rPr>
          <w:rFonts w:ascii="Times New Roman" w:hAnsi="Times New Roman" w:cs="Times New Roman"/>
          <w:sz w:val="24"/>
          <w:szCs w:val="24"/>
        </w:rPr>
        <w:t xml:space="preserve"> </w:t>
      </w:r>
      <w:r w:rsidR="00A83E76" w:rsidRPr="00F81BD5">
        <w:rPr>
          <w:rFonts w:ascii="Times New Roman" w:hAnsi="Times New Roman" w:cs="Times New Roman"/>
          <w:sz w:val="24"/>
          <w:szCs w:val="24"/>
        </w:rPr>
        <w:t xml:space="preserve">heterogeneity </w:t>
      </w:r>
      <w:r>
        <w:rPr>
          <w:rFonts w:ascii="Times New Roman" w:hAnsi="Times New Roman" w:cs="Times New Roman"/>
          <w:sz w:val="24"/>
          <w:szCs w:val="24"/>
        </w:rPr>
        <w:t>can</w:t>
      </w:r>
      <w:r w:rsidR="00A83E76" w:rsidRPr="00F81BD5">
        <w:rPr>
          <w:rFonts w:ascii="Times New Roman" w:hAnsi="Times New Roman" w:cs="Times New Roman"/>
          <w:sz w:val="24"/>
          <w:szCs w:val="24"/>
        </w:rPr>
        <w:t xml:space="preserve"> facilitate both specialist and generalist traits.</w:t>
      </w:r>
      <w:r w:rsidR="00D97031" w:rsidRPr="00F81BD5">
        <w:rPr>
          <w:rFonts w:ascii="Times New Roman" w:hAnsi="Times New Roman" w:cs="Times New Roman"/>
          <w:sz w:val="24"/>
          <w:szCs w:val="24"/>
        </w:rPr>
        <w:t xml:space="preserve"> As a result</w:t>
      </w:r>
      <w:r w:rsidR="00A83E76" w:rsidRPr="00F81BD5">
        <w:rPr>
          <w:rFonts w:ascii="Times New Roman" w:hAnsi="Times New Roman" w:cs="Times New Roman"/>
          <w:sz w:val="24"/>
          <w:szCs w:val="24"/>
        </w:rPr>
        <w:t>, we expected positive effects of configurational</w:t>
      </w:r>
      <w:r w:rsidR="00D97031" w:rsidRPr="00F81BD5">
        <w:rPr>
          <w:rFonts w:ascii="Times New Roman" w:hAnsi="Times New Roman" w:cs="Times New Roman"/>
          <w:sz w:val="24"/>
          <w:szCs w:val="24"/>
        </w:rPr>
        <w:t xml:space="preserve"> </w:t>
      </w:r>
      <w:r w:rsidR="00A83E76" w:rsidRPr="00F81BD5">
        <w:rPr>
          <w:rFonts w:ascii="Times New Roman" w:hAnsi="Times New Roman" w:cs="Times New Roman"/>
          <w:sz w:val="24"/>
          <w:szCs w:val="24"/>
        </w:rPr>
        <w:t xml:space="preserve">heterogeneity on </w:t>
      </w:r>
      <w:r>
        <w:rPr>
          <w:rFonts w:ascii="Times New Roman" w:hAnsi="Times New Roman" w:cs="Times New Roman"/>
          <w:sz w:val="24"/>
          <w:szCs w:val="24"/>
        </w:rPr>
        <w:t>trait</w:t>
      </w:r>
      <w:r w:rsidR="00A83E76" w:rsidRPr="00F81BD5">
        <w:rPr>
          <w:rFonts w:ascii="Times New Roman" w:hAnsi="Times New Roman" w:cs="Times New Roman"/>
          <w:sz w:val="24"/>
          <w:szCs w:val="24"/>
        </w:rPr>
        <w:t xml:space="preserve"> diversity across multiple </w:t>
      </w:r>
      <w:r w:rsidR="00123BA3" w:rsidRPr="00F81BD5">
        <w:rPr>
          <w:rFonts w:ascii="Times New Roman" w:hAnsi="Times New Roman" w:cs="Times New Roman"/>
          <w:sz w:val="24"/>
          <w:szCs w:val="24"/>
        </w:rPr>
        <w:t xml:space="preserve">insect </w:t>
      </w:r>
      <w:r w:rsidR="00A83E76" w:rsidRPr="00F81BD5">
        <w:rPr>
          <w:rFonts w:ascii="Times New Roman" w:hAnsi="Times New Roman" w:cs="Times New Roman"/>
          <w:sz w:val="24"/>
          <w:szCs w:val="24"/>
        </w:rPr>
        <w:t>taxa.</w:t>
      </w:r>
    </w:p>
    <w:p w14:paraId="664E7FFC" w14:textId="4D08E79B" w:rsidR="00D14901" w:rsidRPr="00F81BD5" w:rsidRDefault="00E674F3" w:rsidP="008E3E28">
      <w:pPr>
        <w:autoSpaceDE w:val="0"/>
        <w:autoSpaceDN w:val="0"/>
        <w:adjustRightInd w:val="0"/>
        <w:spacing w:after="0" w:line="480" w:lineRule="auto"/>
        <w:ind w:firstLine="720"/>
        <w:rPr>
          <w:rFonts w:ascii="Times New Roman" w:hAnsi="Times New Roman" w:cs="Times New Roman"/>
          <w:sz w:val="24"/>
          <w:szCs w:val="24"/>
        </w:rPr>
      </w:pPr>
      <w:r w:rsidRPr="00F81BD5">
        <w:rPr>
          <w:rFonts w:ascii="Times New Roman" w:hAnsi="Times New Roman" w:cs="Times New Roman"/>
          <w:sz w:val="24"/>
          <w:szCs w:val="24"/>
        </w:rPr>
        <w:t xml:space="preserve">We </w:t>
      </w:r>
      <w:r w:rsidR="008E3E28">
        <w:rPr>
          <w:rFonts w:ascii="Times New Roman" w:hAnsi="Times New Roman" w:cs="Times New Roman"/>
          <w:sz w:val="24"/>
          <w:szCs w:val="24"/>
        </w:rPr>
        <w:t xml:space="preserve">further </w:t>
      </w:r>
      <w:r w:rsidRPr="00F81BD5">
        <w:rPr>
          <w:rFonts w:ascii="Times New Roman" w:hAnsi="Times New Roman" w:cs="Times New Roman"/>
          <w:bCs/>
          <w:sz w:val="24"/>
          <w:szCs w:val="24"/>
        </w:rPr>
        <w:t xml:space="preserve">hypothesized that </w:t>
      </w:r>
      <w:r w:rsidR="00D14901" w:rsidRPr="00F81BD5">
        <w:rPr>
          <w:rFonts w:ascii="Times New Roman" w:hAnsi="Times New Roman" w:cs="Times New Roman"/>
          <w:bCs/>
          <w:sz w:val="24"/>
          <w:szCs w:val="24"/>
        </w:rPr>
        <w:t xml:space="preserve">the </w:t>
      </w:r>
      <w:r w:rsidR="008E3E28">
        <w:rPr>
          <w:rFonts w:ascii="Times New Roman" w:hAnsi="Times New Roman" w:cs="Times New Roman"/>
          <w:bCs/>
          <w:sz w:val="24"/>
          <w:szCs w:val="24"/>
        </w:rPr>
        <w:t>trait</w:t>
      </w:r>
      <w:r w:rsidR="00D14901" w:rsidRPr="00F81BD5">
        <w:rPr>
          <w:rFonts w:ascii="Times New Roman" w:hAnsi="Times New Roman" w:cs="Times New Roman"/>
          <w:bCs/>
          <w:sz w:val="24"/>
          <w:szCs w:val="24"/>
        </w:rPr>
        <w:t xml:space="preserve"> diversity of </w:t>
      </w:r>
      <w:r w:rsidR="00D14901" w:rsidRPr="00F81BD5">
        <w:rPr>
          <w:rFonts w:ascii="Times New Roman" w:hAnsi="Times New Roman" w:cs="Times New Roman"/>
          <w:sz w:val="24"/>
          <w:szCs w:val="24"/>
        </w:rPr>
        <w:t xml:space="preserve">multiple </w:t>
      </w:r>
      <w:r w:rsidR="00053D0D" w:rsidRPr="00F81BD5">
        <w:rPr>
          <w:rFonts w:ascii="Times New Roman" w:hAnsi="Times New Roman" w:cs="Times New Roman"/>
          <w:sz w:val="24"/>
          <w:szCs w:val="24"/>
        </w:rPr>
        <w:t xml:space="preserve">insect </w:t>
      </w:r>
      <w:r w:rsidRPr="00F81BD5">
        <w:rPr>
          <w:rFonts w:ascii="Times New Roman" w:hAnsi="Times New Roman" w:cs="Times New Roman"/>
          <w:sz w:val="24"/>
          <w:szCs w:val="24"/>
        </w:rPr>
        <w:t xml:space="preserve">taxa </w:t>
      </w:r>
      <w:r w:rsidR="00D14901" w:rsidRPr="00F81BD5">
        <w:rPr>
          <w:rFonts w:ascii="Times New Roman" w:hAnsi="Times New Roman" w:cs="Times New Roman"/>
          <w:sz w:val="24"/>
          <w:szCs w:val="24"/>
        </w:rPr>
        <w:t>in our region var</w:t>
      </w:r>
      <w:r w:rsidR="008E3E28">
        <w:rPr>
          <w:rFonts w:ascii="Times New Roman" w:hAnsi="Times New Roman" w:cs="Times New Roman"/>
          <w:sz w:val="24"/>
          <w:szCs w:val="24"/>
        </w:rPr>
        <w:t>ies</w:t>
      </w:r>
      <w:r w:rsidR="00D14901" w:rsidRPr="00F81BD5">
        <w:rPr>
          <w:rFonts w:ascii="Times New Roman" w:hAnsi="Times New Roman" w:cs="Times New Roman"/>
          <w:sz w:val="24"/>
          <w:szCs w:val="24"/>
        </w:rPr>
        <w:t xml:space="preserve"> </w:t>
      </w:r>
      <w:r w:rsidR="008E3E28">
        <w:rPr>
          <w:rFonts w:ascii="Times New Roman" w:hAnsi="Times New Roman" w:cs="Times New Roman"/>
          <w:sz w:val="24"/>
          <w:szCs w:val="24"/>
        </w:rPr>
        <w:t xml:space="preserve">between the </w:t>
      </w:r>
      <w:r w:rsidR="00D14901" w:rsidRPr="00F81BD5">
        <w:rPr>
          <w:rFonts w:ascii="Times New Roman" w:hAnsi="Times New Roman" w:cs="Times New Roman"/>
          <w:sz w:val="24"/>
          <w:szCs w:val="24"/>
        </w:rPr>
        <w:t xml:space="preserve">different crop habitats and </w:t>
      </w:r>
      <w:r w:rsidR="004D15FD" w:rsidRPr="00F81BD5">
        <w:rPr>
          <w:rFonts w:ascii="Times New Roman" w:hAnsi="Times New Roman" w:cs="Times New Roman"/>
          <w:sz w:val="24"/>
          <w:szCs w:val="24"/>
        </w:rPr>
        <w:t xml:space="preserve">in </w:t>
      </w:r>
      <w:r w:rsidR="00053D0D" w:rsidRPr="00F81BD5">
        <w:rPr>
          <w:rFonts w:ascii="Times New Roman" w:hAnsi="Times New Roman" w:cs="Times New Roman"/>
          <w:sz w:val="24"/>
          <w:szCs w:val="24"/>
        </w:rPr>
        <w:t xml:space="preserve">non-crop </w:t>
      </w:r>
      <w:r w:rsidR="004D15FD" w:rsidRPr="00F81BD5">
        <w:rPr>
          <w:rFonts w:ascii="Times New Roman" w:hAnsi="Times New Roman" w:cs="Times New Roman"/>
          <w:sz w:val="24"/>
          <w:szCs w:val="24"/>
        </w:rPr>
        <w:t>weedy vegetation</w:t>
      </w:r>
      <w:r w:rsidR="0025120D" w:rsidRPr="00F81BD5">
        <w:rPr>
          <w:rFonts w:ascii="Times New Roman" w:hAnsi="Times New Roman" w:cs="Times New Roman"/>
          <w:sz w:val="24"/>
          <w:szCs w:val="24"/>
        </w:rPr>
        <w:t xml:space="preserve">. </w:t>
      </w:r>
      <w:r w:rsidR="008E3E28">
        <w:rPr>
          <w:rFonts w:ascii="Times New Roman" w:hAnsi="Times New Roman" w:cs="Times New Roman"/>
          <w:sz w:val="24"/>
          <w:szCs w:val="24"/>
        </w:rPr>
        <w:t>In addition</w:t>
      </w:r>
      <w:r w:rsidR="008E3E28" w:rsidRPr="00F81BD5">
        <w:rPr>
          <w:rFonts w:ascii="Times New Roman" w:hAnsi="Times New Roman" w:cs="Times New Roman"/>
          <w:sz w:val="24"/>
          <w:szCs w:val="24"/>
        </w:rPr>
        <w:t xml:space="preserve">, we expected </w:t>
      </w:r>
      <w:r w:rsidR="008E3E28">
        <w:rPr>
          <w:rFonts w:ascii="Times New Roman" w:hAnsi="Times New Roman" w:cs="Times New Roman"/>
          <w:sz w:val="24"/>
          <w:szCs w:val="24"/>
        </w:rPr>
        <w:lastRenderedPageBreak/>
        <w:t>trait</w:t>
      </w:r>
      <w:r w:rsidR="008E3E28" w:rsidRPr="00F81BD5">
        <w:rPr>
          <w:rFonts w:ascii="Times New Roman" w:hAnsi="Times New Roman" w:cs="Times New Roman"/>
          <w:sz w:val="24"/>
          <w:szCs w:val="24"/>
        </w:rPr>
        <w:t xml:space="preserve"> diversity differences </w:t>
      </w:r>
      <w:r w:rsidR="008E3E28">
        <w:rPr>
          <w:rFonts w:ascii="Times New Roman" w:hAnsi="Times New Roman" w:cs="Times New Roman"/>
          <w:sz w:val="24"/>
          <w:szCs w:val="24"/>
        </w:rPr>
        <w:t xml:space="preserve">between the </w:t>
      </w:r>
      <w:r w:rsidR="008E3E28" w:rsidRPr="00F81BD5">
        <w:rPr>
          <w:rFonts w:ascii="Times New Roman" w:hAnsi="Times New Roman" w:cs="Times New Roman"/>
          <w:sz w:val="24"/>
          <w:szCs w:val="24"/>
        </w:rPr>
        <w:t>different crop types (</w:t>
      </w:r>
      <w:proofErr w:type="gramStart"/>
      <w:r w:rsidR="008E3E28" w:rsidRPr="00F81BD5">
        <w:rPr>
          <w:rFonts w:ascii="Times New Roman" w:hAnsi="Times New Roman" w:cs="Times New Roman"/>
          <w:sz w:val="24"/>
          <w:szCs w:val="24"/>
        </w:rPr>
        <w:t>e.g.</w:t>
      </w:r>
      <w:proofErr w:type="gramEnd"/>
      <w:r w:rsidR="008E3E28" w:rsidRPr="00F81BD5">
        <w:rPr>
          <w:rFonts w:ascii="Times New Roman" w:hAnsi="Times New Roman" w:cs="Times New Roman"/>
          <w:sz w:val="24"/>
          <w:szCs w:val="24"/>
        </w:rPr>
        <w:t xml:space="preserve"> Rice, sugarcane/corn, vegetable, see </w:t>
      </w:r>
      <w:r w:rsidR="008E3E28" w:rsidRPr="00F81BD5">
        <w:rPr>
          <w:rFonts w:ascii="Times New Roman" w:hAnsi="Times New Roman" w:cs="Times New Roman"/>
          <w:i/>
          <w:iCs/>
          <w:sz w:val="24"/>
          <w:szCs w:val="24"/>
        </w:rPr>
        <w:t>section 2.4.</w:t>
      </w:r>
      <w:r w:rsidR="008E3E28" w:rsidRPr="00F81BD5">
        <w:rPr>
          <w:rFonts w:ascii="Times New Roman" w:hAnsi="Times New Roman" w:cs="Times New Roman"/>
          <w:sz w:val="24"/>
          <w:szCs w:val="24"/>
        </w:rPr>
        <w:t xml:space="preserve"> in the main text).</w:t>
      </w:r>
      <w:r w:rsidR="008E3E28">
        <w:rPr>
          <w:rFonts w:ascii="Times New Roman" w:hAnsi="Times New Roman" w:cs="Times New Roman"/>
          <w:sz w:val="24"/>
          <w:szCs w:val="24"/>
        </w:rPr>
        <w:t xml:space="preserve"> W</w:t>
      </w:r>
      <w:r w:rsidR="00D14901" w:rsidRPr="00F81BD5">
        <w:rPr>
          <w:rFonts w:ascii="Times New Roman" w:hAnsi="Times New Roman" w:cs="Times New Roman"/>
          <w:sz w:val="24"/>
          <w:szCs w:val="24"/>
        </w:rPr>
        <w:t xml:space="preserve">e </w:t>
      </w:r>
      <w:r w:rsidR="008E3E28">
        <w:rPr>
          <w:rFonts w:ascii="Times New Roman" w:hAnsi="Times New Roman" w:cs="Times New Roman"/>
          <w:sz w:val="24"/>
          <w:szCs w:val="24"/>
        </w:rPr>
        <w:t xml:space="preserve">also </w:t>
      </w:r>
      <w:r w:rsidR="00D14901" w:rsidRPr="00F81BD5">
        <w:rPr>
          <w:rFonts w:ascii="Times New Roman" w:hAnsi="Times New Roman" w:cs="Times New Roman"/>
          <w:sz w:val="24"/>
          <w:szCs w:val="24"/>
        </w:rPr>
        <w:t xml:space="preserve">expected </w:t>
      </w:r>
      <w:r w:rsidR="008E3E28">
        <w:rPr>
          <w:rFonts w:ascii="Times New Roman" w:hAnsi="Times New Roman" w:cs="Times New Roman"/>
          <w:sz w:val="24"/>
          <w:szCs w:val="24"/>
        </w:rPr>
        <w:t xml:space="preserve">a </w:t>
      </w:r>
      <w:r w:rsidR="00D14901" w:rsidRPr="00F81BD5">
        <w:rPr>
          <w:rFonts w:ascii="Times New Roman" w:hAnsi="Times New Roman" w:cs="Times New Roman"/>
          <w:sz w:val="24"/>
          <w:szCs w:val="24"/>
        </w:rPr>
        <w:t xml:space="preserve">higher </w:t>
      </w:r>
      <w:r w:rsidR="008E3E28">
        <w:rPr>
          <w:rFonts w:ascii="Times New Roman" w:hAnsi="Times New Roman" w:cs="Times New Roman"/>
          <w:sz w:val="24"/>
          <w:szCs w:val="24"/>
        </w:rPr>
        <w:t>trait</w:t>
      </w:r>
      <w:r w:rsidR="00D14901" w:rsidRPr="00F81BD5">
        <w:rPr>
          <w:rFonts w:ascii="Times New Roman" w:hAnsi="Times New Roman" w:cs="Times New Roman"/>
          <w:sz w:val="24"/>
          <w:szCs w:val="24"/>
        </w:rPr>
        <w:t xml:space="preserve"> diversity in weedy vegetation than in crop habitats</w:t>
      </w:r>
      <w:r w:rsidR="008E3E28">
        <w:rPr>
          <w:rFonts w:ascii="Times New Roman" w:hAnsi="Times New Roman" w:cs="Times New Roman"/>
          <w:sz w:val="24"/>
          <w:szCs w:val="24"/>
        </w:rPr>
        <w:t>, d</w:t>
      </w:r>
      <w:r w:rsidR="008E3E28" w:rsidRPr="00F81BD5">
        <w:rPr>
          <w:rFonts w:ascii="Times New Roman" w:hAnsi="Times New Roman" w:cs="Times New Roman"/>
          <w:sz w:val="24"/>
          <w:szCs w:val="24"/>
        </w:rPr>
        <w:t>ue to the</w:t>
      </w:r>
      <w:r w:rsidR="008E3E28">
        <w:rPr>
          <w:rFonts w:ascii="Times New Roman" w:hAnsi="Times New Roman" w:cs="Times New Roman"/>
          <w:sz w:val="24"/>
          <w:szCs w:val="24"/>
        </w:rPr>
        <w:t>ir</w:t>
      </w:r>
      <w:r w:rsidR="008E3E28" w:rsidRPr="00F81BD5">
        <w:rPr>
          <w:rFonts w:ascii="Times New Roman" w:hAnsi="Times New Roman" w:cs="Times New Roman"/>
          <w:sz w:val="24"/>
          <w:szCs w:val="24"/>
        </w:rPr>
        <w:t xml:space="preserve"> greater habitat quality</w:t>
      </w:r>
      <w:r w:rsidR="00D14901" w:rsidRPr="00F81BD5">
        <w:rPr>
          <w:rFonts w:ascii="Times New Roman" w:hAnsi="Times New Roman" w:cs="Times New Roman"/>
          <w:sz w:val="24"/>
          <w:szCs w:val="24"/>
        </w:rPr>
        <w:t xml:space="preserve">. </w:t>
      </w:r>
    </w:p>
    <w:p w14:paraId="4304364B" w14:textId="77777777" w:rsidR="00CB6B09" w:rsidRPr="00F81BD5" w:rsidRDefault="00CB6B09" w:rsidP="004A1DAD">
      <w:pPr>
        <w:autoSpaceDE w:val="0"/>
        <w:autoSpaceDN w:val="0"/>
        <w:adjustRightInd w:val="0"/>
        <w:spacing w:after="0" w:line="480" w:lineRule="auto"/>
        <w:rPr>
          <w:rFonts w:ascii="Times New Roman" w:hAnsi="Times New Roman" w:cs="Times New Roman"/>
          <w:b/>
          <w:bCs/>
          <w:sz w:val="24"/>
          <w:szCs w:val="24"/>
        </w:rPr>
      </w:pPr>
    </w:p>
    <w:p w14:paraId="2356D706" w14:textId="2F469D10" w:rsidR="005E2B15" w:rsidRPr="00F81BD5" w:rsidRDefault="00F57AED" w:rsidP="004A1DAD">
      <w:pPr>
        <w:autoSpaceDE w:val="0"/>
        <w:autoSpaceDN w:val="0"/>
        <w:adjustRightInd w:val="0"/>
        <w:spacing w:after="0" w:line="480" w:lineRule="auto"/>
        <w:rPr>
          <w:rFonts w:ascii="Times New Roman" w:hAnsi="Times New Roman" w:cs="Times New Roman"/>
          <w:sz w:val="24"/>
          <w:szCs w:val="24"/>
        </w:rPr>
      </w:pPr>
      <w:r w:rsidRPr="00F81BD5">
        <w:rPr>
          <w:rFonts w:ascii="Times New Roman" w:hAnsi="Times New Roman" w:cs="Times New Roman"/>
          <w:b/>
          <w:bCs/>
          <w:sz w:val="24"/>
          <w:szCs w:val="24"/>
        </w:rPr>
        <w:t>Appendix S</w:t>
      </w:r>
      <w:r w:rsidR="00913B3F" w:rsidRPr="00F81BD5">
        <w:rPr>
          <w:rFonts w:ascii="Times New Roman" w:hAnsi="Times New Roman" w:cs="Times New Roman"/>
          <w:b/>
          <w:bCs/>
          <w:sz w:val="24"/>
          <w:szCs w:val="24"/>
        </w:rPr>
        <w:t>2</w:t>
      </w:r>
      <w:r w:rsidRPr="00F81BD5">
        <w:rPr>
          <w:rFonts w:ascii="Times New Roman" w:hAnsi="Times New Roman" w:cs="Times New Roman"/>
          <w:b/>
          <w:bCs/>
          <w:sz w:val="24"/>
          <w:szCs w:val="24"/>
        </w:rPr>
        <w:t xml:space="preserve">: </w:t>
      </w:r>
      <w:r w:rsidR="005E2B15" w:rsidRPr="00F81BD5">
        <w:rPr>
          <w:rFonts w:ascii="Times New Roman" w:hAnsi="Times New Roman" w:cs="Times New Roman"/>
          <w:i/>
          <w:iCs/>
          <w:sz w:val="24"/>
          <w:szCs w:val="24"/>
        </w:rPr>
        <w:t>F</w:t>
      </w:r>
      <w:r w:rsidR="00F8452B" w:rsidRPr="00F81BD5">
        <w:rPr>
          <w:rFonts w:ascii="Times New Roman" w:hAnsi="Times New Roman" w:cs="Times New Roman"/>
          <w:i/>
          <w:iCs/>
          <w:sz w:val="24"/>
          <w:szCs w:val="24"/>
        </w:rPr>
        <w:t>ield margins</w:t>
      </w:r>
      <w:r w:rsidR="00F8452B" w:rsidRPr="00F81BD5">
        <w:rPr>
          <w:rFonts w:ascii="Times New Roman" w:hAnsi="Times New Roman" w:cs="Times New Roman"/>
          <w:b/>
          <w:bCs/>
          <w:sz w:val="24"/>
          <w:szCs w:val="24"/>
        </w:rPr>
        <w:t xml:space="preserve"> </w:t>
      </w:r>
    </w:p>
    <w:p w14:paraId="40FEDA1F" w14:textId="1E0C00E0" w:rsidR="004A1DAD" w:rsidRPr="00F81BD5" w:rsidRDefault="00907CE3" w:rsidP="004A1DAD">
      <w:pPr>
        <w:spacing w:line="480" w:lineRule="auto"/>
        <w:rPr>
          <w:rFonts w:ascii="Times New Roman" w:hAnsi="Times New Roman" w:cs="Times New Roman"/>
          <w:sz w:val="24"/>
          <w:szCs w:val="24"/>
        </w:rPr>
      </w:pPr>
      <w:r w:rsidRPr="00F81BD5">
        <w:rPr>
          <w:rFonts w:ascii="Times New Roman" w:hAnsi="Times New Roman" w:cs="Times New Roman"/>
          <w:sz w:val="24"/>
          <w:szCs w:val="24"/>
        </w:rPr>
        <w:t>F</w:t>
      </w:r>
      <w:r w:rsidR="00323A7C" w:rsidRPr="00F81BD5">
        <w:rPr>
          <w:rFonts w:ascii="Times New Roman" w:hAnsi="Times New Roman" w:cs="Times New Roman"/>
          <w:sz w:val="24"/>
          <w:szCs w:val="24"/>
        </w:rPr>
        <w:t xml:space="preserve">ield margins are the boundaries of both crop and non-crop fields, but not the internal boundaries within </w:t>
      </w:r>
      <w:r w:rsidR="003B2631" w:rsidRPr="00F81BD5">
        <w:rPr>
          <w:rFonts w:ascii="Times New Roman" w:hAnsi="Times New Roman" w:cs="Times New Roman"/>
          <w:sz w:val="24"/>
          <w:szCs w:val="24"/>
        </w:rPr>
        <w:t xml:space="preserve">the </w:t>
      </w:r>
      <w:r w:rsidR="00323A7C" w:rsidRPr="00F81BD5">
        <w:rPr>
          <w:rFonts w:ascii="Times New Roman" w:hAnsi="Times New Roman" w:cs="Times New Roman"/>
          <w:sz w:val="24"/>
          <w:szCs w:val="24"/>
        </w:rPr>
        <w:t>crop fields.</w:t>
      </w:r>
      <w:r w:rsidR="00812CAA" w:rsidRPr="00F81BD5">
        <w:rPr>
          <w:rFonts w:ascii="Times New Roman" w:hAnsi="Times New Roman" w:cs="Times New Roman"/>
          <w:sz w:val="24"/>
          <w:szCs w:val="24"/>
        </w:rPr>
        <w:t xml:space="preserve"> </w:t>
      </w:r>
      <w:r w:rsidR="00323A7C" w:rsidRPr="00F81BD5">
        <w:rPr>
          <w:rFonts w:ascii="Times New Roman" w:hAnsi="Times New Roman" w:cs="Times New Roman"/>
          <w:sz w:val="24"/>
          <w:szCs w:val="24"/>
        </w:rPr>
        <w:t xml:space="preserve">Farmers use these field boundaries </w:t>
      </w:r>
      <w:r w:rsidR="00A94CDF" w:rsidRPr="00F81BD5">
        <w:rPr>
          <w:rFonts w:ascii="Times New Roman" w:hAnsi="Times New Roman" w:cs="Times New Roman"/>
          <w:sz w:val="24"/>
          <w:szCs w:val="24"/>
        </w:rPr>
        <w:t xml:space="preserve">day-to-day, </w:t>
      </w:r>
      <w:r w:rsidRPr="00F81BD5">
        <w:rPr>
          <w:rFonts w:ascii="Times New Roman" w:hAnsi="Times New Roman" w:cs="Times New Roman"/>
          <w:sz w:val="24"/>
          <w:szCs w:val="24"/>
        </w:rPr>
        <w:t xml:space="preserve">to </w:t>
      </w:r>
      <w:r w:rsidR="00323A7C" w:rsidRPr="00F81BD5">
        <w:rPr>
          <w:rFonts w:ascii="Times New Roman" w:hAnsi="Times New Roman" w:cs="Times New Roman"/>
          <w:sz w:val="24"/>
          <w:szCs w:val="24"/>
        </w:rPr>
        <w:t xml:space="preserve">access </w:t>
      </w:r>
      <w:r w:rsidRPr="00F81BD5">
        <w:rPr>
          <w:rFonts w:ascii="Times New Roman" w:hAnsi="Times New Roman" w:cs="Times New Roman"/>
          <w:sz w:val="24"/>
          <w:szCs w:val="24"/>
        </w:rPr>
        <w:t>their crop fields</w:t>
      </w:r>
      <w:bookmarkStart w:id="0" w:name="_Hlk40482640"/>
      <w:r w:rsidR="00A94CDF" w:rsidRPr="00F81BD5">
        <w:rPr>
          <w:rFonts w:ascii="Times New Roman" w:hAnsi="Times New Roman" w:cs="Times New Roman"/>
          <w:sz w:val="24"/>
          <w:szCs w:val="24"/>
        </w:rPr>
        <w:t xml:space="preserve">, </w:t>
      </w:r>
      <w:r w:rsidR="00812CAA" w:rsidRPr="00F81BD5">
        <w:rPr>
          <w:rFonts w:ascii="Times New Roman" w:hAnsi="Times New Roman" w:cs="Times New Roman"/>
          <w:sz w:val="24"/>
          <w:szCs w:val="24"/>
        </w:rPr>
        <w:t xml:space="preserve">and they were </w:t>
      </w:r>
      <w:r w:rsidR="003B2631" w:rsidRPr="00F81BD5">
        <w:rPr>
          <w:rFonts w:ascii="Times New Roman" w:hAnsi="Times New Roman" w:cs="Times New Roman"/>
          <w:sz w:val="24"/>
          <w:szCs w:val="24"/>
        </w:rPr>
        <w:t>composed with non-crop weedy vegetation</w:t>
      </w:r>
      <w:r w:rsidR="00812CAA" w:rsidRPr="00F81BD5">
        <w:rPr>
          <w:rFonts w:ascii="Times New Roman" w:hAnsi="Times New Roman" w:cs="Times New Roman"/>
          <w:sz w:val="24"/>
          <w:szCs w:val="24"/>
        </w:rPr>
        <w:t xml:space="preserve"> without any crops on them</w:t>
      </w:r>
      <w:r w:rsidRPr="00F81BD5">
        <w:rPr>
          <w:rFonts w:ascii="Times New Roman" w:hAnsi="Times New Roman" w:cs="Times New Roman"/>
          <w:sz w:val="24"/>
          <w:szCs w:val="24"/>
        </w:rPr>
        <w:t>.</w:t>
      </w:r>
      <w:r w:rsidR="003B2631"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The </w:t>
      </w:r>
      <w:r w:rsidR="00AF3347" w:rsidRPr="00F81BD5">
        <w:rPr>
          <w:rFonts w:ascii="Times New Roman" w:hAnsi="Times New Roman" w:cs="Times New Roman"/>
          <w:sz w:val="24"/>
          <w:szCs w:val="24"/>
        </w:rPr>
        <w:t xml:space="preserve">non-crop </w:t>
      </w:r>
      <w:r w:rsidRPr="00F81BD5">
        <w:rPr>
          <w:rFonts w:ascii="Times New Roman" w:hAnsi="Times New Roman" w:cs="Times New Roman"/>
          <w:sz w:val="24"/>
          <w:szCs w:val="24"/>
        </w:rPr>
        <w:t xml:space="preserve">vegetation on </w:t>
      </w:r>
      <w:r w:rsidR="00AF3347" w:rsidRPr="00F81BD5">
        <w:rPr>
          <w:rFonts w:ascii="Times New Roman" w:hAnsi="Times New Roman" w:cs="Times New Roman"/>
          <w:sz w:val="24"/>
          <w:szCs w:val="24"/>
        </w:rPr>
        <w:t>field margins</w:t>
      </w:r>
      <w:r w:rsidRPr="00F81BD5">
        <w:rPr>
          <w:rFonts w:ascii="Times New Roman" w:hAnsi="Times New Roman" w:cs="Times New Roman"/>
          <w:sz w:val="24"/>
          <w:szCs w:val="24"/>
        </w:rPr>
        <w:t xml:space="preserve"> was</w:t>
      </w:r>
      <w:r w:rsidR="00AF3347" w:rsidRPr="00F81BD5">
        <w:rPr>
          <w:rFonts w:ascii="Times New Roman" w:hAnsi="Times New Roman" w:cs="Times New Roman"/>
          <w:sz w:val="24"/>
          <w:szCs w:val="24"/>
        </w:rPr>
        <w:t xml:space="preserve"> typically</w:t>
      </w:r>
      <w:r w:rsidRPr="00F81BD5">
        <w:rPr>
          <w:rFonts w:ascii="Times New Roman" w:hAnsi="Times New Roman" w:cs="Times New Roman"/>
          <w:sz w:val="24"/>
          <w:szCs w:val="24"/>
        </w:rPr>
        <w:t xml:space="preserve"> </w:t>
      </w:r>
      <w:r w:rsidR="00A94CDF" w:rsidRPr="00F81BD5">
        <w:rPr>
          <w:rFonts w:ascii="Times New Roman" w:hAnsi="Times New Roman" w:cs="Times New Roman"/>
          <w:sz w:val="24"/>
          <w:szCs w:val="24"/>
        </w:rPr>
        <w:t xml:space="preserve">composed </w:t>
      </w:r>
      <w:r w:rsidR="00AF3347" w:rsidRPr="00F81BD5">
        <w:rPr>
          <w:rFonts w:ascii="Times New Roman" w:hAnsi="Times New Roman" w:cs="Times New Roman"/>
          <w:sz w:val="24"/>
          <w:szCs w:val="24"/>
        </w:rPr>
        <w:t xml:space="preserve">with </w:t>
      </w:r>
      <w:r w:rsidRPr="00F81BD5">
        <w:rPr>
          <w:rFonts w:ascii="Times New Roman" w:hAnsi="Times New Roman" w:cs="Times New Roman"/>
          <w:sz w:val="24"/>
          <w:szCs w:val="24"/>
        </w:rPr>
        <w:t>native and non-native grasses</w:t>
      </w:r>
      <w:bookmarkEnd w:id="0"/>
      <w:r w:rsidRPr="00F81BD5">
        <w:rPr>
          <w:rFonts w:ascii="Times New Roman" w:hAnsi="Times New Roman" w:cs="Times New Roman"/>
          <w:sz w:val="24"/>
          <w:szCs w:val="24"/>
        </w:rPr>
        <w:t xml:space="preserve">, such as </w:t>
      </w:r>
      <w:proofErr w:type="spellStart"/>
      <w:r w:rsidRPr="00F81BD5">
        <w:rPr>
          <w:rFonts w:ascii="Times New Roman" w:hAnsi="Times New Roman" w:cs="Times New Roman"/>
          <w:i/>
          <w:iCs/>
          <w:sz w:val="24"/>
          <w:szCs w:val="24"/>
        </w:rPr>
        <w:t>Digitaria</w:t>
      </w:r>
      <w:proofErr w:type="spellEnd"/>
      <w:r w:rsidRPr="00F81BD5">
        <w:rPr>
          <w:rFonts w:ascii="Times New Roman" w:hAnsi="Times New Roman" w:cs="Times New Roman"/>
          <w:i/>
          <w:iCs/>
          <w:sz w:val="24"/>
          <w:szCs w:val="24"/>
        </w:rPr>
        <w:t xml:space="preserve"> </w:t>
      </w:r>
      <w:proofErr w:type="spellStart"/>
      <w:r w:rsidRPr="00F81BD5">
        <w:rPr>
          <w:rFonts w:ascii="Times New Roman" w:hAnsi="Times New Roman" w:cs="Times New Roman"/>
          <w:i/>
          <w:iCs/>
          <w:sz w:val="24"/>
          <w:szCs w:val="24"/>
        </w:rPr>
        <w:t>sanguinalis</w:t>
      </w:r>
      <w:proofErr w:type="spellEnd"/>
      <w:r w:rsidR="00AF3347" w:rsidRPr="00F81BD5">
        <w:rPr>
          <w:rFonts w:ascii="Times New Roman" w:hAnsi="Times New Roman" w:cs="Times New Roman"/>
          <w:i/>
          <w:iCs/>
          <w:sz w:val="24"/>
          <w:szCs w:val="24"/>
        </w:rPr>
        <w:t xml:space="preserve"> </w:t>
      </w:r>
      <w:r w:rsidR="00AF3347" w:rsidRPr="00F81BD5">
        <w:rPr>
          <w:rFonts w:ascii="Times New Roman" w:hAnsi="Times New Roman" w:cs="Times New Roman"/>
          <w:sz w:val="24"/>
          <w:szCs w:val="24"/>
        </w:rPr>
        <w:t>(</w:t>
      </w:r>
      <w:proofErr w:type="spellStart"/>
      <w:r w:rsidR="00AF3347" w:rsidRPr="00F81BD5">
        <w:rPr>
          <w:rFonts w:ascii="Times New Roman" w:hAnsi="Times New Roman" w:cs="Times New Roman"/>
          <w:sz w:val="24"/>
          <w:szCs w:val="24"/>
        </w:rPr>
        <w:t>Poaceae</w:t>
      </w:r>
      <w:proofErr w:type="spellEnd"/>
      <w:r w:rsidR="00AF3347" w:rsidRPr="00F81BD5">
        <w:rPr>
          <w:rFonts w:ascii="Times New Roman" w:hAnsi="Times New Roman" w:cs="Times New Roman"/>
          <w:sz w:val="24"/>
          <w:szCs w:val="24"/>
        </w:rPr>
        <w:t>)</w:t>
      </w:r>
      <w:r w:rsidRPr="00F81BD5">
        <w:rPr>
          <w:rFonts w:ascii="Times New Roman" w:hAnsi="Times New Roman" w:cs="Times New Roman"/>
          <w:sz w:val="24"/>
          <w:szCs w:val="24"/>
        </w:rPr>
        <w:t xml:space="preserve">, </w:t>
      </w:r>
      <w:proofErr w:type="spellStart"/>
      <w:r w:rsidRPr="00F81BD5">
        <w:rPr>
          <w:rFonts w:ascii="Times New Roman" w:hAnsi="Times New Roman" w:cs="Times New Roman"/>
          <w:i/>
          <w:iCs/>
          <w:sz w:val="24"/>
          <w:szCs w:val="24"/>
        </w:rPr>
        <w:t>Echinochloa</w:t>
      </w:r>
      <w:proofErr w:type="spellEnd"/>
      <w:r w:rsidRPr="00F81BD5">
        <w:rPr>
          <w:rFonts w:ascii="Times New Roman" w:hAnsi="Times New Roman" w:cs="Times New Roman"/>
          <w:i/>
          <w:iCs/>
          <w:sz w:val="24"/>
          <w:szCs w:val="24"/>
        </w:rPr>
        <w:t xml:space="preserve"> </w:t>
      </w:r>
      <w:proofErr w:type="spellStart"/>
      <w:r w:rsidRPr="00F81BD5">
        <w:rPr>
          <w:rFonts w:ascii="Times New Roman" w:hAnsi="Times New Roman" w:cs="Times New Roman"/>
          <w:i/>
          <w:iCs/>
          <w:sz w:val="24"/>
          <w:szCs w:val="24"/>
        </w:rPr>
        <w:t>crusgalli</w:t>
      </w:r>
      <w:proofErr w:type="spellEnd"/>
      <w:r w:rsidRPr="00F81BD5">
        <w:rPr>
          <w:rFonts w:ascii="Times New Roman" w:hAnsi="Times New Roman" w:cs="Times New Roman"/>
          <w:sz w:val="24"/>
          <w:szCs w:val="24"/>
        </w:rPr>
        <w:t xml:space="preserve"> </w:t>
      </w:r>
      <w:r w:rsidR="00AF3347" w:rsidRPr="00F81BD5">
        <w:rPr>
          <w:rFonts w:ascii="Times New Roman" w:hAnsi="Times New Roman" w:cs="Times New Roman"/>
          <w:sz w:val="24"/>
          <w:szCs w:val="24"/>
        </w:rPr>
        <w:t>(</w:t>
      </w:r>
      <w:proofErr w:type="spellStart"/>
      <w:r w:rsidR="00AF3347" w:rsidRPr="00F81BD5">
        <w:rPr>
          <w:rFonts w:ascii="Times New Roman" w:hAnsi="Times New Roman" w:cs="Times New Roman"/>
          <w:sz w:val="24"/>
          <w:szCs w:val="24"/>
        </w:rPr>
        <w:t>Poaceae</w:t>
      </w:r>
      <w:proofErr w:type="spellEnd"/>
      <w:r w:rsidR="00AF3347"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and </w:t>
      </w:r>
      <w:r w:rsidRPr="00F81BD5">
        <w:rPr>
          <w:rFonts w:ascii="Times New Roman" w:hAnsi="Times New Roman" w:cs="Times New Roman"/>
          <w:i/>
          <w:iCs/>
          <w:sz w:val="24"/>
          <w:szCs w:val="24"/>
        </w:rPr>
        <w:t>Eleusine indica</w:t>
      </w:r>
      <w:r w:rsidR="00AF3347" w:rsidRPr="00F81BD5">
        <w:rPr>
          <w:rFonts w:ascii="Times New Roman" w:hAnsi="Times New Roman" w:cs="Times New Roman"/>
          <w:i/>
          <w:iCs/>
          <w:sz w:val="24"/>
          <w:szCs w:val="24"/>
        </w:rPr>
        <w:t xml:space="preserve"> </w:t>
      </w:r>
      <w:r w:rsidR="00AF3347" w:rsidRPr="00F81BD5">
        <w:rPr>
          <w:rFonts w:ascii="Times New Roman" w:hAnsi="Times New Roman" w:cs="Times New Roman"/>
          <w:sz w:val="24"/>
          <w:szCs w:val="24"/>
        </w:rPr>
        <w:t>(</w:t>
      </w:r>
      <w:proofErr w:type="spellStart"/>
      <w:r w:rsidR="00AF3347" w:rsidRPr="00F81BD5">
        <w:rPr>
          <w:rFonts w:ascii="Times New Roman" w:hAnsi="Times New Roman" w:cs="Times New Roman"/>
          <w:sz w:val="24"/>
          <w:szCs w:val="24"/>
        </w:rPr>
        <w:t>Poaceae</w:t>
      </w:r>
      <w:proofErr w:type="spellEnd"/>
      <w:r w:rsidR="00AF3347" w:rsidRPr="00F81BD5">
        <w:rPr>
          <w:rFonts w:ascii="Times New Roman" w:hAnsi="Times New Roman" w:cs="Times New Roman"/>
          <w:sz w:val="24"/>
          <w:szCs w:val="24"/>
        </w:rPr>
        <w:t>)</w:t>
      </w:r>
      <w:r w:rsidRPr="00F81BD5">
        <w:rPr>
          <w:rFonts w:ascii="Times New Roman" w:hAnsi="Times New Roman" w:cs="Times New Roman"/>
          <w:sz w:val="24"/>
          <w:szCs w:val="24"/>
        </w:rPr>
        <w:t xml:space="preserve">, and herbs, such as </w:t>
      </w:r>
      <w:r w:rsidRPr="00F81BD5">
        <w:rPr>
          <w:rFonts w:ascii="Times New Roman" w:hAnsi="Times New Roman" w:cs="Times New Roman"/>
          <w:i/>
          <w:iCs/>
          <w:sz w:val="24"/>
          <w:szCs w:val="24"/>
        </w:rPr>
        <w:t xml:space="preserve">Alternanthera </w:t>
      </w:r>
      <w:proofErr w:type="spellStart"/>
      <w:r w:rsidRPr="00F81BD5">
        <w:rPr>
          <w:rFonts w:ascii="Times New Roman" w:hAnsi="Times New Roman" w:cs="Times New Roman"/>
          <w:i/>
          <w:iCs/>
          <w:sz w:val="24"/>
          <w:szCs w:val="24"/>
        </w:rPr>
        <w:t>philoxeroides</w:t>
      </w:r>
      <w:proofErr w:type="spellEnd"/>
      <w:r w:rsidR="00AF3347" w:rsidRPr="00F81BD5">
        <w:rPr>
          <w:rFonts w:ascii="Times New Roman" w:hAnsi="Times New Roman" w:cs="Times New Roman"/>
          <w:sz w:val="24"/>
          <w:szCs w:val="24"/>
        </w:rPr>
        <w:t xml:space="preserve"> (</w:t>
      </w:r>
      <w:proofErr w:type="spellStart"/>
      <w:r w:rsidR="00AF3347" w:rsidRPr="00F81BD5">
        <w:rPr>
          <w:rFonts w:ascii="Times New Roman" w:hAnsi="Times New Roman" w:cs="Times New Roman"/>
          <w:sz w:val="24"/>
          <w:szCs w:val="24"/>
        </w:rPr>
        <w:t>Amaranthaceae</w:t>
      </w:r>
      <w:proofErr w:type="spellEnd"/>
      <w:r w:rsidR="00AF3347" w:rsidRPr="00F81BD5">
        <w:rPr>
          <w:rFonts w:ascii="Times New Roman" w:hAnsi="Times New Roman" w:cs="Times New Roman"/>
          <w:sz w:val="24"/>
          <w:szCs w:val="24"/>
        </w:rPr>
        <w:t>)</w:t>
      </w:r>
      <w:r w:rsidRPr="00F81BD5">
        <w:rPr>
          <w:rFonts w:ascii="Times New Roman" w:hAnsi="Times New Roman" w:cs="Times New Roman"/>
          <w:sz w:val="24"/>
          <w:szCs w:val="24"/>
        </w:rPr>
        <w:t xml:space="preserve">, </w:t>
      </w:r>
      <w:proofErr w:type="spellStart"/>
      <w:r w:rsidRPr="00F81BD5">
        <w:rPr>
          <w:rFonts w:ascii="Times New Roman" w:hAnsi="Times New Roman" w:cs="Times New Roman"/>
          <w:i/>
          <w:iCs/>
          <w:sz w:val="24"/>
          <w:szCs w:val="24"/>
        </w:rPr>
        <w:t>Lindernia</w:t>
      </w:r>
      <w:proofErr w:type="spellEnd"/>
      <w:r w:rsidRPr="00F81BD5">
        <w:rPr>
          <w:rFonts w:ascii="Times New Roman" w:hAnsi="Times New Roman" w:cs="Times New Roman"/>
          <w:i/>
          <w:iCs/>
          <w:sz w:val="24"/>
          <w:szCs w:val="24"/>
        </w:rPr>
        <w:t xml:space="preserve"> crustacea</w:t>
      </w:r>
      <w:r w:rsidR="00AF3347" w:rsidRPr="00F81BD5">
        <w:rPr>
          <w:rFonts w:ascii="Times New Roman" w:hAnsi="Times New Roman" w:cs="Times New Roman"/>
          <w:sz w:val="24"/>
          <w:szCs w:val="24"/>
        </w:rPr>
        <w:t xml:space="preserve"> (</w:t>
      </w:r>
      <w:proofErr w:type="spellStart"/>
      <w:r w:rsidR="00AF3347" w:rsidRPr="00F81BD5">
        <w:rPr>
          <w:rFonts w:ascii="Times New Roman" w:hAnsi="Times New Roman" w:cs="Times New Roman"/>
          <w:sz w:val="24"/>
          <w:szCs w:val="24"/>
        </w:rPr>
        <w:t>Linderniaceae</w:t>
      </w:r>
      <w:proofErr w:type="spellEnd"/>
      <w:r w:rsidR="00AF3347" w:rsidRPr="00F81BD5">
        <w:rPr>
          <w:rFonts w:ascii="Times New Roman" w:hAnsi="Times New Roman" w:cs="Times New Roman"/>
          <w:sz w:val="24"/>
          <w:szCs w:val="24"/>
        </w:rPr>
        <w:t xml:space="preserve"> ) </w:t>
      </w:r>
      <w:r w:rsidRPr="00F81BD5">
        <w:rPr>
          <w:rFonts w:ascii="Times New Roman" w:hAnsi="Times New Roman" w:cs="Times New Roman"/>
          <w:sz w:val="24"/>
          <w:szCs w:val="24"/>
        </w:rPr>
        <w:t xml:space="preserve">and </w:t>
      </w:r>
      <w:proofErr w:type="spellStart"/>
      <w:r w:rsidRPr="00F81BD5">
        <w:rPr>
          <w:rFonts w:ascii="Times New Roman" w:hAnsi="Times New Roman" w:cs="Times New Roman"/>
          <w:i/>
          <w:iCs/>
          <w:sz w:val="24"/>
          <w:szCs w:val="24"/>
        </w:rPr>
        <w:t>Ludwigia</w:t>
      </w:r>
      <w:proofErr w:type="spellEnd"/>
      <w:r w:rsidRPr="00F81BD5">
        <w:rPr>
          <w:rFonts w:ascii="Times New Roman" w:hAnsi="Times New Roman" w:cs="Times New Roman"/>
          <w:i/>
          <w:iCs/>
          <w:sz w:val="24"/>
          <w:szCs w:val="24"/>
        </w:rPr>
        <w:t xml:space="preserve"> </w:t>
      </w:r>
      <w:proofErr w:type="spellStart"/>
      <w:r w:rsidRPr="00F81BD5">
        <w:rPr>
          <w:rFonts w:ascii="Times New Roman" w:hAnsi="Times New Roman" w:cs="Times New Roman"/>
          <w:i/>
          <w:iCs/>
          <w:sz w:val="24"/>
          <w:szCs w:val="24"/>
        </w:rPr>
        <w:t>hyssopifolia</w:t>
      </w:r>
      <w:proofErr w:type="spellEnd"/>
      <w:r w:rsidR="00AF3347" w:rsidRPr="00F81BD5">
        <w:rPr>
          <w:rFonts w:ascii="Times New Roman" w:hAnsi="Times New Roman" w:cs="Times New Roman"/>
          <w:sz w:val="24"/>
          <w:szCs w:val="24"/>
        </w:rPr>
        <w:t xml:space="preserve"> (</w:t>
      </w:r>
      <w:proofErr w:type="spellStart"/>
      <w:r w:rsidR="00AF3347" w:rsidRPr="00F81BD5">
        <w:rPr>
          <w:rFonts w:ascii="Times New Roman" w:hAnsi="Times New Roman" w:cs="Times New Roman"/>
          <w:sz w:val="24"/>
          <w:szCs w:val="24"/>
        </w:rPr>
        <w:t>Onagraceae</w:t>
      </w:r>
      <w:proofErr w:type="spellEnd"/>
      <w:r w:rsidR="00AF3347" w:rsidRPr="00F81BD5">
        <w:rPr>
          <w:rFonts w:ascii="Times New Roman" w:hAnsi="Times New Roman" w:cs="Times New Roman"/>
          <w:sz w:val="24"/>
          <w:szCs w:val="24"/>
        </w:rPr>
        <w:t>)</w:t>
      </w:r>
      <w:r w:rsidR="00812CAA" w:rsidRPr="00F81BD5">
        <w:rPr>
          <w:rFonts w:ascii="Times New Roman" w:hAnsi="Times New Roman" w:cs="Times New Roman"/>
          <w:sz w:val="24"/>
          <w:szCs w:val="24"/>
        </w:rPr>
        <w:t xml:space="preserve"> </w:t>
      </w:r>
      <w:r w:rsidR="007B540A" w:rsidRPr="00F81BD5">
        <w:rPr>
          <w:rFonts w:ascii="Times New Roman" w:hAnsi="Times New Roman" w:cs="Times New Roman"/>
          <w:sz w:val="24"/>
          <w:szCs w:val="24"/>
        </w:rPr>
        <w:fldChar w:fldCharType="begin" w:fldLock="1"/>
      </w:r>
      <w:r w:rsidR="004C506F" w:rsidRPr="00F81BD5">
        <w:rPr>
          <w:rFonts w:ascii="Times New Roman" w:hAnsi="Times New Roman" w:cs="Times New Roman"/>
          <w:sz w:val="24"/>
          <w:szCs w:val="24"/>
        </w:rPr>
        <w:instrText>ADDIN CSL_CITATION {"citationItems":[{"id":"ITEM-1","itemData":{"DOI":"10.1016/j.gecco.2018.e00399","ISSN":"23519894","abstract":"Although agricultural lands hold a small fraction of the biodiversity of natural ecosystems, their sheer size and proximity to remaining natural habitats make them an important target for biodiversity conservation. Non-crop areas, including remnant natural habitats and field margins, often increase biodiversity in agricultural areas, but the importance of cropland heterogeneity (either compositional, the number of crop types, or configurational, their spatial arrangement) is more controversial. Greater knowledge is also needed about agroecosystems in biodiverse areas in the tropics where there are more, smaller-scale farms. We laid out a network of 73 randomly selected 100 m-radius sites in an agricultural area near Nanning, Guangxi Province. Here rice and sugarcane are the major crops, but we encountered a total of 45 less dominant crops. At each site we measured the diversity of herbaceous plants in 10 1-m2plots placed in uncultivated areas over two summers (2016–2017). The analysis focused on relating plant diversity, for the whole community and for specific categories of species (e.g., native species, animal-dispersed species), with the (a) extent of agricultural land cover, (b) compositional crop heterogeneity (the number and evenness of crop types), (c) length of field margins, a component of configurational crop heterogeneity, all measured at the 100 m-radius local scale, and (d) another measure of agricultural land cover, measured at the 500 m-radius landscape scale. We found that agricultural land cover at the local scale had a strong negative effect. Contrastingly, its effect at the landscape scale was positive and more moderate. The contrast among scales may be due to the quality of our information varying between scales; the dominance of the local scale may be due to the generally low dispersal abilities of herbaceous plants, as reported in other studies. Field margin had a positive effect for native, and especially animal-dispersed species, and may act as an important component of configurational crop heterogeneity, increasing the connectivity among patches of different land-use types, especially for species that disperse using animal movement. Crop compositional heterogeneity had no detectable effect for the whole community or for any species category. Our results confirm that the protection of non-crop areas and configurational crop heterogeneity (i.e., field margins) is as important for herbaceous plant diversity and composition in this …","author":[{"dropping-particle":"","family":"Zhou","given":"W","non-dropping-particle":"","parse-names":false,"suffix":""},{"dropping-particle":"","family":"Lee","given":"M-B","non-dropping-particle":"","parse-names":false,"suffix":""},{"dropping-particle":"","family":"Goodale","given":"E","non-dropping-particle":"","parse-names":false,"suffix":""}],"container-title":"Global Ecology and Conservation","id":"ITEM-1","issued":{"date-parts":[["2018"]]},"page":"1-10","publisher":"Elsevier Ltd","title":"The relationship between the diversity of herbaceous plants and the extent and heterogeneity of croplands in noncrop vegetation in an agricultural landscape of south China","type":"article-journal","volume":"14"},"uris":["http://www.mendeley.com/documents/?uuid=232ff2a1-6a8a-4faf-9478-b3e7fc821218"]}],"mendeley":{"formattedCitation":"(Zhou, Lee, &amp; Goodale, 2018)","manualFormatting":"(see Zhou, Lee, &amp; Goodale, 2018)","plainTextFormattedCitation":"(Zhou, Lee, &amp; Goodale, 2018)","previouslyFormattedCitation":"(Zhou, Lee, &amp; Goodale, 2018)"},"properties":{"noteIndex":0},"schema":"https://github.com/citation-style-language/schema/raw/master/csl-citation.json"}</w:instrText>
      </w:r>
      <w:r w:rsidR="007B540A" w:rsidRPr="00F81BD5">
        <w:rPr>
          <w:rFonts w:ascii="Times New Roman" w:hAnsi="Times New Roman" w:cs="Times New Roman"/>
          <w:sz w:val="24"/>
          <w:szCs w:val="24"/>
        </w:rPr>
        <w:fldChar w:fldCharType="separate"/>
      </w:r>
      <w:r w:rsidR="007B540A" w:rsidRPr="00F81BD5">
        <w:rPr>
          <w:rFonts w:ascii="Times New Roman" w:hAnsi="Times New Roman" w:cs="Times New Roman"/>
          <w:noProof/>
          <w:sz w:val="24"/>
          <w:szCs w:val="24"/>
        </w:rPr>
        <w:t xml:space="preserve">(see </w:t>
      </w:r>
      <w:r w:rsidR="007B540A" w:rsidRPr="00F81BD5">
        <w:rPr>
          <w:rFonts w:ascii="Times New Roman" w:hAnsi="Times New Roman" w:cs="Times New Roman"/>
          <w:noProof/>
          <w:color w:val="4472C4" w:themeColor="accent1"/>
          <w:sz w:val="24"/>
          <w:szCs w:val="24"/>
        </w:rPr>
        <w:t>Zhou, Lee, &amp; Goodale, 2018</w:t>
      </w:r>
      <w:r w:rsidR="007B540A" w:rsidRPr="00F81BD5">
        <w:rPr>
          <w:rFonts w:ascii="Times New Roman" w:hAnsi="Times New Roman" w:cs="Times New Roman"/>
          <w:noProof/>
          <w:sz w:val="24"/>
          <w:szCs w:val="24"/>
        </w:rPr>
        <w:t>)</w:t>
      </w:r>
      <w:r w:rsidR="007B540A" w:rsidRPr="00F81BD5">
        <w:rPr>
          <w:rFonts w:ascii="Times New Roman" w:hAnsi="Times New Roman" w:cs="Times New Roman"/>
          <w:sz w:val="24"/>
          <w:szCs w:val="24"/>
        </w:rPr>
        <w:fldChar w:fldCharType="end"/>
      </w:r>
      <w:r w:rsidR="00812CAA" w:rsidRPr="00F81BD5">
        <w:rPr>
          <w:rFonts w:ascii="Times New Roman" w:hAnsi="Times New Roman" w:cs="Times New Roman"/>
          <w:sz w:val="24"/>
          <w:szCs w:val="24"/>
        </w:rPr>
        <w:t>.</w:t>
      </w:r>
    </w:p>
    <w:p w14:paraId="7C94A79B" w14:textId="77777777" w:rsidR="00CB6B09" w:rsidRPr="00F81BD5" w:rsidRDefault="00CB6B09" w:rsidP="002E438B">
      <w:pPr>
        <w:spacing w:line="480" w:lineRule="auto"/>
        <w:rPr>
          <w:rFonts w:ascii="Times New Roman" w:hAnsi="Times New Roman" w:cs="Times New Roman"/>
          <w:b/>
          <w:bCs/>
          <w:color w:val="000000" w:themeColor="text1"/>
          <w:sz w:val="24"/>
          <w:szCs w:val="24"/>
        </w:rPr>
      </w:pPr>
    </w:p>
    <w:p w14:paraId="76B6B8ED" w14:textId="0DA7E1F8" w:rsidR="00816F16" w:rsidRPr="00F81BD5" w:rsidRDefault="00816F16" w:rsidP="002E438B">
      <w:pPr>
        <w:spacing w:line="480" w:lineRule="auto"/>
        <w:rPr>
          <w:rFonts w:ascii="Times New Roman" w:hAnsi="Times New Roman" w:cs="Times New Roman"/>
          <w:b/>
          <w:bCs/>
          <w:sz w:val="24"/>
          <w:szCs w:val="24"/>
        </w:rPr>
      </w:pPr>
      <w:r w:rsidRPr="00F81BD5">
        <w:rPr>
          <w:rFonts w:ascii="Times New Roman" w:hAnsi="Times New Roman" w:cs="Times New Roman"/>
          <w:b/>
          <w:bCs/>
          <w:color w:val="000000" w:themeColor="text1"/>
          <w:sz w:val="24"/>
          <w:szCs w:val="24"/>
        </w:rPr>
        <w:t>Appendix S3</w:t>
      </w:r>
      <w:r w:rsidR="004544CA" w:rsidRPr="00F81BD5">
        <w:rPr>
          <w:rFonts w:ascii="Times New Roman" w:hAnsi="Times New Roman" w:cs="Times New Roman"/>
          <w:b/>
          <w:bCs/>
          <w:color w:val="000000" w:themeColor="text1"/>
          <w:sz w:val="24"/>
          <w:szCs w:val="24"/>
        </w:rPr>
        <w:t>:</w:t>
      </w:r>
      <w:r w:rsidRPr="00F81BD5">
        <w:rPr>
          <w:rFonts w:ascii="Times New Roman" w:hAnsi="Times New Roman" w:cs="Times New Roman"/>
          <w:b/>
          <w:bCs/>
          <w:color w:val="000000" w:themeColor="text1"/>
          <w:sz w:val="24"/>
          <w:szCs w:val="24"/>
        </w:rPr>
        <w:t xml:space="preserve"> </w:t>
      </w:r>
      <w:r w:rsidR="003E3943" w:rsidRPr="00F81BD5">
        <w:rPr>
          <w:rFonts w:ascii="Times New Roman" w:hAnsi="Times New Roman" w:cs="Times New Roman"/>
          <w:i/>
          <w:iCs/>
          <w:color w:val="000000" w:themeColor="text1"/>
          <w:sz w:val="24"/>
          <w:szCs w:val="24"/>
        </w:rPr>
        <w:t>I</w:t>
      </w:r>
      <w:r w:rsidRPr="00F81BD5">
        <w:rPr>
          <w:rFonts w:ascii="Times New Roman" w:hAnsi="Times New Roman" w:cs="Times New Roman"/>
          <w:i/>
          <w:iCs/>
          <w:sz w:val="24"/>
          <w:szCs w:val="24"/>
        </w:rPr>
        <w:t>nsect sampling protocol and species identification</w:t>
      </w:r>
      <w:r w:rsidRPr="00F81BD5">
        <w:rPr>
          <w:rFonts w:ascii="Times New Roman" w:hAnsi="Times New Roman" w:cs="Times New Roman"/>
          <w:b/>
          <w:bCs/>
          <w:sz w:val="24"/>
          <w:szCs w:val="24"/>
        </w:rPr>
        <w:t xml:space="preserve"> </w:t>
      </w:r>
    </w:p>
    <w:p w14:paraId="4BBB333C" w14:textId="6553727E" w:rsidR="003050A0" w:rsidRPr="00F81BD5" w:rsidRDefault="003050A0" w:rsidP="001722F4">
      <w:pPr>
        <w:shd w:val="clear" w:color="auto" w:fill="FFFFFF"/>
        <w:spacing w:after="0" w:line="480" w:lineRule="auto"/>
        <w:rPr>
          <w:rFonts w:ascii="Times New Roman" w:eastAsia="Times New Roman" w:hAnsi="Times New Roman" w:cs="Times New Roman"/>
          <w:i/>
          <w:iCs/>
          <w:sz w:val="24"/>
          <w:szCs w:val="24"/>
        </w:rPr>
      </w:pPr>
      <w:r w:rsidRPr="00F81BD5">
        <w:rPr>
          <w:rFonts w:ascii="Times New Roman" w:hAnsi="Times New Roman" w:cs="Times New Roman"/>
          <w:i/>
          <w:iCs/>
          <w:sz w:val="24"/>
          <w:szCs w:val="24"/>
        </w:rPr>
        <w:t xml:space="preserve">Dung </w:t>
      </w:r>
      <w:r w:rsidR="001722F4" w:rsidRPr="00F81BD5">
        <w:rPr>
          <w:rFonts w:ascii="Times New Roman" w:hAnsi="Times New Roman" w:cs="Times New Roman"/>
          <w:i/>
          <w:iCs/>
          <w:sz w:val="24"/>
          <w:szCs w:val="24"/>
        </w:rPr>
        <w:t>b</w:t>
      </w:r>
      <w:r w:rsidRPr="00F81BD5">
        <w:rPr>
          <w:rFonts w:ascii="Times New Roman" w:hAnsi="Times New Roman" w:cs="Times New Roman"/>
          <w:i/>
          <w:iCs/>
          <w:sz w:val="24"/>
          <w:szCs w:val="24"/>
        </w:rPr>
        <w:t>eetle</w:t>
      </w:r>
      <w:r w:rsidR="001722F4" w:rsidRPr="00F81BD5">
        <w:rPr>
          <w:rFonts w:ascii="Times New Roman" w:hAnsi="Times New Roman" w:cs="Times New Roman"/>
          <w:i/>
          <w:iCs/>
          <w:sz w:val="24"/>
          <w:szCs w:val="24"/>
        </w:rPr>
        <w:t xml:space="preserve"> sampling</w:t>
      </w:r>
      <w:r w:rsidRPr="00F81BD5">
        <w:rPr>
          <w:rFonts w:ascii="Times New Roman" w:eastAsia="Times New Roman" w:hAnsi="Times New Roman" w:cs="Times New Roman"/>
          <w:i/>
          <w:iCs/>
          <w:sz w:val="24"/>
          <w:szCs w:val="24"/>
        </w:rPr>
        <w:t xml:space="preserve"> </w:t>
      </w:r>
    </w:p>
    <w:p w14:paraId="6A5C9AAD" w14:textId="4B7898CE" w:rsidR="00880C5B" w:rsidRPr="00F81BD5" w:rsidRDefault="001722F4" w:rsidP="003050A0">
      <w:pPr>
        <w:pStyle w:val="BodyText2"/>
        <w:spacing w:after="0"/>
        <w:contextualSpacing/>
        <w:rPr>
          <w:rFonts w:ascii="Times New Roman" w:hAnsi="Times New Roman"/>
          <w:sz w:val="24"/>
          <w:szCs w:val="24"/>
        </w:rPr>
      </w:pPr>
      <w:r w:rsidRPr="00F81BD5">
        <w:rPr>
          <w:rFonts w:ascii="Times New Roman" w:hAnsi="Times New Roman"/>
          <w:sz w:val="24"/>
          <w:szCs w:val="24"/>
        </w:rPr>
        <w:t xml:space="preserve">Following </w:t>
      </w:r>
      <w:r w:rsidR="003050A0" w:rsidRPr="00F81BD5">
        <w:rPr>
          <w:rFonts w:ascii="Times New Roman" w:hAnsi="Times New Roman"/>
          <w:sz w:val="24"/>
          <w:szCs w:val="24"/>
        </w:rPr>
        <w:fldChar w:fldCharType="begin" w:fldLock="1"/>
      </w:r>
      <w:r w:rsidR="00880C5B" w:rsidRPr="00F81BD5">
        <w:rPr>
          <w:rFonts w:ascii="Times New Roman" w:hAnsi="Times New Roman"/>
          <w:sz w:val="24"/>
          <w:szCs w:val="24"/>
        </w:rPr>
        <w:instrText>ADDIN CSL_CITATION {"citationItems":[{"id":"ITEM-1","itemData":{"DOI":"10.1111/j.1744-7429.2005.00042.x","author":[{"dropping-particle":"","family":"Larsen","given":"T H","non-dropping-particle":"","parse-names":false,"suffix":""}],"container-title":"Biotropica","id":"ITEM-1","issue":"2","issued":{"date-parts":[["2005"]]},"page":"322-325","title":"Trap spacing and transect design for dung beetle biodiversity studies","type":"article-journal","volume":"37"},"uris":["http://www.mendeley.com/documents/?uuid=f11daa6b-2449-4c40-8829-05b427b40ea7"]}],"mendeley":{"formattedCitation":"(Larsen, 2005)","manualFormatting":"Larsen (2005)","plainTextFormattedCitation":"(Larsen, 2005)","previouslyFormattedCitation":"(Larsen, 2005)"},"properties":{"noteIndex":0},"schema":"https://github.com/citation-style-language/schema/raw/master/csl-citation.json"}</w:instrText>
      </w:r>
      <w:r w:rsidR="003050A0" w:rsidRPr="00F81BD5">
        <w:rPr>
          <w:rFonts w:ascii="Times New Roman" w:hAnsi="Times New Roman"/>
          <w:sz w:val="24"/>
          <w:szCs w:val="24"/>
        </w:rPr>
        <w:fldChar w:fldCharType="separate"/>
      </w:r>
      <w:r w:rsidR="003050A0" w:rsidRPr="00F81BD5">
        <w:rPr>
          <w:rFonts w:ascii="Times New Roman" w:hAnsi="Times New Roman"/>
          <w:noProof/>
          <w:color w:val="4472C4" w:themeColor="accent1"/>
          <w:sz w:val="24"/>
          <w:szCs w:val="24"/>
        </w:rPr>
        <w:t xml:space="preserve">Larsen </w:t>
      </w:r>
      <w:r w:rsidRPr="00F81BD5">
        <w:rPr>
          <w:rFonts w:ascii="Times New Roman" w:hAnsi="Times New Roman"/>
          <w:noProof/>
          <w:color w:val="4472C4" w:themeColor="accent1"/>
          <w:sz w:val="24"/>
          <w:szCs w:val="24"/>
        </w:rPr>
        <w:t>(</w:t>
      </w:r>
      <w:r w:rsidR="003050A0" w:rsidRPr="00F81BD5">
        <w:rPr>
          <w:rFonts w:ascii="Times New Roman" w:hAnsi="Times New Roman"/>
          <w:noProof/>
          <w:color w:val="4472C4" w:themeColor="accent1"/>
          <w:sz w:val="24"/>
          <w:szCs w:val="24"/>
        </w:rPr>
        <w:t>2005)</w:t>
      </w:r>
      <w:r w:rsidR="003050A0" w:rsidRPr="00F81BD5">
        <w:rPr>
          <w:rFonts w:ascii="Times New Roman" w:hAnsi="Times New Roman"/>
          <w:sz w:val="24"/>
          <w:szCs w:val="24"/>
        </w:rPr>
        <w:fldChar w:fldCharType="end"/>
      </w:r>
      <w:r w:rsidR="006C50EB" w:rsidRPr="00F81BD5">
        <w:rPr>
          <w:rFonts w:ascii="Times New Roman" w:hAnsi="Times New Roman"/>
          <w:sz w:val="24"/>
          <w:szCs w:val="24"/>
        </w:rPr>
        <w:t>,</w:t>
      </w:r>
      <w:r w:rsidR="003050A0" w:rsidRPr="00F81BD5">
        <w:rPr>
          <w:rFonts w:ascii="Times New Roman" w:hAnsi="Times New Roman"/>
          <w:sz w:val="24"/>
          <w:szCs w:val="24"/>
        </w:rPr>
        <w:t xml:space="preserve"> </w:t>
      </w:r>
      <w:r w:rsidR="006C50EB" w:rsidRPr="00F81BD5">
        <w:rPr>
          <w:rFonts w:ascii="Times New Roman" w:hAnsi="Times New Roman"/>
          <w:sz w:val="24"/>
          <w:szCs w:val="24"/>
        </w:rPr>
        <w:t>we set up t</w:t>
      </w:r>
      <w:r w:rsidRPr="00F81BD5">
        <w:rPr>
          <w:rFonts w:ascii="Times New Roman" w:hAnsi="Times New Roman"/>
          <w:sz w:val="24"/>
          <w:szCs w:val="24"/>
        </w:rPr>
        <w:t xml:space="preserve">hree pitfall traps </w:t>
      </w:r>
      <w:r w:rsidR="00D53436" w:rsidRPr="00F81BD5">
        <w:rPr>
          <w:rFonts w:ascii="Times New Roman" w:hAnsi="Times New Roman"/>
          <w:sz w:val="24"/>
          <w:szCs w:val="24"/>
        </w:rPr>
        <w:t>(10</w:t>
      </w:r>
      <w:r w:rsidR="00952723">
        <w:rPr>
          <w:rFonts w:ascii="Times New Roman" w:hAnsi="Times New Roman"/>
          <w:sz w:val="24"/>
          <w:szCs w:val="24"/>
        </w:rPr>
        <w:t>-</w:t>
      </w:r>
      <w:r w:rsidR="00D53436" w:rsidRPr="00F81BD5">
        <w:rPr>
          <w:rFonts w:ascii="Times New Roman" w:hAnsi="Times New Roman"/>
          <w:sz w:val="24"/>
          <w:szCs w:val="24"/>
        </w:rPr>
        <w:t xml:space="preserve">cm diameter plastic cups with a bait) </w:t>
      </w:r>
      <w:r w:rsidR="006C50EB" w:rsidRPr="00F81BD5">
        <w:rPr>
          <w:rFonts w:ascii="Times New Roman" w:hAnsi="Times New Roman"/>
          <w:sz w:val="24"/>
          <w:szCs w:val="24"/>
        </w:rPr>
        <w:t xml:space="preserve">along </w:t>
      </w:r>
      <w:r w:rsidR="00952723">
        <w:rPr>
          <w:rFonts w:ascii="Times New Roman" w:hAnsi="Times New Roman"/>
          <w:sz w:val="24"/>
          <w:szCs w:val="24"/>
        </w:rPr>
        <w:t xml:space="preserve">three </w:t>
      </w:r>
      <w:r w:rsidR="006C50EB" w:rsidRPr="00F81BD5">
        <w:rPr>
          <w:rFonts w:ascii="Times New Roman" w:hAnsi="Times New Roman"/>
          <w:sz w:val="24"/>
          <w:szCs w:val="24"/>
        </w:rPr>
        <w:t>50</w:t>
      </w:r>
      <w:r w:rsidR="00952723">
        <w:rPr>
          <w:rFonts w:ascii="Times New Roman" w:hAnsi="Times New Roman"/>
          <w:sz w:val="24"/>
          <w:szCs w:val="24"/>
        </w:rPr>
        <w:t>-</w:t>
      </w:r>
      <w:r w:rsidR="006C50EB" w:rsidRPr="00F81BD5">
        <w:rPr>
          <w:rFonts w:ascii="Times New Roman" w:hAnsi="Times New Roman"/>
          <w:sz w:val="24"/>
          <w:szCs w:val="24"/>
        </w:rPr>
        <w:t xml:space="preserve">m long </w:t>
      </w:r>
      <w:r w:rsidRPr="00F81BD5">
        <w:rPr>
          <w:rFonts w:ascii="Times New Roman" w:hAnsi="Times New Roman"/>
          <w:sz w:val="24"/>
          <w:szCs w:val="24"/>
        </w:rPr>
        <w:t>transect</w:t>
      </w:r>
      <w:r w:rsidR="006C50EB" w:rsidRPr="00F81BD5">
        <w:rPr>
          <w:rFonts w:ascii="Times New Roman" w:hAnsi="Times New Roman"/>
          <w:sz w:val="24"/>
          <w:szCs w:val="24"/>
        </w:rPr>
        <w:t>s</w:t>
      </w:r>
      <w:r w:rsidR="00952723">
        <w:rPr>
          <w:rFonts w:ascii="Times New Roman" w:hAnsi="Times New Roman"/>
          <w:sz w:val="24"/>
          <w:szCs w:val="24"/>
        </w:rPr>
        <w:t xml:space="preserve"> </w:t>
      </w:r>
      <w:r w:rsidR="00952723" w:rsidRPr="00F81BD5">
        <w:rPr>
          <w:rFonts w:ascii="Times New Roman" w:hAnsi="Times New Roman"/>
          <w:sz w:val="24"/>
          <w:szCs w:val="24"/>
        </w:rPr>
        <w:t xml:space="preserve">(i.e. </w:t>
      </w:r>
      <w:r w:rsidR="00952723">
        <w:rPr>
          <w:rFonts w:ascii="Times New Roman" w:hAnsi="Times New Roman"/>
          <w:sz w:val="24"/>
          <w:szCs w:val="24"/>
        </w:rPr>
        <w:t xml:space="preserve">along </w:t>
      </w:r>
      <w:r w:rsidR="00952723" w:rsidRPr="00F81BD5">
        <w:rPr>
          <w:rFonts w:ascii="Times New Roman" w:hAnsi="Times New Roman"/>
          <w:sz w:val="24"/>
          <w:szCs w:val="24"/>
        </w:rPr>
        <w:t>field margins)</w:t>
      </w:r>
      <w:r w:rsidRPr="00F81BD5">
        <w:rPr>
          <w:rFonts w:ascii="Times New Roman" w:hAnsi="Times New Roman"/>
          <w:sz w:val="24"/>
          <w:szCs w:val="24"/>
        </w:rPr>
        <w:t xml:space="preserve">, at two ends and </w:t>
      </w:r>
      <w:r w:rsidR="00952723">
        <w:rPr>
          <w:rFonts w:ascii="Times New Roman" w:hAnsi="Times New Roman"/>
          <w:sz w:val="24"/>
          <w:szCs w:val="24"/>
        </w:rPr>
        <w:t xml:space="preserve">in the </w:t>
      </w:r>
      <w:r w:rsidRPr="00F81BD5">
        <w:rPr>
          <w:rFonts w:ascii="Times New Roman" w:hAnsi="Times New Roman"/>
          <w:sz w:val="24"/>
          <w:szCs w:val="24"/>
        </w:rPr>
        <w:t>middle.</w:t>
      </w:r>
      <w:bookmarkStart w:id="1" w:name="_Hlk25703198"/>
      <w:r w:rsidRPr="00F81BD5">
        <w:rPr>
          <w:rFonts w:ascii="Times New Roman" w:hAnsi="Times New Roman"/>
          <w:sz w:val="24"/>
          <w:szCs w:val="24"/>
        </w:rPr>
        <w:t xml:space="preserve"> The traps were left in </w:t>
      </w:r>
      <w:r w:rsidR="00952723">
        <w:rPr>
          <w:rFonts w:ascii="Times New Roman" w:hAnsi="Times New Roman"/>
          <w:sz w:val="24"/>
          <w:szCs w:val="24"/>
        </w:rPr>
        <w:t>place</w:t>
      </w:r>
      <w:r w:rsidRPr="00F81BD5">
        <w:rPr>
          <w:rFonts w:ascii="Times New Roman" w:hAnsi="Times New Roman"/>
          <w:sz w:val="24"/>
          <w:szCs w:val="24"/>
        </w:rPr>
        <w:t xml:space="preserve"> for two days</w:t>
      </w:r>
      <w:bookmarkEnd w:id="1"/>
      <w:r w:rsidRPr="00F81BD5">
        <w:rPr>
          <w:rFonts w:ascii="Times New Roman" w:hAnsi="Times New Roman"/>
          <w:sz w:val="24"/>
          <w:szCs w:val="24"/>
        </w:rPr>
        <w:t xml:space="preserve">. </w:t>
      </w:r>
      <w:r w:rsidR="00952723">
        <w:rPr>
          <w:rFonts w:ascii="Times New Roman" w:hAnsi="Times New Roman"/>
          <w:sz w:val="24"/>
          <w:szCs w:val="24"/>
        </w:rPr>
        <w:t>The bait consisted of</w:t>
      </w:r>
      <w:r w:rsidR="006C50EB" w:rsidRPr="00F81BD5">
        <w:rPr>
          <w:rFonts w:ascii="Times New Roman" w:hAnsi="Times New Roman"/>
          <w:sz w:val="24"/>
          <w:szCs w:val="24"/>
        </w:rPr>
        <w:t xml:space="preserve"> </w:t>
      </w:r>
      <w:r w:rsidRPr="00F81BD5">
        <w:rPr>
          <w:rFonts w:ascii="Times New Roman" w:hAnsi="Times New Roman"/>
          <w:sz w:val="24"/>
          <w:szCs w:val="24"/>
        </w:rPr>
        <w:t xml:space="preserve">30 g of human feces </w:t>
      </w:r>
      <w:r w:rsidR="00D53436" w:rsidRPr="00F81BD5">
        <w:rPr>
          <w:rFonts w:ascii="Times New Roman" w:hAnsi="Times New Roman"/>
          <w:sz w:val="24"/>
          <w:szCs w:val="24"/>
        </w:rPr>
        <w:t xml:space="preserve">per trap </w:t>
      </w:r>
      <w:r w:rsidRPr="00F81BD5">
        <w:rPr>
          <w:rFonts w:ascii="Times New Roman" w:hAnsi="Times New Roman"/>
          <w:sz w:val="24"/>
          <w:szCs w:val="24"/>
        </w:rPr>
        <w:t xml:space="preserve">from a person with a fish diet continuously through the study period and wrapped in </w:t>
      </w:r>
      <w:r w:rsidR="00952723">
        <w:rPr>
          <w:rFonts w:ascii="Times New Roman" w:hAnsi="Times New Roman"/>
          <w:sz w:val="24"/>
          <w:szCs w:val="24"/>
        </w:rPr>
        <w:t xml:space="preserve">a </w:t>
      </w:r>
      <w:r w:rsidRPr="00F81BD5">
        <w:rPr>
          <w:rFonts w:ascii="Times New Roman" w:hAnsi="Times New Roman"/>
          <w:sz w:val="24"/>
          <w:szCs w:val="24"/>
        </w:rPr>
        <w:t>2</w:t>
      </w:r>
      <w:r w:rsidR="00952723">
        <w:rPr>
          <w:rFonts w:ascii="Times New Roman" w:hAnsi="Times New Roman"/>
          <w:sz w:val="24"/>
          <w:szCs w:val="24"/>
        </w:rPr>
        <w:t>-</w:t>
      </w:r>
      <w:r w:rsidRPr="00F81BD5">
        <w:rPr>
          <w:rFonts w:ascii="Times New Roman" w:hAnsi="Times New Roman"/>
          <w:sz w:val="24"/>
          <w:szCs w:val="24"/>
        </w:rPr>
        <w:t xml:space="preserve">mm mesh. </w:t>
      </w:r>
      <w:r w:rsidR="00D53436" w:rsidRPr="00F81BD5">
        <w:rPr>
          <w:rFonts w:ascii="Times New Roman" w:hAnsi="Times New Roman"/>
          <w:sz w:val="24"/>
          <w:szCs w:val="24"/>
        </w:rPr>
        <w:t>The</w:t>
      </w:r>
      <w:r w:rsidR="003050A0" w:rsidRPr="00F81BD5">
        <w:rPr>
          <w:rFonts w:ascii="Times New Roman" w:hAnsi="Times New Roman"/>
          <w:sz w:val="24"/>
          <w:szCs w:val="24"/>
        </w:rPr>
        <w:t xml:space="preserve"> plastic cup</w:t>
      </w:r>
      <w:r w:rsidR="00D53436" w:rsidRPr="00F81BD5">
        <w:rPr>
          <w:rFonts w:ascii="Times New Roman" w:hAnsi="Times New Roman"/>
          <w:sz w:val="24"/>
          <w:szCs w:val="24"/>
        </w:rPr>
        <w:t>s were</w:t>
      </w:r>
      <w:r w:rsidR="003050A0" w:rsidRPr="00F81BD5">
        <w:rPr>
          <w:rFonts w:ascii="Times New Roman" w:hAnsi="Times New Roman"/>
          <w:sz w:val="24"/>
          <w:szCs w:val="24"/>
        </w:rPr>
        <w:t xml:space="preserve"> buried </w:t>
      </w:r>
      <w:r w:rsidR="00952723">
        <w:rPr>
          <w:rFonts w:ascii="Times New Roman" w:hAnsi="Times New Roman"/>
          <w:sz w:val="24"/>
          <w:szCs w:val="24"/>
        </w:rPr>
        <w:t>along</w:t>
      </w:r>
      <w:r w:rsidR="003050A0" w:rsidRPr="00F81BD5">
        <w:rPr>
          <w:rFonts w:ascii="Times New Roman" w:hAnsi="Times New Roman"/>
          <w:sz w:val="24"/>
          <w:szCs w:val="24"/>
        </w:rPr>
        <w:t xml:space="preserve"> the </w:t>
      </w:r>
      <w:r w:rsidRPr="00F81BD5">
        <w:rPr>
          <w:rFonts w:ascii="Times New Roman" w:hAnsi="Times New Roman"/>
          <w:sz w:val="24"/>
          <w:szCs w:val="24"/>
        </w:rPr>
        <w:t xml:space="preserve">transects </w:t>
      </w:r>
      <w:r w:rsidR="003050A0" w:rsidRPr="00F81BD5">
        <w:rPr>
          <w:rFonts w:ascii="Times New Roman" w:hAnsi="Times New Roman"/>
          <w:sz w:val="24"/>
          <w:szCs w:val="24"/>
        </w:rPr>
        <w:t xml:space="preserve">and filled with </w:t>
      </w:r>
      <w:r w:rsidR="003050A0" w:rsidRPr="00F81BD5">
        <w:rPr>
          <w:rFonts w:ascii="Times New Roman" w:hAnsi="Times New Roman"/>
          <w:i/>
          <w:sz w:val="24"/>
          <w:szCs w:val="24"/>
        </w:rPr>
        <w:t>ca.</w:t>
      </w:r>
      <w:r w:rsidR="003050A0" w:rsidRPr="00F81BD5">
        <w:rPr>
          <w:rFonts w:ascii="Times New Roman" w:hAnsi="Times New Roman"/>
          <w:sz w:val="24"/>
          <w:szCs w:val="24"/>
        </w:rPr>
        <w:t xml:space="preserve"> 40 ml NaCl solution with a few drops of dish soap as a surfactant.</w:t>
      </w:r>
    </w:p>
    <w:p w14:paraId="65503F87" w14:textId="0DA98099" w:rsidR="003050A0" w:rsidRPr="00F81BD5" w:rsidRDefault="003050A0" w:rsidP="003050A0">
      <w:pPr>
        <w:pStyle w:val="BodyText2"/>
        <w:spacing w:after="0"/>
        <w:contextualSpacing/>
        <w:rPr>
          <w:rFonts w:ascii="Times New Roman" w:hAnsi="Times New Roman"/>
          <w:i/>
          <w:iCs/>
          <w:sz w:val="24"/>
          <w:szCs w:val="24"/>
        </w:rPr>
      </w:pPr>
      <w:r w:rsidRPr="00F81BD5">
        <w:rPr>
          <w:rFonts w:ascii="Times New Roman" w:hAnsi="Times New Roman"/>
          <w:i/>
          <w:iCs/>
          <w:sz w:val="24"/>
          <w:szCs w:val="24"/>
        </w:rPr>
        <w:t>Bees</w:t>
      </w:r>
    </w:p>
    <w:p w14:paraId="52A1FC60" w14:textId="5437CAC9" w:rsidR="003050A0" w:rsidRPr="00F81BD5" w:rsidRDefault="00880C5B" w:rsidP="003050A0">
      <w:pPr>
        <w:pStyle w:val="BodyText2"/>
        <w:spacing w:after="0"/>
        <w:contextualSpacing/>
        <w:rPr>
          <w:rFonts w:ascii="Times New Roman" w:hAnsi="Times New Roman"/>
          <w:b/>
          <w:sz w:val="24"/>
          <w:szCs w:val="24"/>
        </w:rPr>
      </w:pPr>
      <w:r w:rsidRPr="00F81BD5">
        <w:rPr>
          <w:rFonts w:ascii="Times New Roman" w:hAnsi="Times New Roman"/>
          <w:sz w:val="24"/>
          <w:szCs w:val="24"/>
        </w:rPr>
        <w:lastRenderedPageBreak/>
        <w:t xml:space="preserve">Following </w:t>
      </w:r>
      <w:r w:rsidRPr="00F81BD5">
        <w:rPr>
          <w:rFonts w:ascii="Times New Roman" w:hAnsi="Times New Roman"/>
          <w:color w:val="4472C4" w:themeColor="accent1"/>
          <w:sz w:val="24"/>
          <w:szCs w:val="24"/>
        </w:rPr>
        <w:fldChar w:fldCharType="begin" w:fldLock="1"/>
      </w:r>
      <w:r w:rsidR="00715777" w:rsidRPr="00F81BD5">
        <w:rPr>
          <w:rFonts w:ascii="Times New Roman" w:hAnsi="Times New Roman"/>
          <w:color w:val="4472C4" w:themeColor="accent1"/>
          <w:sz w:val="24"/>
          <w:szCs w:val="24"/>
        </w:rPr>
        <w:instrText>ADDIN CSL_CITATION {"citationItems":[{"id":"ITEM-1","itemData":{"DOI":"10.1016/j.agee.2014.11.018","ISBN":"0167-8809","ISSN":"01678809","abstract":"Simple rules for landscape management seem elusive because different species and species groups are associated with different land cover types; a change in landscape structure that increases diversity of one group may reduce diversity of another. On the other hand, if simple landscape-biodiversity relationships do exist despite this complexity, they would have great practical benefit to conservation management. With these considerations in mind, we tested for consistent relationships between landscape heterogeneity and biodiversity in farmland (the cropped areas in agricultural landscapes), with a view to developing simple rules for landscape management that could increase biodiversity within farmland. Our measures of farmland heterogeneity were crop diversity and mean crop field size, where increases in crop diversity and/or decreases in mean field size represent increasing landscape heterogeneity. We sampled the abundance, and alpha, gamma and beta diversity of birds, plants, butterflies, syrphids, bees, carabids and spiders, in crop fields within each of 93 1 km × 1 km agricultural landscapes. The landscapes were selected to represent three gradients in landscape composition and heterogeneity: proportion of the landscape in crop, mean crop field size and Shannon crop type diversity of the farmland. We found that mean crop field size had the strongest overall effect on biodiversity measures in crop fields, and this effect was consistently negative. Based on our results we suggest that, if biodiversity conservation in crop fields is a priority, policies and guidelines aimed at reducing crop field sizes should be considered.","author":[{"dropping-particle":"","family":"Fahrig","given":"L","non-dropping-particle":"","parse-names":false,"suffix":""},{"dropping-particle":"","family":"Girard","given":"J","non-dropping-particle":"","parse-names":false,"suffix":""},{"dropping-particle":"","family":"Duro","given":"D","non-dropping-particle":"","parse-names":false,"suffix":""},{"dropping-particle":"","family":"Pasher","given":"J","non-dropping-particle":"","parse-names":false,"suffix":""},{"dropping-particle":"","family":"Smith","given":"A","non-dropping-particle":"","parse-names":false,"suffix":""},{"dropping-particle":"","family":"Javorek","given":"S.","non-dropping-particle":"","parse-names":false,"suffix":""},{"dropping-particle":"","family":"King","given":"D","non-dropping-particle":"","parse-names":false,"suffix":""},{"dropping-particle":"","family":"Lindsay","given":"K F","non-dropping-particle":"","parse-names":false,"suffix":""},{"dropping-particle":"","family":"Mitchell","given":"S","non-dropping-particle":"","parse-names":false,"suffix":""},{"dropping-particle":"","family":"Tischendorf","given":"L","non-dropping-particle":"","parse-names":false,"suffix":""}],"container-title":"Agriculture, Ecosystems and Environment","id":"ITEM-1","issued":{"date-parts":[["2015"]]},"page":"219-234","title":"Farmlands with smaller crop fields have higher within-field biodiversity","type":"article-journal","volume":"200"},"uris":["http://www.mendeley.com/documents/?uuid=932dbb04-6e32-43e9-896e-dfafee58a427"]}],"mendeley":{"formattedCitation":"(Fahrig et al., 2015)","manualFormatting":"Fahrig et al. (2015)","plainTextFormattedCitation":"(Fahrig et al., 2015)","previouslyFormattedCitation":"(Fahrig et al., 2015)"},"properties":{"noteIndex":0},"schema":"https://github.com/citation-style-language/schema/raw/master/csl-citation.json"}</w:instrText>
      </w:r>
      <w:r w:rsidRPr="00F81BD5">
        <w:rPr>
          <w:rFonts w:ascii="Times New Roman" w:hAnsi="Times New Roman"/>
          <w:color w:val="4472C4" w:themeColor="accent1"/>
          <w:sz w:val="24"/>
          <w:szCs w:val="24"/>
        </w:rPr>
        <w:fldChar w:fldCharType="separate"/>
      </w:r>
      <w:r w:rsidRPr="00F81BD5">
        <w:rPr>
          <w:rFonts w:ascii="Times New Roman" w:hAnsi="Times New Roman"/>
          <w:noProof/>
          <w:color w:val="4472C4" w:themeColor="accent1"/>
          <w:sz w:val="24"/>
          <w:szCs w:val="24"/>
        </w:rPr>
        <w:t xml:space="preserve">Fahrig et al. </w:t>
      </w:r>
      <w:r w:rsidR="00E33658" w:rsidRPr="00F81BD5">
        <w:rPr>
          <w:rFonts w:ascii="Times New Roman" w:hAnsi="Times New Roman"/>
          <w:noProof/>
          <w:color w:val="4472C4" w:themeColor="accent1"/>
          <w:sz w:val="24"/>
          <w:szCs w:val="24"/>
        </w:rPr>
        <w:t>(</w:t>
      </w:r>
      <w:r w:rsidRPr="00F81BD5">
        <w:rPr>
          <w:rFonts w:ascii="Times New Roman" w:hAnsi="Times New Roman"/>
          <w:noProof/>
          <w:color w:val="4472C4" w:themeColor="accent1"/>
          <w:sz w:val="24"/>
          <w:szCs w:val="24"/>
        </w:rPr>
        <w:t>2015)</w:t>
      </w:r>
      <w:r w:rsidRPr="00F81BD5">
        <w:rPr>
          <w:rFonts w:ascii="Times New Roman" w:hAnsi="Times New Roman"/>
          <w:color w:val="4472C4" w:themeColor="accent1"/>
          <w:sz w:val="24"/>
          <w:szCs w:val="24"/>
        </w:rPr>
        <w:fldChar w:fldCharType="end"/>
      </w:r>
      <w:r w:rsidR="003050A0" w:rsidRPr="00F81BD5">
        <w:rPr>
          <w:rFonts w:ascii="Times New Roman" w:hAnsi="Times New Roman"/>
          <w:sz w:val="24"/>
          <w:szCs w:val="24"/>
        </w:rPr>
        <w:t xml:space="preserve">, </w:t>
      </w:r>
      <w:r w:rsidR="00E33658" w:rsidRPr="00F81BD5">
        <w:rPr>
          <w:rFonts w:ascii="Times New Roman" w:hAnsi="Times New Roman"/>
          <w:sz w:val="24"/>
          <w:szCs w:val="24"/>
        </w:rPr>
        <w:t xml:space="preserve">we set up three </w:t>
      </w:r>
      <w:r w:rsidR="003050A0" w:rsidRPr="00F81BD5">
        <w:rPr>
          <w:rFonts w:ascii="Times New Roman" w:hAnsi="Times New Roman"/>
          <w:sz w:val="24"/>
          <w:szCs w:val="24"/>
        </w:rPr>
        <w:t>pan traps</w:t>
      </w:r>
      <w:r w:rsidR="00E33658" w:rsidRPr="00F81BD5">
        <w:rPr>
          <w:rFonts w:ascii="Times New Roman" w:hAnsi="Times New Roman"/>
          <w:sz w:val="24"/>
          <w:szCs w:val="24"/>
        </w:rPr>
        <w:t xml:space="preserve"> </w:t>
      </w:r>
      <w:r w:rsidR="00952723">
        <w:rPr>
          <w:rFonts w:ascii="Times New Roman" w:hAnsi="Times New Roman"/>
          <w:sz w:val="24"/>
          <w:szCs w:val="24"/>
        </w:rPr>
        <w:t xml:space="preserve">painted </w:t>
      </w:r>
      <w:r w:rsidR="00E33658" w:rsidRPr="00F81BD5">
        <w:rPr>
          <w:rFonts w:ascii="Times New Roman" w:hAnsi="Times New Roman"/>
          <w:sz w:val="24"/>
          <w:szCs w:val="24"/>
        </w:rPr>
        <w:t xml:space="preserve">in three different colors (yellow, blue, </w:t>
      </w:r>
      <w:r w:rsidR="00952723">
        <w:rPr>
          <w:rFonts w:ascii="Times New Roman" w:hAnsi="Times New Roman"/>
          <w:sz w:val="24"/>
          <w:szCs w:val="24"/>
        </w:rPr>
        <w:t xml:space="preserve">and </w:t>
      </w:r>
      <w:r w:rsidR="00E33658" w:rsidRPr="00F81BD5">
        <w:rPr>
          <w:rFonts w:ascii="Times New Roman" w:hAnsi="Times New Roman"/>
          <w:sz w:val="24"/>
          <w:szCs w:val="24"/>
        </w:rPr>
        <w:t>white)</w:t>
      </w:r>
      <w:r w:rsidR="002A5C9D" w:rsidRPr="00F81BD5">
        <w:rPr>
          <w:rFonts w:ascii="Times New Roman" w:hAnsi="Times New Roman"/>
          <w:sz w:val="24"/>
          <w:szCs w:val="24"/>
        </w:rPr>
        <w:t xml:space="preserve"> along </w:t>
      </w:r>
      <w:r w:rsidR="00952723">
        <w:rPr>
          <w:rFonts w:ascii="Times New Roman" w:hAnsi="Times New Roman"/>
          <w:sz w:val="24"/>
          <w:szCs w:val="24"/>
        </w:rPr>
        <w:t>each 50-m long</w:t>
      </w:r>
      <w:r w:rsidR="002A5C9D" w:rsidRPr="00F81BD5">
        <w:rPr>
          <w:rFonts w:ascii="Times New Roman" w:hAnsi="Times New Roman"/>
          <w:sz w:val="24"/>
          <w:szCs w:val="24"/>
        </w:rPr>
        <w:t xml:space="preserve"> transect (i.e. </w:t>
      </w:r>
      <w:r w:rsidR="00952723">
        <w:rPr>
          <w:rFonts w:ascii="Times New Roman" w:hAnsi="Times New Roman"/>
          <w:sz w:val="24"/>
          <w:szCs w:val="24"/>
        </w:rPr>
        <w:t xml:space="preserve">along </w:t>
      </w:r>
      <w:r w:rsidR="002A5C9D" w:rsidRPr="00F81BD5">
        <w:rPr>
          <w:rFonts w:ascii="Times New Roman" w:hAnsi="Times New Roman"/>
          <w:sz w:val="24"/>
          <w:szCs w:val="24"/>
        </w:rPr>
        <w:t>field margin</w:t>
      </w:r>
      <w:r w:rsidR="00952723">
        <w:rPr>
          <w:rFonts w:ascii="Times New Roman" w:hAnsi="Times New Roman"/>
          <w:sz w:val="24"/>
          <w:szCs w:val="24"/>
        </w:rPr>
        <w:t>s</w:t>
      </w:r>
      <w:r w:rsidR="002A5C9D" w:rsidRPr="00F81BD5">
        <w:rPr>
          <w:rFonts w:ascii="Times New Roman" w:hAnsi="Times New Roman"/>
          <w:sz w:val="24"/>
          <w:szCs w:val="24"/>
        </w:rPr>
        <w:t>)</w:t>
      </w:r>
      <w:r w:rsidR="00E33658" w:rsidRPr="00F81BD5">
        <w:rPr>
          <w:rFonts w:ascii="Times New Roman" w:hAnsi="Times New Roman"/>
          <w:sz w:val="24"/>
          <w:szCs w:val="24"/>
        </w:rPr>
        <w:t>. We used 45</w:t>
      </w:r>
      <w:r w:rsidR="00952723">
        <w:rPr>
          <w:rFonts w:ascii="Times New Roman" w:hAnsi="Times New Roman"/>
          <w:sz w:val="24"/>
          <w:szCs w:val="24"/>
        </w:rPr>
        <w:t>-</w:t>
      </w:r>
      <w:r w:rsidR="00E33658" w:rsidRPr="00F81BD5">
        <w:rPr>
          <w:rFonts w:ascii="Times New Roman" w:hAnsi="Times New Roman"/>
          <w:sz w:val="24"/>
          <w:szCs w:val="24"/>
        </w:rPr>
        <w:t xml:space="preserve">cm </w:t>
      </w:r>
      <w:r w:rsidR="002A5C9D" w:rsidRPr="00F81BD5">
        <w:rPr>
          <w:rFonts w:ascii="Times New Roman" w:hAnsi="Times New Roman"/>
          <w:sz w:val="24"/>
          <w:szCs w:val="24"/>
        </w:rPr>
        <w:t xml:space="preserve">height </w:t>
      </w:r>
      <w:r w:rsidR="003050A0" w:rsidRPr="00F81BD5">
        <w:rPr>
          <w:rFonts w:ascii="Times New Roman" w:hAnsi="Times New Roman"/>
          <w:sz w:val="24"/>
          <w:szCs w:val="24"/>
        </w:rPr>
        <w:t xml:space="preserve">plastic poles </w:t>
      </w:r>
      <w:r w:rsidR="00E33658" w:rsidRPr="00F81BD5">
        <w:rPr>
          <w:rFonts w:ascii="Times New Roman" w:hAnsi="Times New Roman"/>
          <w:sz w:val="24"/>
          <w:szCs w:val="24"/>
        </w:rPr>
        <w:t xml:space="preserve">to attach the </w:t>
      </w:r>
      <w:r w:rsidR="003050A0" w:rsidRPr="00F81BD5">
        <w:rPr>
          <w:rFonts w:ascii="Times New Roman" w:hAnsi="Times New Roman"/>
          <w:sz w:val="24"/>
          <w:szCs w:val="24"/>
        </w:rPr>
        <w:t>pans</w:t>
      </w:r>
      <w:r w:rsidR="00E33658" w:rsidRPr="00F81BD5">
        <w:rPr>
          <w:rFonts w:ascii="Times New Roman" w:hAnsi="Times New Roman"/>
          <w:sz w:val="24"/>
          <w:szCs w:val="24"/>
        </w:rPr>
        <w:t xml:space="preserve">, which allowed us to </w:t>
      </w:r>
      <w:r w:rsidR="003050A0" w:rsidRPr="00F81BD5">
        <w:rPr>
          <w:rFonts w:ascii="Times New Roman" w:hAnsi="Times New Roman"/>
          <w:sz w:val="24"/>
          <w:szCs w:val="24"/>
        </w:rPr>
        <w:t xml:space="preserve">placed </w:t>
      </w:r>
      <w:r w:rsidR="00E33658" w:rsidRPr="00F81BD5">
        <w:rPr>
          <w:rFonts w:ascii="Times New Roman" w:hAnsi="Times New Roman"/>
          <w:sz w:val="24"/>
          <w:szCs w:val="24"/>
        </w:rPr>
        <w:t xml:space="preserve">pans </w:t>
      </w:r>
      <w:proofErr w:type="spellStart"/>
      <w:r w:rsidR="00952723">
        <w:rPr>
          <w:rFonts w:ascii="Times New Roman" w:hAnsi="Times New Roman"/>
          <w:sz w:val="24"/>
          <w:szCs w:val="24"/>
        </w:rPr>
        <w:t>abovethe</w:t>
      </w:r>
      <w:proofErr w:type="spellEnd"/>
      <w:r w:rsidR="00952723">
        <w:rPr>
          <w:rFonts w:ascii="Times New Roman" w:hAnsi="Times New Roman"/>
          <w:sz w:val="24"/>
          <w:szCs w:val="24"/>
        </w:rPr>
        <w:t xml:space="preserve"> surrounding vegetation</w:t>
      </w:r>
      <w:r w:rsidR="003050A0" w:rsidRPr="00F81BD5">
        <w:rPr>
          <w:rFonts w:ascii="Times New Roman" w:hAnsi="Times New Roman"/>
          <w:sz w:val="24"/>
          <w:szCs w:val="24"/>
        </w:rPr>
        <w:t>, except in sugarcane</w:t>
      </w:r>
      <w:r w:rsidR="00952723">
        <w:rPr>
          <w:rFonts w:ascii="Times New Roman" w:hAnsi="Times New Roman"/>
          <w:sz w:val="24"/>
          <w:szCs w:val="24"/>
        </w:rPr>
        <w:t xml:space="preserve"> and </w:t>
      </w:r>
      <w:r w:rsidR="003050A0" w:rsidRPr="00F81BD5">
        <w:rPr>
          <w:rFonts w:ascii="Times New Roman" w:hAnsi="Times New Roman"/>
          <w:sz w:val="24"/>
          <w:szCs w:val="24"/>
        </w:rPr>
        <w:t xml:space="preserve">corn. The pan was 2/3 filled with water, and a few dish soap drops were added to break surface tension. </w:t>
      </w:r>
      <w:r w:rsidR="0073187B">
        <w:rPr>
          <w:rFonts w:ascii="Times New Roman" w:hAnsi="Times New Roman"/>
          <w:sz w:val="24"/>
          <w:szCs w:val="24"/>
        </w:rPr>
        <w:t>The pan traps were located at each end of the transect and in the middle. These traps were left in place for two days.</w:t>
      </w:r>
    </w:p>
    <w:p w14:paraId="2B5BE304" w14:textId="2EEF41E7" w:rsidR="003050A0" w:rsidRPr="00F81BD5" w:rsidRDefault="003050A0" w:rsidP="003050A0">
      <w:pPr>
        <w:pStyle w:val="BodyText2"/>
        <w:spacing w:after="0"/>
        <w:contextualSpacing/>
        <w:rPr>
          <w:rFonts w:ascii="Times New Roman" w:hAnsi="Times New Roman"/>
          <w:b/>
          <w:bCs/>
          <w:i/>
          <w:iCs/>
          <w:sz w:val="24"/>
          <w:szCs w:val="24"/>
        </w:rPr>
      </w:pPr>
      <w:r w:rsidRPr="00F81BD5">
        <w:rPr>
          <w:rFonts w:ascii="Times New Roman" w:hAnsi="Times New Roman"/>
          <w:i/>
          <w:iCs/>
          <w:sz w:val="24"/>
          <w:szCs w:val="24"/>
        </w:rPr>
        <w:t xml:space="preserve">Dragonflies/Damselflies and </w:t>
      </w:r>
      <w:r w:rsidRPr="00F81BD5">
        <w:rPr>
          <w:rFonts w:ascii="Times New Roman" w:hAnsi="Times New Roman"/>
          <w:bCs/>
          <w:i/>
          <w:iCs/>
          <w:sz w:val="24"/>
          <w:szCs w:val="24"/>
        </w:rPr>
        <w:t>Butterflies</w:t>
      </w:r>
    </w:p>
    <w:p w14:paraId="7F20D8C1" w14:textId="46111FA7" w:rsidR="003050A0" w:rsidRPr="00F81BD5" w:rsidRDefault="00715777" w:rsidP="003050A0">
      <w:pPr>
        <w:pStyle w:val="BodyText2"/>
        <w:tabs>
          <w:tab w:val="left" w:pos="7470"/>
        </w:tabs>
        <w:spacing w:after="0"/>
        <w:contextualSpacing/>
        <w:rPr>
          <w:rFonts w:ascii="Times New Roman" w:hAnsi="Times New Roman"/>
          <w:sz w:val="24"/>
          <w:szCs w:val="24"/>
        </w:rPr>
      </w:pPr>
      <w:r w:rsidRPr="00F81BD5">
        <w:rPr>
          <w:rFonts w:ascii="Times New Roman" w:hAnsi="Times New Roman"/>
          <w:color w:val="000000" w:themeColor="text1"/>
          <w:sz w:val="24"/>
          <w:szCs w:val="24"/>
        </w:rPr>
        <w:t>We</w:t>
      </w:r>
      <w:r w:rsidRPr="00F81BD5">
        <w:rPr>
          <w:rFonts w:ascii="Times New Roman" w:hAnsi="Times New Roman"/>
          <w:color w:val="4472C4" w:themeColor="accent1"/>
          <w:sz w:val="24"/>
          <w:szCs w:val="24"/>
        </w:rPr>
        <w:t xml:space="preserve"> </w:t>
      </w:r>
      <w:r w:rsidRPr="00F81BD5">
        <w:rPr>
          <w:rFonts w:ascii="Times New Roman" w:hAnsi="Times New Roman"/>
          <w:color w:val="000000" w:themeColor="text1"/>
          <w:sz w:val="24"/>
          <w:szCs w:val="24"/>
        </w:rPr>
        <w:t xml:space="preserve">adapted the </w:t>
      </w:r>
      <w:r w:rsidRPr="00F81BD5">
        <w:rPr>
          <w:rFonts w:ascii="Times New Roman" w:hAnsi="Times New Roman"/>
          <w:sz w:val="24"/>
          <w:szCs w:val="24"/>
        </w:rPr>
        <w:t>survey methodology</w:t>
      </w:r>
      <w:r w:rsidRPr="00F81BD5">
        <w:rPr>
          <w:rFonts w:ascii="Times New Roman" w:hAnsi="Times New Roman"/>
          <w:color w:val="4472C4" w:themeColor="accent1"/>
          <w:sz w:val="24"/>
          <w:szCs w:val="24"/>
        </w:rPr>
        <w:t xml:space="preserve"> </w:t>
      </w:r>
      <w:r w:rsidRPr="00F81BD5">
        <w:rPr>
          <w:rFonts w:ascii="Times New Roman" w:hAnsi="Times New Roman"/>
          <w:color w:val="000000" w:themeColor="text1"/>
          <w:sz w:val="24"/>
          <w:szCs w:val="24"/>
        </w:rPr>
        <w:t>from</w:t>
      </w:r>
      <w:r w:rsidRPr="00F81BD5">
        <w:rPr>
          <w:rFonts w:ascii="Times New Roman" w:hAnsi="Times New Roman"/>
          <w:color w:val="4472C4" w:themeColor="accent1"/>
          <w:sz w:val="24"/>
          <w:szCs w:val="24"/>
        </w:rPr>
        <w:t xml:space="preserve"> </w:t>
      </w:r>
      <w:r w:rsidRPr="00F81BD5">
        <w:rPr>
          <w:rFonts w:ascii="Times New Roman" w:hAnsi="Times New Roman"/>
          <w:color w:val="4472C4" w:themeColor="accent1"/>
          <w:sz w:val="24"/>
          <w:szCs w:val="24"/>
        </w:rPr>
        <w:fldChar w:fldCharType="begin" w:fldLock="1"/>
      </w:r>
      <w:r w:rsidRPr="00F81BD5">
        <w:rPr>
          <w:rFonts w:ascii="Times New Roman" w:hAnsi="Times New Roman"/>
          <w:color w:val="4472C4" w:themeColor="accent1"/>
          <w:sz w:val="24"/>
          <w:szCs w:val="24"/>
        </w:rPr>
        <w:instrText>ADDIN CSL_CITATION {"citationItems":[{"id":"ITEM-1","itemData":{"DOI":"10.1016/j.agee.2014.11.018","ISBN":"0167-8809","ISSN":"01678809","abstract":"Simple rules for landscape management seem elusive because different species and species groups are associated with different land cover types; a change in landscape structure that increases diversity of one group may reduce diversity of another. On the other hand, if simple landscape-biodiversity relationships do exist despite this complexity, they would have great practical benefit to conservation management. With these considerations in mind, we tested for consistent relationships between landscape heterogeneity and biodiversity in farmland (the cropped areas in agricultural landscapes), with a view to developing simple rules for landscape management that could increase biodiversity within farmland. Our measures of farmland heterogeneity were crop diversity and mean crop field size, where increases in crop diversity and/or decreases in mean field size represent increasing landscape heterogeneity. We sampled the abundance, and alpha, gamma and beta diversity of birds, plants, butterflies, syrphids, bees, carabids and spiders, in crop fields within each of 93 1 km × 1 km agricultural landscapes. The landscapes were selected to represent three gradients in landscape composition and heterogeneity: proportion of the landscape in crop, mean crop field size and Shannon crop type diversity of the farmland. We found that mean crop field size had the strongest overall effect on biodiversity measures in crop fields, and this effect was consistently negative. Based on our results we suggest that, if biodiversity conservation in crop fields is a priority, policies and guidelines aimed at reducing crop field sizes should be considered.","author":[{"dropping-particle":"","family":"Fahrig","given":"L","non-dropping-particle":"","parse-names":false,"suffix":""},{"dropping-particle":"","family":"Girard","given":"J","non-dropping-particle":"","parse-names":false,"suffix":""},{"dropping-particle":"","family":"Duro","given":"D","non-dropping-particle":"","parse-names":false,"suffix":""},{"dropping-particle":"","family":"Pasher","given":"J","non-dropping-particle":"","parse-names":false,"suffix":""},{"dropping-particle":"","family":"Smith","given":"A","non-dropping-particle":"","parse-names":false,"suffix":""},{"dropping-particle":"","family":"Javorek","given":"S.","non-dropping-particle":"","parse-names":false,"suffix":""},{"dropping-particle":"","family":"King","given":"D","non-dropping-particle":"","parse-names":false,"suffix":""},{"dropping-particle":"","family":"Lindsay","given":"K F","non-dropping-particle":"","parse-names":false,"suffix":""},{"dropping-particle":"","family":"Mitchell","given":"S","non-dropping-particle":"","parse-names":false,"suffix":""},{"dropping-particle":"","family":"Tischendorf","given":"L","non-dropping-particle":"","parse-names":false,"suffix":""}],"container-title":"Agriculture, Ecosystems and Environment","id":"ITEM-1","issued":{"date-parts":[["2015"]]},"page":"219-234","title":"Farmlands with smaller crop fields have higher within-field biodiversity","type":"article-journal","volume":"200"},"uris":["http://www.mendeley.com/documents/?uuid=932dbb04-6e32-43e9-896e-dfafee58a427"]}],"mendeley":{"formattedCitation":"(Fahrig et al., 2015)","manualFormatting":"Fahrig et al. (2015)","plainTextFormattedCitation":"(Fahrig et al., 2015)","previouslyFormattedCitation":"(Fahrig et al., 2015)"},"properties":{"noteIndex":0},"schema":"https://github.com/citation-style-language/schema/raw/master/csl-citation.json"}</w:instrText>
      </w:r>
      <w:r w:rsidRPr="00F81BD5">
        <w:rPr>
          <w:rFonts w:ascii="Times New Roman" w:hAnsi="Times New Roman"/>
          <w:color w:val="4472C4" w:themeColor="accent1"/>
          <w:sz w:val="24"/>
          <w:szCs w:val="24"/>
        </w:rPr>
        <w:fldChar w:fldCharType="separate"/>
      </w:r>
      <w:r w:rsidRPr="00F81BD5">
        <w:rPr>
          <w:rFonts w:ascii="Times New Roman" w:hAnsi="Times New Roman"/>
          <w:noProof/>
          <w:color w:val="4472C4" w:themeColor="accent1"/>
          <w:sz w:val="24"/>
          <w:szCs w:val="24"/>
        </w:rPr>
        <w:t>Fahrig et al. (2015)</w:t>
      </w:r>
      <w:r w:rsidRPr="00F81BD5">
        <w:rPr>
          <w:rFonts w:ascii="Times New Roman" w:hAnsi="Times New Roman"/>
          <w:color w:val="4472C4" w:themeColor="accent1"/>
          <w:sz w:val="24"/>
          <w:szCs w:val="24"/>
        </w:rPr>
        <w:fldChar w:fldCharType="end"/>
      </w:r>
      <w:r w:rsidRPr="00F81BD5">
        <w:rPr>
          <w:rFonts w:ascii="Times New Roman" w:hAnsi="Times New Roman"/>
          <w:color w:val="000000" w:themeColor="text1"/>
          <w:sz w:val="24"/>
          <w:szCs w:val="24"/>
        </w:rPr>
        <w:t>. We</w:t>
      </w:r>
      <w:r w:rsidRPr="00F81BD5">
        <w:rPr>
          <w:rFonts w:ascii="Times New Roman" w:hAnsi="Times New Roman"/>
          <w:color w:val="4472C4" w:themeColor="accent1"/>
          <w:sz w:val="24"/>
          <w:szCs w:val="24"/>
        </w:rPr>
        <w:t xml:space="preserve"> </w:t>
      </w:r>
      <w:r w:rsidRPr="00F81BD5">
        <w:rPr>
          <w:rFonts w:ascii="Times New Roman" w:hAnsi="Times New Roman"/>
          <w:color w:val="000000" w:themeColor="text1"/>
          <w:sz w:val="24"/>
          <w:szCs w:val="24"/>
        </w:rPr>
        <w:t>walked along the 50</w:t>
      </w:r>
      <w:r w:rsidR="0073187B">
        <w:rPr>
          <w:rFonts w:ascii="Times New Roman" w:hAnsi="Times New Roman"/>
          <w:color w:val="000000" w:themeColor="text1"/>
          <w:sz w:val="24"/>
          <w:szCs w:val="24"/>
        </w:rPr>
        <w:t>-</w:t>
      </w:r>
      <w:r w:rsidRPr="00F81BD5">
        <w:rPr>
          <w:rFonts w:ascii="Times New Roman" w:hAnsi="Times New Roman"/>
          <w:color w:val="000000" w:themeColor="text1"/>
          <w:sz w:val="24"/>
          <w:szCs w:val="24"/>
        </w:rPr>
        <w:t xml:space="preserve">m </w:t>
      </w:r>
      <w:r w:rsidR="002A5C9D" w:rsidRPr="00F81BD5">
        <w:rPr>
          <w:rFonts w:ascii="Times New Roman" w:hAnsi="Times New Roman"/>
          <w:color w:val="000000" w:themeColor="text1"/>
          <w:sz w:val="24"/>
          <w:szCs w:val="24"/>
        </w:rPr>
        <w:t xml:space="preserve">long </w:t>
      </w:r>
      <w:r w:rsidRPr="00F81BD5">
        <w:rPr>
          <w:rFonts w:ascii="Times New Roman" w:hAnsi="Times New Roman"/>
          <w:color w:val="000000" w:themeColor="text1"/>
          <w:sz w:val="24"/>
          <w:szCs w:val="24"/>
        </w:rPr>
        <w:t>transects (</w:t>
      </w:r>
      <w:proofErr w:type="gramStart"/>
      <w:r w:rsidRPr="00F81BD5">
        <w:rPr>
          <w:rFonts w:ascii="Times New Roman" w:hAnsi="Times New Roman"/>
          <w:color w:val="000000" w:themeColor="text1"/>
          <w:sz w:val="24"/>
          <w:szCs w:val="24"/>
        </w:rPr>
        <w:t>i.e.</w:t>
      </w:r>
      <w:proofErr w:type="gramEnd"/>
      <w:r w:rsidRPr="00F81BD5">
        <w:rPr>
          <w:rFonts w:ascii="Times New Roman" w:hAnsi="Times New Roman"/>
          <w:color w:val="000000" w:themeColor="text1"/>
          <w:sz w:val="24"/>
          <w:szCs w:val="24"/>
        </w:rPr>
        <w:t xml:space="preserve"> </w:t>
      </w:r>
      <w:r w:rsidR="0073187B">
        <w:rPr>
          <w:rFonts w:ascii="Times New Roman" w:hAnsi="Times New Roman"/>
          <w:color w:val="000000" w:themeColor="text1"/>
          <w:sz w:val="24"/>
          <w:szCs w:val="24"/>
        </w:rPr>
        <w:t xml:space="preserve">along </w:t>
      </w:r>
      <w:r w:rsidRPr="00F81BD5">
        <w:rPr>
          <w:rFonts w:ascii="Times New Roman" w:hAnsi="Times New Roman"/>
          <w:color w:val="000000" w:themeColor="text1"/>
          <w:sz w:val="24"/>
          <w:szCs w:val="24"/>
        </w:rPr>
        <w:t>field margin</w:t>
      </w:r>
      <w:r w:rsidR="0073187B">
        <w:rPr>
          <w:rFonts w:ascii="Times New Roman" w:hAnsi="Times New Roman"/>
          <w:color w:val="000000" w:themeColor="text1"/>
          <w:sz w:val="24"/>
          <w:szCs w:val="24"/>
        </w:rPr>
        <w:t>s</w:t>
      </w:r>
      <w:r w:rsidRPr="00F81BD5">
        <w:rPr>
          <w:rFonts w:ascii="Times New Roman" w:hAnsi="Times New Roman"/>
          <w:color w:val="000000" w:themeColor="text1"/>
          <w:sz w:val="24"/>
          <w:szCs w:val="24"/>
        </w:rPr>
        <w:t xml:space="preserve">) </w:t>
      </w:r>
      <w:r w:rsidR="003050A0" w:rsidRPr="00F81BD5">
        <w:rPr>
          <w:rFonts w:ascii="Times New Roman" w:hAnsi="Times New Roman"/>
          <w:sz w:val="24"/>
          <w:szCs w:val="24"/>
        </w:rPr>
        <w:t xml:space="preserve">at a rate of 2 m per minute </w:t>
      </w:r>
      <w:bookmarkStart w:id="2" w:name="_Hlk26624274"/>
      <w:r w:rsidR="003050A0" w:rsidRPr="00F81BD5">
        <w:rPr>
          <w:rFonts w:ascii="Times New Roman" w:hAnsi="Times New Roman"/>
          <w:sz w:val="24"/>
          <w:szCs w:val="24"/>
        </w:rPr>
        <w:t>(</w:t>
      </w:r>
      <w:r w:rsidR="0073187B">
        <w:rPr>
          <w:rFonts w:ascii="Times New Roman" w:hAnsi="Times New Roman"/>
          <w:sz w:val="24"/>
          <w:szCs w:val="24"/>
        </w:rPr>
        <w:t xml:space="preserve">without accounting for the </w:t>
      </w:r>
      <w:r w:rsidR="003050A0" w:rsidRPr="00F81BD5">
        <w:rPr>
          <w:rFonts w:ascii="Times New Roman" w:hAnsi="Times New Roman"/>
          <w:sz w:val="24"/>
          <w:szCs w:val="24"/>
        </w:rPr>
        <w:t xml:space="preserve">time catching and identifying </w:t>
      </w:r>
      <w:bookmarkEnd w:id="2"/>
      <w:r w:rsidR="002A5C9D" w:rsidRPr="00F81BD5">
        <w:rPr>
          <w:rFonts w:ascii="Times New Roman" w:hAnsi="Times New Roman"/>
          <w:sz w:val="24"/>
          <w:szCs w:val="24"/>
        </w:rPr>
        <w:t xml:space="preserve">insects). The </w:t>
      </w:r>
      <w:r w:rsidR="0073187B">
        <w:rPr>
          <w:rFonts w:ascii="Times New Roman" w:hAnsi="Times New Roman"/>
          <w:sz w:val="24"/>
          <w:szCs w:val="24"/>
        </w:rPr>
        <w:t>sampling was</w:t>
      </w:r>
      <w:r w:rsidR="006E538A" w:rsidRPr="00F81BD5">
        <w:rPr>
          <w:rFonts w:ascii="Times New Roman" w:hAnsi="Times New Roman"/>
          <w:sz w:val="24"/>
          <w:szCs w:val="24"/>
        </w:rPr>
        <w:t xml:space="preserve"> </w:t>
      </w:r>
      <w:r w:rsidR="002A5C9D" w:rsidRPr="00F81BD5">
        <w:rPr>
          <w:rFonts w:ascii="Times New Roman" w:hAnsi="Times New Roman"/>
          <w:sz w:val="24"/>
          <w:szCs w:val="24"/>
        </w:rPr>
        <w:t xml:space="preserve">performed when </w:t>
      </w:r>
      <w:r w:rsidR="0073187B">
        <w:rPr>
          <w:rFonts w:ascii="Times New Roman" w:hAnsi="Times New Roman"/>
          <w:sz w:val="24"/>
          <w:szCs w:val="24"/>
        </w:rPr>
        <w:t>the weather was favorable (</w:t>
      </w:r>
      <w:proofErr w:type="spellStart"/>
      <w:r w:rsidR="0073187B">
        <w:rPr>
          <w:rFonts w:ascii="Times New Roman" w:hAnsi="Times New Roman"/>
          <w:sz w:val="24"/>
          <w:szCs w:val="24"/>
        </w:rPr>
        <w:t>i.</w:t>
      </w:r>
      <w:proofErr w:type="gramStart"/>
      <w:r w:rsidR="0073187B">
        <w:rPr>
          <w:rFonts w:ascii="Times New Roman" w:hAnsi="Times New Roman"/>
          <w:sz w:val="24"/>
          <w:szCs w:val="24"/>
        </w:rPr>
        <w:t>e.</w:t>
      </w:r>
      <w:r w:rsidR="006E538A" w:rsidRPr="00F81BD5">
        <w:rPr>
          <w:rFonts w:ascii="Times New Roman" w:hAnsi="Times New Roman"/>
          <w:sz w:val="24"/>
          <w:szCs w:val="24"/>
        </w:rPr>
        <w:t>sunny</w:t>
      </w:r>
      <w:proofErr w:type="spellEnd"/>
      <w:proofErr w:type="gramEnd"/>
      <w:r w:rsidR="0073187B">
        <w:rPr>
          <w:rFonts w:ascii="Times New Roman" w:hAnsi="Times New Roman"/>
          <w:sz w:val="24"/>
          <w:szCs w:val="24"/>
        </w:rPr>
        <w:t>,</w:t>
      </w:r>
      <w:r w:rsidR="006E538A" w:rsidRPr="00F81BD5">
        <w:rPr>
          <w:rFonts w:ascii="Times New Roman" w:hAnsi="Times New Roman"/>
          <w:sz w:val="24"/>
          <w:szCs w:val="24"/>
        </w:rPr>
        <w:t xml:space="preserve"> no rain and no strong wind</w:t>
      </w:r>
      <w:r w:rsidR="0073187B">
        <w:rPr>
          <w:rFonts w:ascii="Times New Roman" w:hAnsi="Times New Roman"/>
          <w:sz w:val="24"/>
          <w:szCs w:val="24"/>
        </w:rPr>
        <w:t>)</w:t>
      </w:r>
      <w:r w:rsidR="006E538A" w:rsidRPr="00F81BD5">
        <w:rPr>
          <w:rFonts w:ascii="Times New Roman" w:hAnsi="Times New Roman"/>
          <w:sz w:val="24"/>
          <w:szCs w:val="24"/>
        </w:rPr>
        <w:t>.</w:t>
      </w:r>
      <w:r w:rsidR="002A5C9D" w:rsidRPr="00F81BD5">
        <w:rPr>
          <w:rFonts w:ascii="Times New Roman" w:hAnsi="Times New Roman"/>
          <w:sz w:val="24"/>
          <w:szCs w:val="24"/>
        </w:rPr>
        <w:t xml:space="preserve"> </w:t>
      </w:r>
      <w:r w:rsidRPr="00F81BD5">
        <w:rPr>
          <w:rFonts w:ascii="Times New Roman" w:hAnsi="Times New Roman"/>
          <w:sz w:val="24"/>
          <w:szCs w:val="24"/>
        </w:rPr>
        <w:t xml:space="preserve">All </w:t>
      </w:r>
      <w:r w:rsidR="003050A0" w:rsidRPr="00F81BD5">
        <w:rPr>
          <w:rFonts w:ascii="Times New Roman" w:hAnsi="Times New Roman"/>
          <w:sz w:val="24"/>
          <w:szCs w:val="24"/>
        </w:rPr>
        <w:t xml:space="preserve">morphospecies encountered </w:t>
      </w:r>
      <w:r w:rsidRPr="00F81BD5">
        <w:rPr>
          <w:rFonts w:ascii="Times New Roman" w:hAnsi="Times New Roman"/>
          <w:sz w:val="24"/>
          <w:szCs w:val="24"/>
        </w:rPr>
        <w:t xml:space="preserve">during the survey </w:t>
      </w:r>
      <w:r w:rsidR="003050A0" w:rsidRPr="00F81BD5">
        <w:rPr>
          <w:rFonts w:ascii="Times New Roman" w:hAnsi="Times New Roman"/>
          <w:sz w:val="24"/>
          <w:szCs w:val="24"/>
        </w:rPr>
        <w:t>were collected using a sweep net within an imaginary 5</w:t>
      </w:r>
      <w:r w:rsidR="0073187B">
        <w:rPr>
          <w:rFonts w:ascii="Times New Roman" w:hAnsi="Times New Roman"/>
          <w:sz w:val="24"/>
          <w:szCs w:val="24"/>
        </w:rPr>
        <w:t>-</w:t>
      </w:r>
      <w:r w:rsidR="003050A0" w:rsidRPr="00F81BD5">
        <w:rPr>
          <w:rFonts w:ascii="Times New Roman" w:hAnsi="Times New Roman"/>
          <w:sz w:val="24"/>
          <w:szCs w:val="24"/>
        </w:rPr>
        <w:t>m</w:t>
      </w:r>
      <w:r w:rsidR="003050A0" w:rsidRPr="00F81BD5">
        <w:rPr>
          <w:rFonts w:ascii="Times New Roman" w:hAnsi="Times New Roman"/>
          <w:sz w:val="24"/>
          <w:szCs w:val="24"/>
          <w:vertAlign w:val="superscript"/>
        </w:rPr>
        <w:t>3</w:t>
      </w:r>
      <w:r w:rsidR="003050A0" w:rsidRPr="00F81BD5">
        <w:rPr>
          <w:rFonts w:ascii="Times New Roman" w:hAnsi="Times New Roman"/>
          <w:sz w:val="24"/>
          <w:szCs w:val="24"/>
        </w:rPr>
        <w:t xml:space="preserve"> box. </w:t>
      </w:r>
      <w:r w:rsidR="0073187B">
        <w:rPr>
          <w:rFonts w:ascii="Times New Roman" w:hAnsi="Times New Roman"/>
          <w:sz w:val="24"/>
          <w:szCs w:val="24"/>
          <w:shd w:val="clear" w:color="auto" w:fill="FFFFFF"/>
        </w:rPr>
        <w:t xml:space="preserve">Since the sampling </w:t>
      </w:r>
      <w:proofErr w:type="spellStart"/>
      <w:r w:rsidR="0073187B">
        <w:rPr>
          <w:rFonts w:ascii="Times New Roman" w:hAnsi="Times New Roman"/>
          <w:sz w:val="24"/>
          <w:szCs w:val="24"/>
          <w:shd w:val="clear" w:color="auto" w:fill="FFFFFF"/>
        </w:rPr>
        <w:t>time</w:t>
      </w:r>
      <w:r w:rsidR="0073187B">
        <w:rPr>
          <w:rFonts w:ascii="Times New Roman" w:hAnsi="Times New Roman"/>
          <w:sz w:val="24"/>
          <w:szCs w:val="24"/>
        </w:rPr>
        <w:t>can</w:t>
      </w:r>
      <w:proofErr w:type="spellEnd"/>
      <w:r w:rsidR="003050A0" w:rsidRPr="00F81BD5">
        <w:rPr>
          <w:rFonts w:ascii="Times New Roman" w:hAnsi="Times New Roman"/>
          <w:sz w:val="24"/>
          <w:szCs w:val="24"/>
        </w:rPr>
        <w:t xml:space="preserve"> have an influence on </w:t>
      </w:r>
      <w:r w:rsidR="0073187B">
        <w:rPr>
          <w:rFonts w:ascii="Times New Roman" w:hAnsi="Times New Roman"/>
          <w:sz w:val="24"/>
          <w:szCs w:val="24"/>
        </w:rPr>
        <w:t xml:space="preserve">the </w:t>
      </w:r>
      <w:r w:rsidR="003050A0" w:rsidRPr="00F81BD5">
        <w:rPr>
          <w:rFonts w:ascii="Times New Roman" w:hAnsi="Times New Roman"/>
          <w:sz w:val="24"/>
          <w:szCs w:val="24"/>
        </w:rPr>
        <w:t xml:space="preserve">abundance or </w:t>
      </w:r>
      <w:r w:rsidR="0073187B">
        <w:rPr>
          <w:rFonts w:ascii="Times New Roman" w:hAnsi="Times New Roman"/>
          <w:sz w:val="24"/>
          <w:szCs w:val="24"/>
        </w:rPr>
        <w:t xml:space="preserve">the </w:t>
      </w:r>
      <w:r w:rsidR="003050A0" w:rsidRPr="00F81BD5">
        <w:rPr>
          <w:rFonts w:ascii="Times New Roman" w:hAnsi="Times New Roman"/>
          <w:sz w:val="24"/>
          <w:szCs w:val="24"/>
        </w:rPr>
        <w:t>activity of these groups</w:t>
      </w:r>
      <w:r w:rsidRPr="00F81BD5">
        <w:rPr>
          <w:rFonts w:ascii="Times New Roman" w:hAnsi="Times New Roman"/>
          <w:sz w:val="24"/>
          <w:szCs w:val="24"/>
        </w:rPr>
        <w:t xml:space="preserve"> </w:t>
      </w:r>
      <w:r w:rsidRPr="00F81BD5">
        <w:rPr>
          <w:rFonts w:ascii="Times New Roman" w:hAnsi="Times New Roman"/>
          <w:sz w:val="24"/>
          <w:szCs w:val="24"/>
        </w:rPr>
        <w:fldChar w:fldCharType="begin" w:fldLock="1"/>
      </w:r>
      <w:r w:rsidR="001E7CB6" w:rsidRPr="00F81BD5">
        <w:rPr>
          <w:rFonts w:ascii="Times New Roman" w:hAnsi="Times New Roman"/>
          <w:sz w:val="24"/>
          <w:szCs w:val="24"/>
        </w:rPr>
        <w:instrText>ADDIN CSL_CITATION {"citationItems":[{"id":"ITEM-1","itemData":{"DOI":"10.2307/1935359","author":[{"dropping-particle":"","family":"Janzen","given":"D H","non-dropping-particle":"","parse-names":false,"suffix":""}],"container-title":"Ecology","id":"ITEM-1","issue":"3","issued":{"date-parts":[["1973"]]},"page":"687-708","title":"Sweep samples of tropical foliage insects: effects of seasons, vegetation types, elevation, time of day, and insularity","type":"article-journal","volume":"54"},"uris":["http://www.mendeley.com/documents/?uuid=3c892f41-d2a6-420f-9193-3b412b40b048"]}],"mendeley":{"formattedCitation":"(Janzen, 1973)","plainTextFormattedCitation":"(Janzen, 1973)","previouslyFormattedCitation":"(Janzen, 1973)"},"properties":{"noteIndex":0},"schema":"https://github.com/citation-style-language/schema/raw/master/csl-citation.json"}</w:instrText>
      </w:r>
      <w:r w:rsidRPr="00F81BD5">
        <w:rPr>
          <w:rFonts w:ascii="Times New Roman" w:hAnsi="Times New Roman"/>
          <w:sz w:val="24"/>
          <w:szCs w:val="24"/>
        </w:rPr>
        <w:fldChar w:fldCharType="separate"/>
      </w:r>
      <w:r w:rsidRPr="00F81BD5">
        <w:rPr>
          <w:rFonts w:ascii="Times New Roman" w:hAnsi="Times New Roman"/>
          <w:noProof/>
          <w:sz w:val="24"/>
          <w:szCs w:val="24"/>
        </w:rPr>
        <w:t>(</w:t>
      </w:r>
      <w:r w:rsidRPr="00F81BD5">
        <w:rPr>
          <w:rFonts w:ascii="Times New Roman" w:hAnsi="Times New Roman"/>
          <w:noProof/>
          <w:color w:val="4472C4" w:themeColor="accent1"/>
          <w:sz w:val="24"/>
          <w:szCs w:val="24"/>
        </w:rPr>
        <w:t>Janzen, 1973</w:t>
      </w:r>
      <w:r w:rsidRPr="00F81BD5">
        <w:rPr>
          <w:rFonts w:ascii="Times New Roman" w:hAnsi="Times New Roman"/>
          <w:noProof/>
          <w:sz w:val="24"/>
          <w:szCs w:val="24"/>
        </w:rPr>
        <w:t>)</w:t>
      </w:r>
      <w:r w:rsidRPr="00F81BD5">
        <w:rPr>
          <w:rFonts w:ascii="Times New Roman" w:hAnsi="Times New Roman"/>
          <w:sz w:val="24"/>
          <w:szCs w:val="24"/>
        </w:rPr>
        <w:fldChar w:fldCharType="end"/>
      </w:r>
      <w:r w:rsidR="003050A0" w:rsidRPr="00F81BD5">
        <w:rPr>
          <w:rFonts w:ascii="Times New Roman" w:hAnsi="Times New Roman"/>
          <w:sz w:val="24"/>
          <w:szCs w:val="24"/>
        </w:rPr>
        <w:t xml:space="preserve">, each site was visited twice at </w:t>
      </w:r>
      <w:r w:rsidR="0073187B">
        <w:rPr>
          <w:rFonts w:ascii="Times New Roman" w:hAnsi="Times New Roman"/>
          <w:sz w:val="24"/>
          <w:szCs w:val="24"/>
        </w:rPr>
        <w:t xml:space="preserve">two </w:t>
      </w:r>
      <w:r w:rsidR="003050A0" w:rsidRPr="00F81BD5">
        <w:rPr>
          <w:rFonts w:ascii="Times New Roman" w:hAnsi="Times New Roman"/>
          <w:sz w:val="24"/>
          <w:szCs w:val="24"/>
        </w:rPr>
        <w:t>different times of the day (morning vs. afternoon)</w:t>
      </w:r>
      <w:r w:rsidR="0073187B">
        <w:rPr>
          <w:rFonts w:ascii="Times New Roman" w:hAnsi="Times New Roman"/>
          <w:sz w:val="24"/>
          <w:szCs w:val="24"/>
        </w:rPr>
        <w:t>,</w:t>
      </w:r>
      <w:r w:rsidR="003050A0" w:rsidRPr="00F81BD5">
        <w:rPr>
          <w:rFonts w:ascii="Times New Roman" w:hAnsi="Times New Roman"/>
          <w:sz w:val="24"/>
          <w:szCs w:val="24"/>
        </w:rPr>
        <w:t xml:space="preserve"> and the order of </w:t>
      </w:r>
      <w:r w:rsidR="0073187B">
        <w:rPr>
          <w:rFonts w:ascii="Times New Roman" w:hAnsi="Times New Roman"/>
          <w:sz w:val="24"/>
          <w:szCs w:val="24"/>
        </w:rPr>
        <w:t>the first</w:t>
      </w:r>
      <w:r w:rsidR="0073187B" w:rsidRPr="00F81BD5">
        <w:rPr>
          <w:rFonts w:ascii="Times New Roman" w:hAnsi="Times New Roman"/>
          <w:sz w:val="24"/>
          <w:szCs w:val="24"/>
        </w:rPr>
        <w:t xml:space="preserve"> </w:t>
      </w:r>
      <w:r w:rsidR="003050A0" w:rsidRPr="00F81BD5">
        <w:rPr>
          <w:rFonts w:ascii="Times New Roman" w:hAnsi="Times New Roman"/>
          <w:sz w:val="24"/>
          <w:szCs w:val="24"/>
        </w:rPr>
        <w:t>visit was randomized.</w:t>
      </w:r>
    </w:p>
    <w:p w14:paraId="0FAFDD6C" w14:textId="19F8350B" w:rsidR="00286A93" w:rsidRPr="00F81BD5" w:rsidRDefault="003050A0" w:rsidP="00CB6B09">
      <w:pPr>
        <w:pStyle w:val="BodyText2"/>
        <w:tabs>
          <w:tab w:val="left" w:pos="7470"/>
        </w:tabs>
        <w:spacing w:after="0"/>
        <w:contextualSpacing/>
        <w:rPr>
          <w:rFonts w:ascii="Times New Roman" w:hAnsi="Times New Roman"/>
          <w:sz w:val="24"/>
          <w:szCs w:val="24"/>
        </w:rPr>
      </w:pPr>
      <w:r w:rsidRPr="00F81BD5">
        <w:rPr>
          <w:rFonts w:ascii="Times New Roman" w:hAnsi="Times New Roman"/>
          <w:bCs/>
          <w:i/>
          <w:iCs/>
          <w:sz w:val="24"/>
          <w:szCs w:val="24"/>
        </w:rPr>
        <w:t>Insect Identification</w:t>
      </w:r>
    </w:p>
    <w:p w14:paraId="1052E6BD" w14:textId="1A77762E" w:rsidR="003050A0" w:rsidRPr="00F81BD5" w:rsidRDefault="00286A93" w:rsidP="00004E18">
      <w:pPr>
        <w:pStyle w:val="Default"/>
        <w:spacing w:line="480" w:lineRule="auto"/>
        <w:contextualSpacing/>
        <w:rPr>
          <w:b/>
          <w:bCs/>
          <w:i/>
          <w:iCs/>
        </w:rPr>
      </w:pPr>
      <w:r w:rsidRPr="00F81BD5">
        <w:t xml:space="preserve">We first selected </w:t>
      </w:r>
      <w:r w:rsidR="0073187B">
        <w:t>one individual of each</w:t>
      </w:r>
      <w:r w:rsidRPr="00F81BD5">
        <w:t xml:space="preserve"> </w:t>
      </w:r>
      <w:proofErr w:type="gramStart"/>
      <w:r w:rsidRPr="00F81BD5">
        <w:t>morphospecies</w:t>
      </w:r>
      <w:r w:rsidR="0073187B">
        <w:t>,</w:t>
      </w:r>
      <w:r w:rsidRPr="00F81BD5">
        <w:t xml:space="preserve"> and</w:t>
      </w:r>
      <w:proofErr w:type="gramEnd"/>
      <w:r w:rsidRPr="00F81BD5">
        <w:t xml:space="preserve"> pinned</w:t>
      </w:r>
      <w:r w:rsidR="0073187B">
        <w:t xml:space="preserve"> them. T</w:t>
      </w:r>
      <w:r w:rsidR="003050A0" w:rsidRPr="00F81BD5">
        <w:t>he re</w:t>
      </w:r>
      <w:r w:rsidR="0073187B">
        <w:t xml:space="preserve">maining </w:t>
      </w:r>
      <w:proofErr w:type="spellStart"/>
      <w:r w:rsidR="0073187B">
        <w:t>samples</w:t>
      </w:r>
      <w:r w:rsidR="003050A0" w:rsidRPr="00F81BD5">
        <w:t>were</w:t>
      </w:r>
      <w:proofErr w:type="spellEnd"/>
      <w:r w:rsidR="003050A0" w:rsidRPr="00F81BD5">
        <w:t xml:space="preserve"> preserved in 100% ethyl alcohol. </w:t>
      </w:r>
      <w:r w:rsidR="00004E18" w:rsidRPr="00F81BD5">
        <w:t xml:space="preserve">We then made </w:t>
      </w:r>
      <w:r w:rsidR="003050A0" w:rsidRPr="00F81BD5">
        <w:t xml:space="preserve">macrophotographs of </w:t>
      </w:r>
      <w:r w:rsidR="00004E18" w:rsidRPr="00F81BD5">
        <w:t xml:space="preserve">the </w:t>
      </w:r>
      <w:r w:rsidR="0073187B">
        <w:t>pinned-</w:t>
      </w:r>
      <w:r w:rsidR="003050A0" w:rsidRPr="00F81BD5">
        <w:t>morphospecies</w:t>
      </w:r>
      <w:r w:rsidR="00004E18" w:rsidRPr="00F81BD5">
        <w:t xml:space="preserve"> from </w:t>
      </w:r>
      <w:r w:rsidR="003050A0" w:rsidRPr="00F81BD5">
        <w:t>several angles with visible defining traits and sent to regional experts for identification</w:t>
      </w:r>
      <w:r w:rsidR="00004E18" w:rsidRPr="00F81BD5">
        <w:t>, along with the body</w:t>
      </w:r>
      <w:r w:rsidR="0073187B">
        <w:t>-</w:t>
      </w:r>
      <w:r w:rsidR="00004E18" w:rsidRPr="00F81BD5">
        <w:t>size measurements</w:t>
      </w:r>
      <w:r w:rsidR="003050A0" w:rsidRPr="00F81BD5">
        <w:t xml:space="preserve">. </w:t>
      </w:r>
      <w:r w:rsidR="00004E18" w:rsidRPr="00F81BD5">
        <w:t>We f</w:t>
      </w:r>
      <w:r w:rsidR="003050A0" w:rsidRPr="00F81BD5">
        <w:t>urther</w:t>
      </w:r>
      <w:r w:rsidR="00004E18" w:rsidRPr="00F81BD5">
        <w:t xml:space="preserve"> </w:t>
      </w:r>
      <w:r w:rsidR="003050A0" w:rsidRPr="00F81BD5">
        <w:t>posted photos on Facebook</w:t>
      </w:r>
      <w:r w:rsidR="003050A0" w:rsidRPr="00F81BD5" w:rsidDel="001F34F9">
        <w:t xml:space="preserve"> </w:t>
      </w:r>
      <w:r w:rsidR="003050A0" w:rsidRPr="00F81BD5">
        <w:t xml:space="preserve">specialists’ groups and </w:t>
      </w:r>
      <w:r w:rsidR="003050A0" w:rsidRPr="00F81BD5">
        <w:rPr>
          <w:bCs/>
        </w:rPr>
        <w:t>iNaturalist.org</w:t>
      </w:r>
      <w:r w:rsidR="00004E18" w:rsidRPr="00F81BD5">
        <w:rPr>
          <w:bCs/>
        </w:rPr>
        <w:t xml:space="preserve">, </w:t>
      </w:r>
      <w:r w:rsidR="003050A0" w:rsidRPr="00F81BD5">
        <w:rPr>
          <w:bCs/>
        </w:rPr>
        <w:t>allowing other experts to comment on species identity.</w:t>
      </w:r>
      <w:r w:rsidR="00004E18" w:rsidRPr="00F81BD5">
        <w:rPr>
          <w:bCs/>
        </w:rPr>
        <w:t xml:space="preserve"> We were able to identify &gt; </w:t>
      </w:r>
      <w:r w:rsidR="003050A0" w:rsidRPr="00F81BD5">
        <w:rPr>
          <w:bCs/>
        </w:rPr>
        <w:t>9</w:t>
      </w:r>
      <w:r w:rsidR="00004E18" w:rsidRPr="00F81BD5">
        <w:rPr>
          <w:bCs/>
        </w:rPr>
        <w:t>0</w:t>
      </w:r>
      <w:r w:rsidR="003050A0" w:rsidRPr="00F81BD5">
        <w:rPr>
          <w:bCs/>
        </w:rPr>
        <w:t>%</w:t>
      </w:r>
      <w:r w:rsidR="00004E18" w:rsidRPr="00F81BD5">
        <w:rPr>
          <w:bCs/>
        </w:rPr>
        <w:t xml:space="preserve"> of dung beetle, </w:t>
      </w:r>
      <w:r w:rsidR="003050A0" w:rsidRPr="00F81BD5">
        <w:rPr>
          <w:bCs/>
        </w:rPr>
        <w:t>dragonfl</w:t>
      </w:r>
      <w:r w:rsidR="00004E18" w:rsidRPr="00F81BD5">
        <w:rPr>
          <w:bCs/>
        </w:rPr>
        <w:t>y</w:t>
      </w:r>
      <w:r w:rsidR="003050A0" w:rsidRPr="00F81BD5">
        <w:rPr>
          <w:bCs/>
        </w:rPr>
        <w:t>/damselfl</w:t>
      </w:r>
      <w:r w:rsidR="00004E18" w:rsidRPr="00F81BD5">
        <w:rPr>
          <w:bCs/>
        </w:rPr>
        <w:t>y and</w:t>
      </w:r>
      <w:r w:rsidR="003050A0" w:rsidRPr="00F81BD5">
        <w:rPr>
          <w:bCs/>
        </w:rPr>
        <w:t xml:space="preserve"> </w:t>
      </w:r>
      <w:r w:rsidR="00004E18" w:rsidRPr="00F81BD5">
        <w:rPr>
          <w:bCs/>
        </w:rPr>
        <w:t xml:space="preserve">butterfly </w:t>
      </w:r>
      <w:r w:rsidR="003050A0" w:rsidRPr="00F81BD5">
        <w:rPr>
          <w:bCs/>
        </w:rPr>
        <w:t xml:space="preserve">samples to the </w:t>
      </w:r>
      <w:r w:rsidR="003050A0" w:rsidRPr="00F81BD5">
        <w:rPr>
          <w:bCs/>
        </w:rPr>
        <w:lastRenderedPageBreak/>
        <w:t>species level with only a few to genus level. For bees</w:t>
      </w:r>
      <w:r w:rsidR="00004E18" w:rsidRPr="00F81BD5">
        <w:rPr>
          <w:bCs/>
        </w:rPr>
        <w:t xml:space="preserve">, </w:t>
      </w:r>
      <w:r w:rsidR="003050A0" w:rsidRPr="00F81BD5">
        <w:rPr>
          <w:bCs/>
        </w:rPr>
        <w:t xml:space="preserve">we identified </w:t>
      </w:r>
      <w:r w:rsidR="00004050" w:rsidRPr="00F81BD5">
        <w:rPr>
          <w:bCs/>
        </w:rPr>
        <w:t xml:space="preserve">&gt; </w:t>
      </w:r>
      <w:r w:rsidR="003050A0" w:rsidRPr="00F81BD5">
        <w:rPr>
          <w:bCs/>
        </w:rPr>
        <w:t>4</w:t>
      </w:r>
      <w:r w:rsidR="00004050" w:rsidRPr="00F81BD5">
        <w:rPr>
          <w:bCs/>
        </w:rPr>
        <w:t>0</w:t>
      </w:r>
      <w:r w:rsidR="003050A0" w:rsidRPr="00F81BD5">
        <w:rPr>
          <w:bCs/>
        </w:rPr>
        <w:t>% of specimens to species level and the rest to genus or subgenus level.</w:t>
      </w:r>
    </w:p>
    <w:p w14:paraId="7368051A" w14:textId="77777777" w:rsidR="00CB6B09" w:rsidRPr="00F81BD5" w:rsidRDefault="00CB6B09" w:rsidP="00174CE5">
      <w:pPr>
        <w:spacing w:after="0" w:line="480" w:lineRule="auto"/>
        <w:contextualSpacing/>
        <w:rPr>
          <w:rFonts w:ascii="Times New Roman" w:hAnsi="Times New Roman" w:cs="Times New Roman"/>
          <w:b/>
          <w:bCs/>
          <w:sz w:val="24"/>
          <w:szCs w:val="24"/>
        </w:rPr>
      </w:pPr>
    </w:p>
    <w:p w14:paraId="221D0F6A" w14:textId="66194B3B" w:rsidR="00174CE5" w:rsidRPr="00F81BD5" w:rsidRDefault="00174CE5" w:rsidP="00174CE5">
      <w:pPr>
        <w:spacing w:after="0" w:line="480" w:lineRule="auto"/>
        <w:contextualSpacing/>
        <w:rPr>
          <w:rFonts w:ascii="Times New Roman" w:hAnsi="Times New Roman" w:cs="Times New Roman"/>
          <w:i/>
          <w:iCs/>
          <w:sz w:val="24"/>
          <w:szCs w:val="24"/>
        </w:rPr>
      </w:pPr>
      <w:r w:rsidRPr="00F81BD5">
        <w:rPr>
          <w:rFonts w:ascii="Times New Roman" w:hAnsi="Times New Roman" w:cs="Times New Roman"/>
          <w:b/>
          <w:bCs/>
          <w:sz w:val="24"/>
          <w:szCs w:val="24"/>
        </w:rPr>
        <w:t xml:space="preserve">Appendix S4: </w:t>
      </w:r>
      <w:r w:rsidRPr="00F81BD5">
        <w:rPr>
          <w:rFonts w:ascii="Times New Roman" w:hAnsi="Times New Roman" w:cs="Times New Roman"/>
          <w:i/>
          <w:iCs/>
          <w:sz w:val="24"/>
          <w:szCs w:val="24"/>
        </w:rPr>
        <w:t xml:space="preserve">Seasonal dynamics of crop types </w:t>
      </w:r>
    </w:p>
    <w:p w14:paraId="4FE522FC" w14:textId="6889ECDF" w:rsidR="00174CE5" w:rsidRPr="00F81BD5" w:rsidRDefault="00174CE5" w:rsidP="00174CE5">
      <w:pPr>
        <w:autoSpaceDE w:val="0"/>
        <w:autoSpaceDN w:val="0"/>
        <w:adjustRightInd w:val="0"/>
        <w:spacing w:after="0" w:line="480" w:lineRule="auto"/>
        <w:rPr>
          <w:rFonts w:ascii="Times New Roman" w:hAnsi="Times New Roman" w:cs="Times New Roman"/>
          <w:color w:val="000000"/>
          <w:sz w:val="24"/>
          <w:szCs w:val="24"/>
        </w:rPr>
      </w:pPr>
      <w:r w:rsidRPr="00F81BD5">
        <w:rPr>
          <w:rFonts w:ascii="Times New Roman" w:hAnsi="Times New Roman" w:cs="Times New Roman"/>
          <w:color w:val="000000"/>
          <w:sz w:val="24"/>
          <w:szCs w:val="24"/>
        </w:rPr>
        <w:t>There were 21 and 24 crop types observed respectively in summer and in</w:t>
      </w:r>
      <w:r w:rsidRPr="00F81BD5">
        <w:rPr>
          <w:rFonts w:ascii="Times New Roman" w:hAnsi="Times New Roman" w:cs="Times New Roman"/>
          <w:i/>
          <w:iCs/>
          <w:color w:val="000000"/>
          <w:sz w:val="24"/>
          <w:szCs w:val="24"/>
        </w:rPr>
        <w:t xml:space="preserve"> </w:t>
      </w:r>
      <w:r w:rsidRPr="00F81BD5">
        <w:rPr>
          <w:rFonts w:ascii="Times New Roman" w:hAnsi="Times New Roman" w:cs="Times New Roman"/>
          <w:color w:val="000000"/>
          <w:sz w:val="24"/>
          <w:szCs w:val="24"/>
        </w:rPr>
        <w:t xml:space="preserve">spring, totaling 26 crop types across both seasons </w:t>
      </w:r>
      <w:bookmarkStart w:id="3" w:name="_Hlk41234309"/>
      <w:r w:rsidRPr="00F81BD5">
        <w:rPr>
          <w:rFonts w:ascii="Times New Roman" w:hAnsi="Times New Roman" w:cs="Times New Roman"/>
          <w:color w:val="000000"/>
          <w:sz w:val="24"/>
          <w:szCs w:val="24"/>
        </w:rPr>
        <w:t>(</w:t>
      </w:r>
      <w:bookmarkStart w:id="4" w:name="_Hlk41234238"/>
      <w:r w:rsidRPr="00F81BD5">
        <w:rPr>
          <w:rFonts w:ascii="Times New Roman" w:hAnsi="Times New Roman" w:cs="Times New Roman"/>
          <w:color w:val="4472C4" w:themeColor="accent1"/>
          <w:sz w:val="24"/>
          <w:szCs w:val="24"/>
        </w:rPr>
        <w:t>Fig. S</w:t>
      </w:r>
      <w:bookmarkEnd w:id="4"/>
      <w:r w:rsidR="00062532" w:rsidRPr="00F81BD5">
        <w:rPr>
          <w:rFonts w:ascii="Times New Roman" w:hAnsi="Times New Roman" w:cs="Times New Roman"/>
          <w:color w:val="4472C4" w:themeColor="accent1"/>
          <w:sz w:val="24"/>
          <w:szCs w:val="24"/>
        </w:rPr>
        <w:t>4</w:t>
      </w:r>
      <w:r w:rsidRPr="00F81BD5">
        <w:rPr>
          <w:rFonts w:ascii="Times New Roman" w:hAnsi="Times New Roman" w:cs="Times New Roman"/>
          <w:color w:val="000000"/>
          <w:sz w:val="24"/>
          <w:szCs w:val="24"/>
        </w:rPr>
        <w:t>)</w:t>
      </w:r>
      <w:bookmarkEnd w:id="3"/>
      <w:r w:rsidRPr="00F81BD5">
        <w:rPr>
          <w:rFonts w:ascii="Times New Roman" w:hAnsi="Times New Roman" w:cs="Times New Roman"/>
          <w:color w:val="000000"/>
          <w:sz w:val="24"/>
          <w:szCs w:val="24"/>
        </w:rPr>
        <w:t xml:space="preserve">. Rice (83%) and sugarcane (75%) dominated across farmlands in summer. Rice planting generally happens at the end of the spring in our region, hence only 15% of sites </w:t>
      </w:r>
      <w:r w:rsidR="00952723">
        <w:rPr>
          <w:rFonts w:ascii="Times New Roman" w:hAnsi="Times New Roman" w:cs="Times New Roman"/>
          <w:color w:val="000000"/>
          <w:sz w:val="24"/>
          <w:szCs w:val="24"/>
        </w:rPr>
        <w:t>corresponded to</w:t>
      </w:r>
      <w:r w:rsidRPr="00F81BD5">
        <w:rPr>
          <w:rFonts w:ascii="Times New Roman" w:hAnsi="Times New Roman" w:cs="Times New Roman"/>
          <w:color w:val="000000"/>
          <w:sz w:val="24"/>
          <w:szCs w:val="24"/>
        </w:rPr>
        <w:t xml:space="preserve"> rice</w:t>
      </w:r>
      <w:r w:rsidR="00952723">
        <w:rPr>
          <w:rFonts w:ascii="Times New Roman" w:hAnsi="Times New Roman" w:cs="Times New Roman"/>
          <w:color w:val="000000"/>
          <w:sz w:val="24"/>
          <w:szCs w:val="24"/>
        </w:rPr>
        <w:t>-fields</w:t>
      </w:r>
      <w:r w:rsidRPr="00F81BD5">
        <w:rPr>
          <w:rFonts w:ascii="Times New Roman" w:hAnsi="Times New Roman" w:cs="Times New Roman"/>
          <w:color w:val="000000"/>
          <w:sz w:val="24"/>
          <w:szCs w:val="24"/>
        </w:rPr>
        <w:t xml:space="preserve"> during our spring fieldwork, whereas</w:t>
      </w:r>
      <w:r w:rsidRPr="00F81BD5">
        <w:rPr>
          <w:rFonts w:ascii="Times New Roman" w:hAnsi="Times New Roman" w:cs="Times New Roman"/>
          <w:i/>
          <w:iCs/>
          <w:color w:val="000000"/>
          <w:sz w:val="24"/>
          <w:szCs w:val="24"/>
        </w:rPr>
        <w:t xml:space="preserve"> </w:t>
      </w:r>
      <w:r w:rsidRPr="00F81BD5">
        <w:rPr>
          <w:rFonts w:ascii="Times New Roman" w:hAnsi="Times New Roman" w:cs="Times New Roman"/>
          <w:color w:val="000000"/>
          <w:sz w:val="24"/>
          <w:szCs w:val="24"/>
        </w:rPr>
        <w:t xml:space="preserve">70% of farmlands </w:t>
      </w:r>
      <w:r w:rsidR="00952723">
        <w:rPr>
          <w:rFonts w:ascii="Times New Roman" w:hAnsi="Times New Roman" w:cs="Times New Roman"/>
          <w:color w:val="000000"/>
          <w:sz w:val="24"/>
          <w:szCs w:val="24"/>
        </w:rPr>
        <w:t>were composed of</w:t>
      </w:r>
      <w:r w:rsidR="00952723" w:rsidRPr="00F81BD5">
        <w:rPr>
          <w:rFonts w:ascii="Times New Roman" w:hAnsi="Times New Roman" w:cs="Times New Roman"/>
          <w:color w:val="000000"/>
          <w:sz w:val="24"/>
          <w:szCs w:val="24"/>
        </w:rPr>
        <w:t xml:space="preserve"> </w:t>
      </w:r>
      <w:r w:rsidRPr="00F81BD5">
        <w:rPr>
          <w:rFonts w:ascii="Times New Roman" w:hAnsi="Times New Roman" w:cs="Times New Roman"/>
          <w:color w:val="000000"/>
          <w:sz w:val="24"/>
          <w:szCs w:val="24"/>
        </w:rPr>
        <w:t>sugarcane at that season. As for other crops, corn, peanut, chili and bean were</w:t>
      </w:r>
      <w:r w:rsidRPr="00F81BD5">
        <w:rPr>
          <w:rFonts w:ascii="Times New Roman" w:hAnsi="Times New Roman" w:cs="Times New Roman"/>
          <w:i/>
          <w:iCs/>
          <w:color w:val="000000"/>
          <w:sz w:val="24"/>
          <w:szCs w:val="24"/>
        </w:rPr>
        <w:t xml:space="preserve"> </w:t>
      </w:r>
      <w:r w:rsidRPr="00F81BD5">
        <w:rPr>
          <w:rFonts w:ascii="Times New Roman" w:hAnsi="Times New Roman" w:cs="Times New Roman"/>
          <w:color w:val="000000"/>
          <w:sz w:val="24"/>
          <w:szCs w:val="24"/>
        </w:rPr>
        <w:t xml:space="preserve">fairly common crops (&gt; 50% </w:t>
      </w:r>
      <w:r w:rsidR="00952723">
        <w:rPr>
          <w:rFonts w:ascii="Times New Roman" w:hAnsi="Times New Roman" w:cs="Times New Roman"/>
          <w:color w:val="000000"/>
          <w:sz w:val="24"/>
          <w:szCs w:val="24"/>
        </w:rPr>
        <w:t xml:space="preserve">of the sites </w:t>
      </w:r>
      <w:r w:rsidRPr="00F81BD5">
        <w:rPr>
          <w:rFonts w:ascii="Times New Roman" w:hAnsi="Times New Roman" w:cs="Times New Roman"/>
          <w:color w:val="000000"/>
          <w:sz w:val="24"/>
          <w:szCs w:val="24"/>
        </w:rPr>
        <w:t>in some seasons), followed by other vegetables</w:t>
      </w:r>
      <w:r w:rsidRPr="00F81BD5">
        <w:rPr>
          <w:rFonts w:ascii="Times New Roman" w:hAnsi="Times New Roman" w:cs="Times New Roman"/>
          <w:i/>
          <w:iCs/>
          <w:color w:val="000000"/>
          <w:sz w:val="24"/>
          <w:szCs w:val="24"/>
        </w:rPr>
        <w:t xml:space="preserve"> </w:t>
      </w:r>
      <w:r w:rsidRPr="00F81BD5">
        <w:rPr>
          <w:rFonts w:ascii="Times New Roman" w:hAnsi="Times New Roman" w:cs="Times New Roman"/>
          <w:color w:val="000000"/>
          <w:sz w:val="24"/>
          <w:szCs w:val="24"/>
        </w:rPr>
        <w:t>such as watermelon, luffa, pumpkin, bottle gourd, bitter gourd, and lettuce</w:t>
      </w:r>
      <w:r w:rsidRPr="00F81BD5">
        <w:rPr>
          <w:rFonts w:ascii="Times New Roman" w:hAnsi="Times New Roman" w:cs="Times New Roman"/>
          <w:i/>
          <w:iCs/>
          <w:color w:val="000000"/>
          <w:sz w:val="24"/>
          <w:szCs w:val="24"/>
        </w:rPr>
        <w:t xml:space="preserve"> </w:t>
      </w:r>
      <w:r w:rsidRPr="00F81BD5">
        <w:rPr>
          <w:rFonts w:ascii="Times New Roman" w:hAnsi="Times New Roman" w:cs="Times New Roman"/>
          <w:color w:val="000000"/>
          <w:sz w:val="24"/>
          <w:szCs w:val="24"/>
        </w:rPr>
        <w:t xml:space="preserve">(&gt; 35% </w:t>
      </w:r>
      <w:r w:rsidR="00952723">
        <w:rPr>
          <w:rFonts w:ascii="Times New Roman" w:hAnsi="Times New Roman" w:cs="Times New Roman"/>
          <w:color w:val="000000"/>
          <w:sz w:val="24"/>
          <w:szCs w:val="24"/>
        </w:rPr>
        <w:t xml:space="preserve">of the sites </w:t>
      </w:r>
      <w:r w:rsidRPr="00F81BD5">
        <w:rPr>
          <w:rFonts w:ascii="Times New Roman" w:hAnsi="Times New Roman" w:cs="Times New Roman"/>
          <w:color w:val="000000"/>
          <w:sz w:val="24"/>
          <w:szCs w:val="24"/>
        </w:rPr>
        <w:t>in some seasons). In</w:t>
      </w:r>
      <w:r w:rsidRPr="00F81BD5">
        <w:rPr>
          <w:rFonts w:ascii="Times New Roman" w:hAnsi="Times New Roman" w:cs="Times New Roman"/>
          <w:i/>
          <w:iCs/>
          <w:color w:val="000000"/>
          <w:sz w:val="24"/>
          <w:szCs w:val="24"/>
        </w:rPr>
        <w:t xml:space="preserve"> </w:t>
      </w:r>
      <w:r w:rsidRPr="00F81BD5">
        <w:rPr>
          <w:rFonts w:ascii="Times New Roman" w:hAnsi="Times New Roman" w:cs="Times New Roman"/>
          <w:color w:val="000000"/>
          <w:sz w:val="24"/>
          <w:szCs w:val="24"/>
        </w:rPr>
        <w:t>spring, harvested sugarcane</w:t>
      </w:r>
      <w:r w:rsidR="00952723">
        <w:rPr>
          <w:rFonts w:ascii="Times New Roman" w:hAnsi="Times New Roman" w:cs="Times New Roman"/>
          <w:color w:val="000000"/>
          <w:sz w:val="24"/>
          <w:szCs w:val="24"/>
        </w:rPr>
        <w:t>-</w:t>
      </w:r>
      <w:r w:rsidRPr="00F81BD5">
        <w:rPr>
          <w:rFonts w:ascii="Times New Roman" w:hAnsi="Times New Roman" w:cs="Times New Roman"/>
          <w:color w:val="000000"/>
          <w:sz w:val="24"/>
          <w:szCs w:val="24"/>
        </w:rPr>
        <w:t>fields were replaced with watermelon, and newly added sugarcane</w:t>
      </w:r>
      <w:r w:rsidRPr="00F81BD5">
        <w:rPr>
          <w:rFonts w:ascii="Times New Roman" w:hAnsi="Times New Roman" w:cs="Times New Roman"/>
          <w:i/>
          <w:iCs/>
          <w:color w:val="000000"/>
          <w:sz w:val="24"/>
          <w:szCs w:val="24"/>
        </w:rPr>
        <w:t xml:space="preserve"> </w:t>
      </w:r>
      <w:r w:rsidRPr="00F81BD5">
        <w:rPr>
          <w:rFonts w:ascii="Times New Roman" w:hAnsi="Times New Roman" w:cs="Times New Roman"/>
          <w:color w:val="000000"/>
          <w:sz w:val="24"/>
          <w:szCs w:val="24"/>
        </w:rPr>
        <w:t xml:space="preserve">fields were planted on formerly harvested corn fields. </w:t>
      </w:r>
    </w:p>
    <w:p w14:paraId="72EE26A3" w14:textId="77777777" w:rsidR="00CB6B09" w:rsidRPr="00F81BD5" w:rsidRDefault="00CB6B09" w:rsidP="002E438B">
      <w:pPr>
        <w:spacing w:line="480" w:lineRule="auto"/>
        <w:rPr>
          <w:rFonts w:ascii="Times New Roman" w:hAnsi="Times New Roman" w:cs="Times New Roman"/>
          <w:b/>
          <w:bCs/>
          <w:sz w:val="24"/>
          <w:szCs w:val="24"/>
        </w:rPr>
      </w:pPr>
    </w:p>
    <w:p w14:paraId="5F12903F" w14:textId="0E5106A0" w:rsidR="00816F16" w:rsidRPr="00F81BD5" w:rsidRDefault="00F57AED" w:rsidP="002E438B">
      <w:pPr>
        <w:spacing w:line="480" w:lineRule="auto"/>
        <w:rPr>
          <w:rFonts w:ascii="Times New Roman" w:hAnsi="Times New Roman" w:cs="Times New Roman"/>
          <w:i/>
          <w:iCs/>
          <w:sz w:val="24"/>
          <w:szCs w:val="24"/>
        </w:rPr>
      </w:pPr>
      <w:r w:rsidRPr="00F81BD5">
        <w:rPr>
          <w:rFonts w:ascii="Times New Roman" w:hAnsi="Times New Roman" w:cs="Times New Roman"/>
          <w:b/>
          <w:bCs/>
          <w:sz w:val="24"/>
          <w:szCs w:val="24"/>
        </w:rPr>
        <w:t>Appendix S</w:t>
      </w:r>
      <w:r w:rsidR="00EB4FEB" w:rsidRPr="00F81BD5">
        <w:rPr>
          <w:rFonts w:ascii="Times New Roman" w:hAnsi="Times New Roman" w:cs="Times New Roman"/>
          <w:b/>
          <w:bCs/>
          <w:sz w:val="24"/>
          <w:szCs w:val="24"/>
        </w:rPr>
        <w:t>5</w:t>
      </w:r>
      <w:r w:rsidRPr="00F81BD5">
        <w:rPr>
          <w:rFonts w:ascii="Times New Roman" w:hAnsi="Times New Roman" w:cs="Times New Roman"/>
          <w:b/>
          <w:bCs/>
          <w:sz w:val="24"/>
          <w:szCs w:val="24"/>
        </w:rPr>
        <w:t>:</w:t>
      </w:r>
      <w:r w:rsidRPr="00F81BD5">
        <w:rPr>
          <w:rFonts w:ascii="Times New Roman" w:hAnsi="Times New Roman" w:cs="Times New Roman"/>
          <w:sz w:val="24"/>
          <w:szCs w:val="24"/>
        </w:rPr>
        <w:t xml:space="preserve"> </w:t>
      </w:r>
      <w:r w:rsidR="00FC6183" w:rsidRPr="00F81BD5">
        <w:rPr>
          <w:rFonts w:ascii="Times New Roman" w:hAnsi="Times New Roman" w:cs="Times New Roman"/>
          <w:i/>
          <w:iCs/>
          <w:sz w:val="24"/>
          <w:szCs w:val="24"/>
        </w:rPr>
        <w:t xml:space="preserve">Trait </w:t>
      </w:r>
      <w:r w:rsidR="00141216" w:rsidRPr="00F81BD5">
        <w:rPr>
          <w:rFonts w:ascii="Times New Roman" w:hAnsi="Times New Roman" w:cs="Times New Roman"/>
          <w:i/>
          <w:iCs/>
          <w:sz w:val="24"/>
          <w:szCs w:val="24"/>
        </w:rPr>
        <w:t>measur</w:t>
      </w:r>
      <w:r w:rsidR="001107B4">
        <w:rPr>
          <w:rFonts w:ascii="Times New Roman" w:hAnsi="Times New Roman" w:cs="Times New Roman"/>
          <w:i/>
          <w:iCs/>
          <w:sz w:val="24"/>
          <w:szCs w:val="24"/>
        </w:rPr>
        <w:t>ement</w:t>
      </w:r>
      <w:r w:rsidR="00141216" w:rsidRPr="00F81BD5">
        <w:rPr>
          <w:rFonts w:ascii="Times New Roman" w:hAnsi="Times New Roman" w:cs="Times New Roman"/>
          <w:i/>
          <w:iCs/>
          <w:sz w:val="24"/>
          <w:szCs w:val="24"/>
        </w:rPr>
        <w:t xml:space="preserve"> </w:t>
      </w:r>
      <w:r w:rsidR="00FC6183" w:rsidRPr="00F81BD5">
        <w:rPr>
          <w:rFonts w:ascii="Times New Roman" w:hAnsi="Times New Roman" w:cs="Times New Roman"/>
          <w:i/>
          <w:iCs/>
          <w:sz w:val="24"/>
          <w:szCs w:val="24"/>
        </w:rPr>
        <w:t xml:space="preserve">protocol and ecological relevance </w:t>
      </w:r>
      <w:r w:rsidRPr="00F81BD5">
        <w:rPr>
          <w:rFonts w:ascii="Times New Roman" w:hAnsi="Times New Roman" w:cs="Times New Roman"/>
          <w:i/>
          <w:iCs/>
          <w:sz w:val="24"/>
          <w:szCs w:val="24"/>
        </w:rPr>
        <w:t xml:space="preserve">of </w:t>
      </w:r>
      <w:r w:rsidR="00FC6183" w:rsidRPr="00F81BD5">
        <w:rPr>
          <w:rFonts w:ascii="Times New Roman" w:hAnsi="Times New Roman" w:cs="Times New Roman"/>
          <w:i/>
          <w:iCs/>
          <w:sz w:val="24"/>
          <w:szCs w:val="24"/>
        </w:rPr>
        <w:t>the measured traits</w:t>
      </w:r>
    </w:p>
    <w:p w14:paraId="3FD0A725" w14:textId="64798C9B" w:rsidR="003F05C3" w:rsidRPr="00F81BD5" w:rsidRDefault="00E60B6D" w:rsidP="002E438B">
      <w:pPr>
        <w:spacing w:line="480" w:lineRule="auto"/>
        <w:rPr>
          <w:rFonts w:ascii="Times New Roman" w:hAnsi="Times New Roman" w:cs="Times New Roman"/>
          <w:i/>
          <w:iCs/>
          <w:sz w:val="24"/>
          <w:szCs w:val="24"/>
        </w:rPr>
      </w:pPr>
      <w:r w:rsidRPr="00F81BD5">
        <w:rPr>
          <w:rFonts w:ascii="Times New Roman" w:hAnsi="Times New Roman" w:cs="Times New Roman"/>
          <w:sz w:val="24"/>
          <w:szCs w:val="24"/>
        </w:rPr>
        <w:t xml:space="preserve">Measurements were taken from all the species. </w:t>
      </w:r>
      <w:r w:rsidR="001107B4">
        <w:rPr>
          <w:rFonts w:ascii="Times New Roman" w:hAnsi="Times New Roman" w:cs="Times New Roman"/>
          <w:sz w:val="24"/>
          <w:szCs w:val="24"/>
        </w:rPr>
        <w:t>If possible</w:t>
      </w:r>
      <w:r w:rsidR="006F6A05"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different morphs </w:t>
      </w:r>
      <w:r w:rsidR="006F6A05" w:rsidRPr="00F81BD5">
        <w:rPr>
          <w:rFonts w:ascii="Times New Roman" w:hAnsi="Times New Roman" w:cs="Times New Roman"/>
          <w:sz w:val="24"/>
          <w:szCs w:val="24"/>
        </w:rPr>
        <w:t xml:space="preserve">including </w:t>
      </w:r>
      <w:r w:rsidRPr="00F81BD5">
        <w:rPr>
          <w:rFonts w:ascii="Times New Roman" w:hAnsi="Times New Roman" w:cs="Times New Roman"/>
          <w:sz w:val="24"/>
          <w:szCs w:val="24"/>
        </w:rPr>
        <w:t>both ma</w:t>
      </w:r>
      <w:r w:rsidR="006F6A05" w:rsidRPr="00F81BD5">
        <w:rPr>
          <w:rFonts w:ascii="Times New Roman" w:hAnsi="Times New Roman" w:cs="Times New Roman"/>
          <w:sz w:val="24"/>
          <w:szCs w:val="24"/>
        </w:rPr>
        <w:t>les</w:t>
      </w:r>
      <w:r w:rsidRPr="00F81BD5">
        <w:rPr>
          <w:rFonts w:ascii="Times New Roman" w:hAnsi="Times New Roman" w:cs="Times New Roman"/>
          <w:sz w:val="24"/>
          <w:szCs w:val="24"/>
        </w:rPr>
        <w:t xml:space="preserve"> and </w:t>
      </w:r>
      <w:r w:rsidR="006F6A05" w:rsidRPr="00F81BD5">
        <w:rPr>
          <w:rFonts w:ascii="Times New Roman" w:hAnsi="Times New Roman" w:cs="Times New Roman"/>
          <w:sz w:val="24"/>
          <w:szCs w:val="24"/>
        </w:rPr>
        <w:t>females were measured. O</w:t>
      </w:r>
      <w:r w:rsidRPr="00F81BD5">
        <w:rPr>
          <w:rFonts w:ascii="Times New Roman" w:hAnsi="Times New Roman" w:cs="Times New Roman"/>
          <w:sz w:val="24"/>
          <w:szCs w:val="24"/>
        </w:rPr>
        <w:t xml:space="preserve">ne to ten specimens of </w:t>
      </w:r>
      <w:r w:rsidR="00275AF2" w:rsidRPr="00F81BD5">
        <w:rPr>
          <w:rFonts w:ascii="Times New Roman" w:hAnsi="Times New Roman" w:cs="Times New Roman"/>
          <w:sz w:val="24"/>
          <w:szCs w:val="24"/>
        </w:rPr>
        <w:t>dung beetle and one to three specimens of bee, dragonfly/</w:t>
      </w:r>
      <w:r w:rsidR="003069E8" w:rsidRPr="00F81BD5">
        <w:rPr>
          <w:rFonts w:ascii="Times New Roman" w:hAnsi="Times New Roman" w:cs="Times New Roman"/>
          <w:sz w:val="24"/>
          <w:szCs w:val="24"/>
        </w:rPr>
        <w:t>damselfly</w:t>
      </w:r>
      <w:r w:rsidR="00275AF2" w:rsidRPr="00F81BD5">
        <w:rPr>
          <w:rFonts w:ascii="Times New Roman" w:hAnsi="Times New Roman" w:cs="Times New Roman"/>
          <w:sz w:val="24"/>
          <w:szCs w:val="24"/>
        </w:rPr>
        <w:t xml:space="preserve"> and butterfly </w:t>
      </w:r>
      <w:r w:rsidR="001107B4">
        <w:rPr>
          <w:rFonts w:ascii="Times New Roman" w:hAnsi="Times New Roman" w:cs="Times New Roman"/>
          <w:sz w:val="24"/>
          <w:szCs w:val="24"/>
        </w:rPr>
        <w:t xml:space="preserve">per </w:t>
      </w:r>
      <w:r w:rsidRPr="00F81BD5">
        <w:rPr>
          <w:rFonts w:ascii="Times New Roman" w:hAnsi="Times New Roman" w:cs="Times New Roman"/>
          <w:sz w:val="24"/>
          <w:szCs w:val="24"/>
        </w:rPr>
        <w:t xml:space="preserve">species </w:t>
      </w:r>
      <w:r w:rsidR="001107B4">
        <w:rPr>
          <w:rFonts w:ascii="Times New Roman" w:hAnsi="Times New Roman" w:cs="Times New Roman"/>
          <w:sz w:val="24"/>
          <w:szCs w:val="24"/>
        </w:rPr>
        <w:t xml:space="preserve">collected </w:t>
      </w:r>
      <w:r w:rsidR="006F6A05" w:rsidRPr="00F81BD5">
        <w:rPr>
          <w:rFonts w:ascii="Times New Roman" w:hAnsi="Times New Roman" w:cs="Times New Roman"/>
          <w:sz w:val="24"/>
          <w:szCs w:val="24"/>
        </w:rPr>
        <w:t xml:space="preserve">at each site </w:t>
      </w:r>
      <w:r w:rsidRPr="00F81BD5">
        <w:rPr>
          <w:rFonts w:ascii="Times New Roman" w:hAnsi="Times New Roman" w:cs="Times New Roman"/>
          <w:sz w:val="24"/>
          <w:szCs w:val="24"/>
        </w:rPr>
        <w:t xml:space="preserve">(depending on availability) were </w:t>
      </w:r>
      <w:r w:rsidR="006F6A05" w:rsidRPr="00F81BD5">
        <w:rPr>
          <w:rFonts w:ascii="Times New Roman" w:hAnsi="Times New Roman" w:cs="Times New Roman"/>
          <w:sz w:val="24"/>
          <w:szCs w:val="24"/>
        </w:rPr>
        <w:t xml:space="preserve">measured </w:t>
      </w:r>
      <w:r w:rsidR="00275AF2" w:rsidRPr="00F81BD5">
        <w:rPr>
          <w:rFonts w:ascii="Times New Roman" w:hAnsi="Times New Roman" w:cs="Times New Roman"/>
          <w:sz w:val="24"/>
          <w:szCs w:val="24"/>
        </w:rPr>
        <w:t>with aid of Leica M205 A stereomicroscope</w:t>
      </w:r>
      <w:r w:rsidR="00650302" w:rsidRPr="00F81BD5">
        <w:rPr>
          <w:rFonts w:ascii="Times New Roman" w:hAnsi="Times New Roman" w:cs="Times New Roman"/>
          <w:sz w:val="24"/>
          <w:szCs w:val="24"/>
        </w:rPr>
        <w:t>,</w:t>
      </w:r>
      <w:r w:rsidR="00275AF2" w:rsidRPr="00F81BD5">
        <w:rPr>
          <w:rFonts w:ascii="Times New Roman" w:hAnsi="Times New Roman" w:cs="Times New Roman"/>
          <w:sz w:val="24"/>
          <w:szCs w:val="24"/>
        </w:rPr>
        <w:t xml:space="preserve"> </w:t>
      </w:r>
      <w:r w:rsidR="003069E8" w:rsidRPr="00F81BD5">
        <w:rPr>
          <w:rFonts w:ascii="Times New Roman" w:hAnsi="Times New Roman" w:cs="Times New Roman"/>
          <w:sz w:val="24"/>
          <w:szCs w:val="24"/>
        </w:rPr>
        <w:t xml:space="preserve">and </w:t>
      </w:r>
      <w:r w:rsidR="00275AF2" w:rsidRPr="00F81BD5">
        <w:rPr>
          <w:rFonts w:ascii="Times New Roman" w:hAnsi="Times New Roman" w:cs="Times New Roman"/>
          <w:sz w:val="24"/>
          <w:szCs w:val="24"/>
        </w:rPr>
        <w:t xml:space="preserve">Leica Application Suite software </w:t>
      </w:r>
      <w:r w:rsidR="00650302" w:rsidRPr="00F81BD5">
        <w:rPr>
          <w:rFonts w:ascii="Times New Roman" w:hAnsi="Times New Roman" w:cs="Times New Roman"/>
          <w:sz w:val="24"/>
          <w:szCs w:val="24"/>
        </w:rPr>
        <w:t>(</w:t>
      </w:r>
      <w:r w:rsidR="00275AF2" w:rsidRPr="00F81BD5">
        <w:rPr>
          <w:rFonts w:ascii="Times New Roman" w:hAnsi="Times New Roman" w:cs="Times New Roman"/>
          <w:sz w:val="24"/>
          <w:szCs w:val="24"/>
        </w:rPr>
        <w:t>version 4.</w:t>
      </w:r>
      <w:r w:rsidR="003069E8" w:rsidRPr="00F81BD5">
        <w:rPr>
          <w:rFonts w:ascii="Times New Roman" w:hAnsi="Times New Roman" w:cs="Times New Roman"/>
          <w:sz w:val="24"/>
          <w:szCs w:val="24"/>
        </w:rPr>
        <w:t>9</w:t>
      </w:r>
      <w:r w:rsidR="00275AF2" w:rsidRPr="00F81BD5">
        <w:rPr>
          <w:rFonts w:ascii="Times New Roman" w:hAnsi="Times New Roman" w:cs="Times New Roman"/>
          <w:sz w:val="24"/>
          <w:szCs w:val="24"/>
        </w:rPr>
        <w:t>.</w:t>
      </w:r>
      <w:r w:rsidR="003069E8" w:rsidRPr="00F81BD5">
        <w:rPr>
          <w:rFonts w:ascii="Times New Roman" w:hAnsi="Times New Roman" w:cs="Times New Roman"/>
          <w:sz w:val="24"/>
          <w:szCs w:val="24"/>
        </w:rPr>
        <w:t>9</w:t>
      </w:r>
      <w:r w:rsidR="00650302" w:rsidRPr="00F81BD5">
        <w:rPr>
          <w:rFonts w:ascii="Times New Roman" w:hAnsi="Times New Roman" w:cs="Times New Roman"/>
          <w:sz w:val="24"/>
          <w:szCs w:val="24"/>
        </w:rPr>
        <w:t>)</w:t>
      </w:r>
      <w:r w:rsidR="00275AF2" w:rsidRPr="00F81BD5">
        <w:rPr>
          <w:rFonts w:ascii="Times New Roman" w:hAnsi="Times New Roman" w:cs="Times New Roman"/>
          <w:sz w:val="24"/>
          <w:szCs w:val="24"/>
        </w:rPr>
        <w:t>.</w:t>
      </w:r>
      <w:r w:rsidR="003069E8" w:rsidRPr="00F81BD5">
        <w:rPr>
          <w:rFonts w:ascii="Times New Roman" w:hAnsi="Times New Roman" w:cs="Times New Roman"/>
          <w:sz w:val="24"/>
          <w:szCs w:val="24"/>
        </w:rPr>
        <w:t xml:space="preserve"> </w:t>
      </w:r>
      <w:r w:rsidR="001107B4">
        <w:rPr>
          <w:rFonts w:ascii="Times New Roman" w:hAnsi="Times New Roman" w:cs="Times New Roman"/>
          <w:sz w:val="24"/>
          <w:szCs w:val="24"/>
        </w:rPr>
        <w:t>The</w:t>
      </w:r>
      <w:r w:rsidR="001107B4" w:rsidRPr="00F81BD5">
        <w:rPr>
          <w:rFonts w:ascii="Times New Roman" w:hAnsi="Times New Roman" w:cs="Times New Roman"/>
          <w:sz w:val="24"/>
          <w:szCs w:val="24"/>
        </w:rPr>
        <w:t xml:space="preserve"> </w:t>
      </w:r>
      <w:r w:rsidR="003069E8" w:rsidRPr="00F81BD5">
        <w:rPr>
          <w:rFonts w:ascii="Times New Roman" w:hAnsi="Times New Roman" w:cs="Times New Roman"/>
          <w:sz w:val="24"/>
          <w:szCs w:val="24"/>
        </w:rPr>
        <w:t xml:space="preserve">proboscis length of </w:t>
      </w:r>
      <w:r w:rsidR="00452C34" w:rsidRPr="00F81BD5">
        <w:rPr>
          <w:rFonts w:ascii="Times New Roman" w:hAnsi="Times New Roman" w:cs="Times New Roman"/>
          <w:sz w:val="24"/>
          <w:szCs w:val="24"/>
        </w:rPr>
        <w:t xml:space="preserve">butterflies was measured on live specimens with aid of a Vernier caliper, </w:t>
      </w:r>
      <w:r w:rsidR="001107B4">
        <w:rPr>
          <w:rFonts w:ascii="Times New Roman" w:hAnsi="Times New Roman" w:cs="Times New Roman"/>
          <w:sz w:val="24"/>
          <w:szCs w:val="24"/>
        </w:rPr>
        <w:t>while</w:t>
      </w:r>
      <w:r w:rsidR="001107B4" w:rsidRPr="00F81BD5">
        <w:rPr>
          <w:rFonts w:ascii="Times New Roman" w:hAnsi="Times New Roman" w:cs="Times New Roman"/>
          <w:sz w:val="24"/>
          <w:szCs w:val="24"/>
        </w:rPr>
        <w:t xml:space="preserve"> </w:t>
      </w:r>
      <w:r w:rsidR="00452C34" w:rsidRPr="00F81BD5">
        <w:rPr>
          <w:rFonts w:ascii="Times New Roman" w:hAnsi="Times New Roman" w:cs="Times New Roman"/>
          <w:sz w:val="24"/>
          <w:szCs w:val="24"/>
        </w:rPr>
        <w:t>all other measurements were taken from dry specimens.</w:t>
      </w:r>
      <w:r w:rsidR="00F57AED" w:rsidRPr="00F81BD5">
        <w:rPr>
          <w:rFonts w:ascii="Times New Roman" w:hAnsi="Times New Roman" w:cs="Times New Roman"/>
          <w:sz w:val="24"/>
          <w:szCs w:val="24"/>
        </w:rPr>
        <w:t xml:space="preserve"> </w:t>
      </w:r>
      <w:r w:rsidR="00650302" w:rsidRPr="00F81BD5">
        <w:rPr>
          <w:rFonts w:ascii="Times New Roman" w:hAnsi="Times New Roman" w:cs="Times New Roman"/>
          <w:sz w:val="24"/>
          <w:szCs w:val="24"/>
        </w:rPr>
        <w:t>The w</w:t>
      </w:r>
      <w:r w:rsidR="00F57AED" w:rsidRPr="00F81BD5">
        <w:rPr>
          <w:rFonts w:ascii="Times New Roman" w:hAnsi="Times New Roman" w:cs="Times New Roman"/>
          <w:sz w:val="24"/>
          <w:szCs w:val="24"/>
        </w:rPr>
        <w:t xml:space="preserve">eight of all </w:t>
      </w:r>
      <w:r w:rsidR="00552F4E">
        <w:rPr>
          <w:rFonts w:ascii="Times New Roman" w:hAnsi="Times New Roman" w:cs="Times New Roman"/>
          <w:sz w:val="24"/>
          <w:szCs w:val="24"/>
        </w:rPr>
        <w:t xml:space="preserve">measured </w:t>
      </w:r>
      <w:r w:rsidR="00F57AED" w:rsidRPr="00F81BD5">
        <w:rPr>
          <w:rFonts w:ascii="Times New Roman" w:hAnsi="Times New Roman" w:cs="Times New Roman"/>
          <w:sz w:val="24"/>
          <w:szCs w:val="24"/>
        </w:rPr>
        <w:t>specimens w</w:t>
      </w:r>
      <w:r w:rsidR="00650302" w:rsidRPr="00F81BD5">
        <w:rPr>
          <w:rFonts w:ascii="Times New Roman" w:hAnsi="Times New Roman" w:cs="Times New Roman"/>
          <w:sz w:val="24"/>
          <w:szCs w:val="24"/>
        </w:rPr>
        <w:t xml:space="preserve">as </w:t>
      </w:r>
      <w:r w:rsidR="00552F4E">
        <w:rPr>
          <w:rFonts w:ascii="Times New Roman" w:hAnsi="Times New Roman" w:cs="Times New Roman"/>
          <w:sz w:val="24"/>
          <w:szCs w:val="24"/>
        </w:rPr>
        <w:t>assessed</w:t>
      </w:r>
      <w:r w:rsidR="00552F4E" w:rsidRPr="00F81BD5">
        <w:rPr>
          <w:rFonts w:ascii="Times New Roman" w:hAnsi="Times New Roman" w:cs="Times New Roman"/>
          <w:sz w:val="24"/>
          <w:szCs w:val="24"/>
        </w:rPr>
        <w:t xml:space="preserve"> </w:t>
      </w:r>
      <w:r w:rsidR="00F57AED" w:rsidRPr="00F81BD5">
        <w:rPr>
          <w:rFonts w:ascii="Times New Roman" w:hAnsi="Times New Roman" w:cs="Times New Roman"/>
          <w:sz w:val="24"/>
          <w:szCs w:val="24"/>
        </w:rPr>
        <w:t>using a Mettler Toledo XS204 analytical balance.</w:t>
      </w:r>
    </w:p>
    <w:p w14:paraId="3D7E6C66" w14:textId="26140CC6" w:rsidR="00632431" w:rsidRPr="00F81BD5" w:rsidRDefault="00472500" w:rsidP="002E438B">
      <w:pPr>
        <w:spacing w:line="480" w:lineRule="auto"/>
        <w:rPr>
          <w:rFonts w:ascii="Times New Roman" w:hAnsi="Times New Roman" w:cs="Times New Roman"/>
          <w:i/>
          <w:iCs/>
          <w:sz w:val="24"/>
          <w:szCs w:val="24"/>
        </w:rPr>
      </w:pPr>
      <w:r w:rsidRPr="00F81BD5">
        <w:rPr>
          <w:rFonts w:ascii="Times New Roman" w:hAnsi="Times New Roman" w:cs="Times New Roman"/>
          <w:i/>
          <w:iCs/>
          <w:sz w:val="24"/>
          <w:szCs w:val="24"/>
        </w:rPr>
        <w:lastRenderedPageBreak/>
        <w:t xml:space="preserve">(1) </w:t>
      </w:r>
      <w:r w:rsidR="00632431" w:rsidRPr="00F81BD5">
        <w:rPr>
          <w:rFonts w:ascii="Times New Roman" w:hAnsi="Times New Roman" w:cs="Times New Roman"/>
          <w:i/>
          <w:iCs/>
          <w:sz w:val="24"/>
          <w:szCs w:val="24"/>
        </w:rPr>
        <w:t>Body length</w:t>
      </w:r>
    </w:p>
    <w:p w14:paraId="59B407A0" w14:textId="51AB438E" w:rsidR="00472500" w:rsidRPr="003B58C4" w:rsidRDefault="00552F4E" w:rsidP="009B5FF6">
      <w:pPr>
        <w:shd w:val="clear" w:color="auto" w:fill="FFFFFF"/>
        <w:spacing w:after="0" w:line="480" w:lineRule="auto"/>
        <w:contextualSpacing/>
        <w:rPr>
          <w:rFonts w:ascii="Times New Roman" w:hAnsi="Times New Roman" w:cs="Times New Roman"/>
          <w:sz w:val="24"/>
          <w:szCs w:val="24"/>
          <w:lang w:val="fr-FR"/>
        </w:rPr>
      </w:pPr>
      <w:r>
        <w:rPr>
          <w:rFonts w:ascii="Times New Roman" w:hAnsi="Times New Roman" w:cs="Times New Roman"/>
          <w:sz w:val="24"/>
          <w:szCs w:val="24"/>
        </w:rPr>
        <w:t>Body length was measured as the t</w:t>
      </w:r>
      <w:r w:rsidR="00472C5A" w:rsidRPr="00F81BD5">
        <w:rPr>
          <w:rFonts w:ascii="Times New Roman" w:hAnsi="Times New Roman" w:cs="Times New Roman"/>
          <w:sz w:val="24"/>
          <w:szCs w:val="24"/>
        </w:rPr>
        <w:t xml:space="preserve">otal lateral length from anterior of head to the apex of abdomen (in mm). Body length is a measure of body size, </w:t>
      </w:r>
      <w:r w:rsidR="001D1483" w:rsidRPr="00F81BD5">
        <w:rPr>
          <w:rFonts w:ascii="Times New Roman" w:hAnsi="Times New Roman" w:cs="Times New Roman"/>
          <w:sz w:val="24"/>
          <w:szCs w:val="24"/>
        </w:rPr>
        <w:t xml:space="preserve">and </w:t>
      </w:r>
      <w:r w:rsidR="00472C5A" w:rsidRPr="00F81BD5">
        <w:rPr>
          <w:rFonts w:ascii="Times New Roman" w:hAnsi="Times New Roman" w:cs="Times New Roman"/>
          <w:sz w:val="24"/>
          <w:szCs w:val="24"/>
        </w:rPr>
        <w:t xml:space="preserve">has been </w:t>
      </w:r>
      <w:r>
        <w:rPr>
          <w:rFonts w:ascii="Times New Roman" w:hAnsi="Times New Roman" w:cs="Times New Roman"/>
          <w:sz w:val="24"/>
          <w:szCs w:val="24"/>
        </w:rPr>
        <w:t>shown to be associated with</w:t>
      </w:r>
      <w:r w:rsidR="00472C5A" w:rsidRPr="00F81BD5">
        <w:rPr>
          <w:rFonts w:ascii="Times New Roman" w:hAnsi="Times New Roman" w:cs="Times New Roman"/>
          <w:sz w:val="24"/>
          <w:szCs w:val="24"/>
        </w:rPr>
        <w:t xml:space="preserve"> microhabitat</w:t>
      </w:r>
      <w:r w:rsidR="001D1483" w:rsidRPr="00F81BD5">
        <w:rPr>
          <w:rFonts w:ascii="Times New Roman" w:hAnsi="Times New Roman" w:cs="Times New Roman"/>
          <w:sz w:val="24"/>
          <w:szCs w:val="24"/>
        </w:rPr>
        <w:t xml:space="preserve"> conditions and resource-use</w:t>
      </w:r>
      <w:r>
        <w:rPr>
          <w:rFonts w:ascii="Times New Roman" w:hAnsi="Times New Roman" w:cs="Times New Roman"/>
          <w:sz w:val="24"/>
          <w:szCs w:val="24"/>
        </w:rPr>
        <w:t xml:space="preserve"> related</w:t>
      </w:r>
      <w:r w:rsidR="001D1483" w:rsidRPr="00F81BD5">
        <w:rPr>
          <w:rFonts w:ascii="Times New Roman" w:hAnsi="Times New Roman" w:cs="Times New Roman"/>
          <w:sz w:val="24"/>
          <w:szCs w:val="24"/>
        </w:rPr>
        <w:t xml:space="preserve"> trait</w:t>
      </w:r>
      <w:r>
        <w:rPr>
          <w:rFonts w:ascii="Times New Roman" w:hAnsi="Times New Roman" w:cs="Times New Roman"/>
          <w:sz w:val="24"/>
          <w:szCs w:val="24"/>
        </w:rPr>
        <w:t>s</w:t>
      </w:r>
      <w:r w:rsidR="001D1483" w:rsidRPr="00F81BD5">
        <w:rPr>
          <w:rFonts w:ascii="Times New Roman" w:hAnsi="Times New Roman" w:cs="Times New Roman"/>
          <w:sz w:val="24"/>
          <w:szCs w:val="24"/>
        </w:rPr>
        <w:t xml:space="preserve"> </w:t>
      </w:r>
      <w:r w:rsidR="002A253F" w:rsidRPr="00F81BD5">
        <w:rPr>
          <w:rFonts w:ascii="Times New Roman" w:hAnsi="Times New Roman" w:cs="Times New Roman"/>
          <w:sz w:val="24"/>
          <w:szCs w:val="24"/>
        </w:rPr>
        <w:fldChar w:fldCharType="begin" w:fldLock="1"/>
      </w:r>
      <w:r w:rsidR="0099066E" w:rsidRPr="00F81BD5">
        <w:rPr>
          <w:rFonts w:ascii="Times New Roman" w:hAnsi="Times New Roman" w:cs="Times New Roman"/>
          <w:sz w:val="24"/>
          <w:szCs w:val="24"/>
        </w:rPr>
        <w:instrText>ADDIN CSL_CITATION {"citationItems":[{"id":"ITEM-1","itemData":{"DOI":"10.1111/1365-2664.13456","ISSN":"13652664","abstract":"The negative effects of landscape simplification on bee communities are well documented. To reverse these effects, flowering habitat enhancements are designed to provide supplemental nutritional resources for wild bees and are particularly important when few resources are available in the surrounding landscape. Yet, it is not known whether or how habitat enhancements support bee populations under varying landscape contexts. Body size is a morphological trait that is strongly linked to foraging ability, immune function, and fitness in bees. Landscape simplification has been associated with size declines across bee taxa and smaller body size can be an early indicator of environmental stress. To determine whether the negative effects of landscape simplification on body size can be improved by adding floral resources to farm landscapes, we measured the body size of 10 wild bee species collected at 70 sites with or without habitat enhancements in Michigan and New York. Bees were collected at sites with varying amounts of agriculture in the surrounding landscape, allowing us to test whether morphological responses to enhancements are affected by landscape simplification. Half of the bee species measured exhibited declining body size across the landscape gradient. Among these species, declines were buffered by the presence of habitat enhancements suggesting this response is the result of improved nutrition, reduced need for long-distance foraging, enhanced recruitment of larger individuals or a combination of these mechanisms. Declines in body size were strongest in both the smallest and the largest species. Large and medium sized species exhibited the greatest response to flowering habitat enhancements. Synthesis and applications. At sites with high agricultural cover, we observed intraspecific body size declines among many species; however, we did not observe decreased body size in any species at sites with a flowering habitat enhancement. Therefore, our findings suggest that the presence of flowering habitat enhancements can support wild bees experiencing stress from intensively managed agricultural landscapes across multiple cropping systems and regions.","author":[{"dropping-particle":"","family":"Grab","given":"Heather","non-dropping-particle":"","parse-names":false,"suffix":""},{"dropping-particle":"","family":"Brokaw","given":"Julia","non-dropping-particle":"","parse-names":false,"suffix":""},{"dropping-particle":"","family":"Anderson","given":"Elisabeth","non-dropping-particle":"","parse-names":false,"suffix":""},{"dropping-particle":"","family":"Gedlinske","given":"Lauren","non-dropping-particle":"","parse-names":false,"suffix":""},{"dropping-particle":"","family":"Gibbs","given":"Jason","non-dropping-particle":"","parse-names":false,"suffix":""},{"dropping-particle":"","family":"Wilson","given":"Julianna","non-dropping-particle":"","parse-names":false,"suffix":""},{"dropping-particle":"","family":"Loeb","given":"Greg","non-dropping-particle":"","parse-names":false,"suffix":""},{"dropping-particle":"","family":"Isaacs","given":"Rufus","non-dropping-particle":"","parse-names":false,"suffix":""},{"dropping-particle":"","family":"Poveda","given":"Katja","non-dropping-particle":"","parse-names":false,"suffix":""}],"container-title":"Journal of Applied Ecology","id":"ITEM-1","issue":"9","issued":{"date-parts":[["2019"]]},"page":"2144-2154","title":"Habitat enhancements rescue bee body size from the negative effects of landscape simplification","type":"article-journal","volume":"56"},"uris":["http://www.mendeley.com/documents/?uuid=14d1bbee-1b4d-402f-b40b-7bdcaa00a801"]},{"id":"ITEM-2","itemData":{"DOI":"10.1038/s41598-020-58408-6","ISBN":"4159802058408","ISSN":"20452322","abstract":"Saproxylic beetles depend on diverse microhabitats that are exploited by different species assemblages. We focused on anlyse the functional trait patterns and functional diversity components of two main assemblages that were collected with window traps (WTs) and hollow emergence traps (HETs) respectively, between three protected areas of the Iberian Peninsula. For that we measured phenological, physiological, morphological, and ecological traits. Results showed that the main microhabitats exploited by each assemblage (WT and HET) constrain most of the morphological traits and trophic guilds. In addition, relative elytra length and predator guild, together with adult activity period, responded to differences at the habitat level (among study areas). HET assemblages were less taxonomically diverse but more functionally diverse than those of WTs, enhancing the functional relevance of tree hollows. Additionally, niche filtering dominated WT assemblages, which were characterised by a narrower functional space and a higher redundancy. In contrast, in the HET assemblages the coexistence of functionally dissimilar species is driven by the niche heterogeneity. HET and WT assemblages differed in the functional space occupied by each within areas, but both assemblages reflected coincident patterns among areas that pointed to a reduction of functional space with management.","author":[{"dropping-particle":"","family":"Micó","given":"Estefanía","non-dropping-particle":"","parse-names":false,"suffix":""},{"dropping-particle":"","family":"Ramilo","given":"Pablo","non-dropping-particle":"","parse-names":false,"suffix":""},{"dropping-particle":"","family":"Thorn","given":"Simon","non-dropping-particle":"","parse-names":false,"suffix":""},{"dropping-particle":"","family":"Müller","given":"Jörg","non-dropping-particle":"","parse-names":false,"suffix":""},{"dropping-particle":"","family":"Galante","given":"Eduardo","non-dropping-particle":"","parse-names":false,"suffix":""},{"dropping-particle":"","family":"Carmona","given":"Carlos P.","non-dropping-particle":"","parse-names":false,"suffix":""}],"container-title":"Scientific Reports","id":"ITEM-2","issue":"1","issued":{"date-parts":[["2020"]]},"page":"1-11","title":"Contrasting functional structure of saproxylic beetle assemblages associated to different microhabitats","type":"article-journal","volume":"10"},"uris":["http://www.mendeley.com/documents/?uuid=71a6f718-b3b6-444e-b50a-1d14b45b2de9"]},{"id":"ITEM-3","itemData":{"DOI":"10.1111/1365-2435.12776","author":[{"dropping-particle":"","family":"Dias","given":"T C","non-dropping-particle":"","parse-names":false,"suffix":""},{"dropping-particle":"De","family":"Bello","given":"Francesco","non-dropping-particle":"","parse-names":false,"suffix":""},{"dropping-particle":"","family":"Altermatt","given":"Florian","non-dropping-particle":"","parse-names":false,"suffix":""},{"dropping-particle":"","family":"Moretti","given":"Marco","non-dropping-particle":"","parse-names":false,"suffix":""},{"dropping-particle":"","family":"Bell","given":"James R","non-dropping-particle":"","parse-names":false,"suffix":""},{"dropping-particle":"","family":"Fournier","given":"Bertrand","non-dropping-particle":"","parse-names":false,"suffix":""},{"dropping-particle":"","family":"Chown","given":"Steven L","non-dropping-particle":"","parse-names":false,"suffix":""},{"dropping-particle":"","family":"Azc","given":"Francisco M","non-dropping-particle":"","parse-names":false,"suffix":""},{"dropping-particle":"","family":"Sousa","given":"Paulo","non-dropping-particle":"","parse-names":false,"suffix":""},{"dropping-particle":"","family":"Ellers","given":"Jacintha","non-dropping-particle":"","parse-names":false,"suffix":""},{"dropping-particle":"","family":"Berg","given":"Matty P","non-dropping-particle":"","parse-names":false,"suffix":""}],"container-title":"Functional Ecology","id":"ITEM-3","issue":"3","issued":{"date-parts":[["2017"]]},"page":"558-567","title":"Handbook of protocols for standardized measurement of terrestrial invertebrate functional traits","type":"article-journal","volume":"31"},"uris":["http://www.mendeley.com/documents/?uuid=e6d3219a-45ca-4be0-9010-cb287ef1bc9d"]},{"id":"ITEM-4","itemData":{"DOI":"10.1073/pnas.1910023117","author":[{"dropping-particle":"Le","family":"Provosta","given":"Gaëtane","non-dropping-particle":"","parse-names":false,"suffix":""},{"dropping-particle":"","family":"Badenhausser","given":"Isabelle","non-dropping-particle":"","parse-names":false,"suffix":""},{"dropping-particle":"","family":"Bagousse-pinguet","given":"Le Yoann","non-dropping-particle":"","parse-names":false,"suffix":""},{"dropping-particle":"","family":"Clough","given":"Yann","non-dropping-particle":"","parse-names":false,"suffix":""},{"dropping-particle":"","family":"Henckela","given":"Laura","non-dropping-particle":"","parse-names":false,"suffix":""},{"dropping-particle":"","family":"Viollei","given":"Cyrille","non-dropping-particle":"","parse-names":false,"suffix":""},{"dropping-particle":"","family":"Bretagnollea","given":"Vincent","non-dropping-particle":"","parse-names":false,"suffix":""},{"dropping-particle":"","family":"Roncoronia","given":"Marilyn","non-dropping-particle":"","parse-names":false,"suffix":""},{"dropping-particle":"","family":"Manningd","given":"Peter","non-dropping-particle":"","parse-names":false,"suffix":""},{"dropping-particle":"","family":"Gross","given":"Nicolas","non-dropping-particle":"","parse-names":false,"suffix":""}],"container-title":"Proceedings of the National Academy of Sciences","id":"ITEM-4","issued":{"date-parts":[["2020"]]},"page":"1-7","title":"Land-use history impacts functional diversity across multiple trophic groups","type":"article-journal"},"uris":["http://www.mendeley.com/documents/?uuid=fd51122c-46b4-48e1-87ca-4110428d0399"]},{"id":"ITEM-5","itemData":{"DOI":"10.1111/j.1095-8312.2010.01580.x","ISSN":"00244066","abstract":"We explored how morphological traits can complement phylogenetic information to extend our predictions of the ecology of a diverse beetle assemblage. We analysed ten morphological traits from an assemblage of 239 species from 35 families, and identified three axes of morphological variation that were independent of body length: (1) relative robustness; (2) relative appendage length; and (3) relative abdomen length. The trait associations defining these axes of morphological variation did not change after adjusting for family-level phylogeny. We detected significant differences in morphological variation across the beetle assemblage according to diet and microhabitat use, and these patterns were only partially influenced by family membership. Further analysis within dominant families showed that species of Carabidae, Curculionidae, Scarabaeidae and Staphylinidae had greater body length in open versus tree litter microhabitat, and species of Carabidae and Curculionidae had greater relative robustness, but shorter relative appendage length, in open versus tree litter microhabitat. Although it is clear that family-level phylogeny and morphology share some explanatory power for predicting the diet and microhabitat use by beetles, we demonstrate that body length, robustness and appendage length are correlated significantly with microhabitat use when comparing members of the same family. © 2011 The Linnean Society of London.","author":[{"dropping-particle":"","family":"Barton","given":"Philip S.","non-dropping-particle":"","parse-names":false,"suffix":""},{"dropping-particle":"","family":"Gibb","given":"Heloise","non-dropping-particle":"","parse-names":false,"suffix":""},{"dropping-particle":"","family":"Manning","given":"Adrian D.","non-dropping-particle":"","parse-names":false,"suffix":""},{"dropping-particle":"","family":"Lindenmayer","given":"David B.","non-dropping-particle":"","parse-names":false,"suffix":""},{"dropping-particle":"","family":"Cunningham","given":"Saul A.","non-dropping-particle":"","parse-names":false,"suffix":""}],"container-title":"Biological Journal of the Linnean Society","id":"ITEM-5","issue":"2","issued":{"date-parts":[["2011"]]},"page":"301-310","title":"Morphological traits as predictors of diet and microhabitat use in a diverse beetle assemblage","type":"article-journal","volume":"102"},"uris":["http://www.mendeley.com/documents/?uuid=5d990863-c74d-4b90-96f5-e8246a2fdc29"]},{"id":"ITEM-6","itemData":{"DOI":"10.1038/s41467-019-09393-6","author":[{"dropping-particle":"","family":"Woodcock","given":"B A","non-dropping-particle":"","parse-names":false,"suffix":""},{"dropping-particle":"","family":"Garratt","given":"M P D","non-dropping-particle":"","parse-names":false,"suffix":""},{"dropping-particle":"","family":"Powney","given":"G D","non-dropping-particle":"","parse-names":false,"suffix":""},{"dropping-particle":"","family":"Shaw","given":"R F","non-dropping-particle":"","parse-names":false,"suffix":""},{"dropping-particle":"","family":"Osborne","given":"J L","non-dropping-particle":"","parse-names":false,"suffix":""},{"dropping-particle":"","family":"Soroka","given":"J","non-dropping-particle":"","parse-names":false,"suffix":""},{"dropping-particle":"","family":"Lindström","given":"S A M","non-dropping-particle":"","parse-names":false,"suffix":""},{"dropping-particle":"","family":"Stanley","given":"D","non-dropping-particle":"","parse-names":false,"suffix":""},{"dropping-particle":"","family":"Ouvrard","given":"P","non-dropping-particle":"","parse-names":false,"suffix":""},{"dropping-particle":"","family":"Edwards","given":"M E","non-dropping-particle":"","parse-names":false,"suffix":""},{"dropping-particle":"","family":"Jauker","given":"F","non-dropping-particle":"","parse-names":false,"suffix":""},{"dropping-particle":"","family":"McCracken","given":"M E","non-dropping-particle":"","parse-names":false,"suffix":""},{"dropping-particle":"","family":"Zou","given":"Y","non-dropping-particle":"","parse-names":false,"suffix":""},{"dropping-particle":"","family":"Potts","given":"S G","non-dropping-particle":"","parse-names":false,"suffix":""},{"dropping-particle":"","family":"Rundlöf","given":"M","non-dropping-particle":"","parse-names":false,"suffix":""},{"dropping-particle":"","family":"Noriega","given":"J A","non-dropping-particle":"","parse-names":false,"suffix":""},{"dropping-particle":"","family":"Greenop","given":"A","non-dropping-particle":"","parse-names":false,"suffix":""},{"dropping-particle":"","family":"Smith","given":"H G","non-dropping-particle":"","parse-names":false,"suffix":""},{"dropping-particle":"","family":"Bommarco","given":"R","non-dropping-particle":"","parse-names":false,"suffix":""},{"dropping-particle":"","family":"Werf","given":"W","non-dropping-particle":"van der","parse-names":false,"suffix":""},{"dropping-particle":"","family":"Stout","given":"J C","non-dropping-particle":"","parse-names":false,"suffix":""},{"dropping-particle":"","family":"Steffan-Dewenter","given":"I","non-dropping-particle":"","parse-names":false,"suffix":""},{"dropping-particle":"","family":"Morandin","given":"L","non-dropping-particle":"","parse-names":false</w:instrText>
      </w:r>
      <w:r w:rsidR="0099066E" w:rsidRPr="003B58C4">
        <w:rPr>
          <w:rFonts w:ascii="Times New Roman" w:hAnsi="Times New Roman" w:cs="Times New Roman"/>
          <w:sz w:val="24"/>
          <w:szCs w:val="24"/>
          <w:lang w:val="fr-FR"/>
        </w:rPr>
        <w:instrText>,"suffix":""},{"dropping-particle":"","family":"Bullock","given":"J M","non-dropping-particle":"","parse-names":false,"suffix":""},{"dropping-particle":"","family":"Pywell","given":"R F","non-dropping-particle":"","parse-names":false,"suffix":""}],"container-title":"Nature Communications","id":"ITEM-6","issue":"1","issued":{"date-parts":[["2019"]]},"page":"1-10","publisher":"Springer US","title":"Meta-analysis reveals that pollinator functional diversity and abundance enhance crop pollination and yield","type":"article-journal","volume":"10"},"uris":["http://www.mendeley.com/documents/?uuid=e94dadab-75bf-4c55-a8b9-373bcbb56f20"]}],"mendeley":{"formattedCitation":"(P. S. Barton, Gibb, Manning, Lindenmayer, &amp; Cunningham, 2011; Dias et al., 2017; Grab et al., 2019; Micó et al., 2020; Provosta et al., 2020; Woodcock et al., 2019)","manualFormatting":"(e.g. Barton et al. 2011, Dias et al. 2017, Grab et al. 2019, Woodcock et al. 2019, Micó et al. 2020, Provosta et al. 2020)","plainTextFormattedCitation":"(P. S. Barton, Gibb, Manning, Lindenmayer, &amp; Cunningham, 2011; Dias et al., 2017; Grab et al., 2019; Micó et al., 2020; Provosta et al., 2020; Woodcock et al., 2019)","previouslyFormattedCitation":"(P. S. Barton, Gibb, Manning, Lindenmayer, &amp; Cunningham, 2011; Dias et al., 2017; Grab et al., 2019; Micó et al., 2020; Provosta et al., 2020; Woodcock et al., 2019)"},"properties":{"noteIndex":0},"schema":"https://github.com/citation-style-language/schema/raw/master/csl-citation.json"}</w:instrText>
      </w:r>
      <w:r w:rsidR="002A253F" w:rsidRPr="00F81BD5">
        <w:rPr>
          <w:rFonts w:ascii="Times New Roman" w:hAnsi="Times New Roman" w:cs="Times New Roman"/>
          <w:sz w:val="24"/>
          <w:szCs w:val="24"/>
        </w:rPr>
        <w:fldChar w:fldCharType="separate"/>
      </w:r>
      <w:r w:rsidR="002A253F" w:rsidRPr="003B58C4">
        <w:rPr>
          <w:rFonts w:ascii="Times New Roman" w:hAnsi="Times New Roman" w:cs="Times New Roman"/>
          <w:noProof/>
          <w:sz w:val="24"/>
          <w:szCs w:val="24"/>
          <w:lang w:val="fr-FR"/>
        </w:rPr>
        <w:t xml:space="preserve">(e.g. </w:t>
      </w:r>
      <w:r w:rsidR="002A253F" w:rsidRPr="003B58C4">
        <w:rPr>
          <w:rFonts w:ascii="Times New Roman" w:hAnsi="Times New Roman" w:cs="Times New Roman"/>
          <w:noProof/>
          <w:color w:val="4472C4" w:themeColor="accent1"/>
          <w:sz w:val="24"/>
          <w:szCs w:val="24"/>
          <w:lang w:val="fr-FR"/>
        </w:rPr>
        <w:t>Barton et al. 2011, Dias et al. 2017, Grab et al. 2019, Woodcock et al. 2019, Micó et al. 2020, Provosta et al. 2020</w:t>
      </w:r>
      <w:r w:rsidR="002A253F" w:rsidRPr="003B58C4">
        <w:rPr>
          <w:rFonts w:ascii="Times New Roman" w:hAnsi="Times New Roman" w:cs="Times New Roman"/>
          <w:noProof/>
          <w:sz w:val="24"/>
          <w:szCs w:val="24"/>
          <w:lang w:val="fr-FR"/>
        </w:rPr>
        <w:t>)</w:t>
      </w:r>
      <w:r w:rsidR="002A253F" w:rsidRPr="00F81BD5">
        <w:rPr>
          <w:rFonts w:ascii="Times New Roman" w:hAnsi="Times New Roman" w:cs="Times New Roman"/>
          <w:sz w:val="24"/>
          <w:szCs w:val="24"/>
        </w:rPr>
        <w:fldChar w:fldCharType="end"/>
      </w:r>
      <w:r w:rsidR="002A253F" w:rsidRPr="003B58C4">
        <w:rPr>
          <w:rFonts w:ascii="Times New Roman" w:hAnsi="Times New Roman" w:cs="Times New Roman"/>
          <w:sz w:val="24"/>
          <w:szCs w:val="24"/>
          <w:lang w:val="fr-FR"/>
        </w:rPr>
        <w:t>.</w:t>
      </w:r>
    </w:p>
    <w:p w14:paraId="7AAC014F" w14:textId="00FF357F" w:rsidR="009B5FF6" w:rsidRPr="00F81BD5" w:rsidRDefault="00472500" w:rsidP="009B5FF6">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i/>
          <w:iCs/>
          <w:sz w:val="24"/>
          <w:szCs w:val="24"/>
        </w:rPr>
        <w:t xml:space="preserve">(2) </w:t>
      </w:r>
      <w:r w:rsidR="001D1483" w:rsidRPr="00F81BD5">
        <w:rPr>
          <w:rFonts w:ascii="Times New Roman" w:hAnsi="Times New Roman" w:cs="Times New Roman"/>
          <w:i/>
          <w:iCs/>
          <w:sz w:val="24"/>
          <w:szCs w:val="24"/>
        </w:rPr>
        <w:t>Body mass</w:t>
      </w:r>
    </w:p>
    <w:p w14:paraId="3D920095" w14:textId="17B96944" w:rsidR="009B5FF6" w:rsidRPr="00F81BD5" w:rsidRDefault="00892549" w:rsidP="009B5FF6">
      <w:pPr>
        <w:shd w:val="clear" w:color="auto" w:fill="FFFFFF"/>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Body mass was measured as the d</w:t>
      </w:r>
      <w:r w:rsidR="00CD61E9" w:rsidRPr="00F81BD5">
        <w:rPr>
          <w:rFonts w:ascii="Times New Roman" w:hAnsi="Times New Roman" w:cs="Times New Roman"/>
          <w:sz w:val="24"/>
          <w:szCs w:val="24"/>
        </w:rPr>
        <w:t xml:space="preserve">ry weight in mg. </w:t>
      </w:r>
      <w:r w:rsidR="009B5FF6" w:rsidRPr="00F81BD5">
        <w:rPr>
          <w:rFonts w:ascii="Times New Roman" w:hAnsi="Times New Roman" w:cs="Times New Roman"/>
          <w:sz w:val="24"/>
          <w:szCs w:val="24"/>
        </w:rPr>
        <w:t>Body mass is a</w:t>
      </w:r>
      <w:r>
        <w:rPr>
          <w:rFonts w:ascii="Times New Roman" w:hAnsi="Times New Roman" w:cs="Times New Roman"/>
          <w:sz w:val="24"/>
          <w:szCs w:val="24"/>
        </w:rPr>
        <w:t>ssociated with size-related traits</w:t>
      </w:r>
      <w:r w:rsidR="009B5FF6" w:rsidRPr="00F81BD5">
        <w:rPr>
          <w:rFonts w:ascii="Times New Roman" w:hAnsi="Times New Roman" w:cs="Times New Roman"/>
          <w:sz w:val="24"/>
          <w:szCs w:val="24"/>
        </w:rPr>
        <w:t xml:space="preserve">, and </w:t>
      </w:r>
      <w:r w:rsidR="00141216" w:rsidRPr="00F81BD5">
        <w:rPr>
          <w:rFonts w:ascii="Times New Roman" w:hAnsi="Times New Roman" w:cs="Times New Roman"/>
          <w:sz w:val="24"/>
          <w:szCs w:val="24"/>
        </w:rPr>
        <w:t xml:space="preserve">it </w:t>
      </w:r>
      <w:r>
        <w:rPr>
          <w:rFonts w:ascii="Times New Roman" w:hAnsi="Times New Roman" w:cs="Times New Roman"/>
          <w:sz w:val="24"/>
          <w:szCs w:val="24"/>
        </w:rPr>
        <w:t>is associated with species metabolism</w:t>
      </w:r>
      <w:r w:rsidR="00141216" w:rsidRPr="00F81BD5">
        <w:rPr>
          <w:rFonts w:ascii="Times New Roman" w:hAnsi="Times New Roman" w:cs="Times New Roman"/>
          <w:sz w:val="24"/>
          <w:szCs w:val="24"/>
        </w:rPr>
        <w:t xml:space="preserve"> and </w:t>
      </w:r>
      <w:r w:rsidR="009B5FF6" w:rsidRPr="00F81BD5">
        <w:rPr>
          <w:rFonts w:ascii="Times New Roman" w:hAnsi="Times New Roman" w:cs="Times New Roman"/>
          <w:sz w:val="24"/>
          <w:szCs w:val="24"/>
        </w:rPr>
        <w:t xml:space="preserve">microhabitat conditions </w:t>
      </w:r>
      <w:r w:rsidR="002A253F"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{"citationItems":[{"id":"ITEM-1","itemData":{"DOI":"10.1016/j.scitotenv.2017.10.171","ISSN":"18791026","abstract":"Rapid biodiversity loss has emphasized the need to understand how biodiversity affects the provisioning of ecological functions. Of particular interest are species and communities with versatile impacts on multiple parts of the environment, linking processes in the biosphere, lithosphere, and atmosphere to human interests in the anthroposphere (in this case, cattle farming). In this study, we examine the role of a specific group of insects – beetles feeding on cattle dung – on multiple ecological functions spanning these spheres (dung removal, soil nutrient content and greenhouse gas emissions). We ask whether the same traits which make species prone to extinction (i.e. response traits) may also affect their functional efficiency (as effect traits). To establish the link between response and effect traits, we first evaluated whether two traits (body mass and nesting strategy, the latter categorized as tunnelers or dwellers) affected the probability of a species being threatened. We then tested for a relationship between these traits and ecosystem functioning. Across Scandinavian dung beetle species, 75% of tunnelers and 30% of dwellers are classified as threatened. Hence, nesting strategy significantly affects the probability of a species being threatened, and constitutes a response trait. Effect traits varied with the ecological function investigated: density-specific dung removal was influenced by both nesting strategy and body mass, whereas methane emissions varied with body mass and nutrient recycling with nesting strategy. Our findings suggest that among Scandinavian dung beetles, nesting strategy is both a response and an effect trait, with tunnelers being more efficient in providing several ecological functions and also being more sensitive to extinction. Consequently, functionally important tunneler species have suffered disproportionate declines, and species not threatened today may be at risk of becoming so in the near future. This linkage between effect and response traits aggravates the consequences of ongoing biodiversity loss.","author":[{"dropping-particle":"","family":"Piccini","given":"Irene","non-dropping-particle":"","parse-names":false,"suffix":""},{"dropping-particle":"","family":"Nervo","given":"Beatrice","non-dropping-particle":"","parse-names":false,"suffix":""},{"dropping-particle":"","family":"Forshage","given":"Mattias","non-dropping-particle":"","parse-names":false,"suffix":""},{"dropping-particle":"","family":"Celi","given":"Luisella","non-dropping-particle":"","parse-names":false,"suffix":""},{"dropping-particle":"","family":"Palestrini","given":"Claudia","non-dropping-particle":"","parse-names":false,"suffix":""},{"dropping-particle":"","family":"Rolando","given":"Antonio","non-dropping-particle":"","parse-names":false,"suffix":""},{"dropping-particle":"","family":"Roslin","given":"Tomas","non-dropping-particle":"","parse-names":false,"suffix":""}],"container-title":"Science of the Total Environment","id":"ITEM-1","issued":{"date-parts":[["2018"]]},"page":"1440-1448","publisher":"Elsevier B.V.","title":"Dung beetles as drivers of ecosystem multifunctionality: are response and effect traits interwoven?","type":"article-journal","volume":"616-617"},"uris":["http://www.mendeley.com/documents/?uuid=f79c50c0-9447-4a3b-8f99-94c2f1c74be6"]},{"id":"ITEM-2","itemData":{"DOI":"10.1371/journal.pone.0107699","ISSN":"19326203","abstract":"Understanding of the role of body mass in structural-functional relationships is pressing, particularly because species losses often occur non-randomly with respect to body size. Our study examined the effects of dung beetle body mass on dung removal at two levels. First, we used the lab experiment to evaluate the efficiency of eight dung beetle species belonging to two functional groups (tunnelers, dwellers) on dung removal. Second, the same species employed in the lab were used in field mesocosms to examine the effects of the two functional groups on dung removal maintaining realistic differences in the total body mass between tunneler and dweller assemblages. Furthermore, the experimental assemblages contained one and four species within each functional group, so the effect of body mass heterogeneity was examined. We used a statistical approach (offset method) which took into account a priori constraints due to the study design allowing us to analyse the effect of larger species in mesocosm style experiments. Body size played a crucial role in dung removal: large beetles were more efficient than small ones and the percentage of removed dung increased with higher body mass heterogeneity. Tunnelers were more efficient than dwellers over both short and long time periods (one month and one year). Significant effects of dwellers were found only after one year. Moreover, our study showed that not including the body mass as an offset in the model resulted in sometimes different results, as the offset expresses dung removal independently of the body mass. This approach confirmed that body size is likely a pivotal factor controlling dung removal efficiency at multiple levels, from single species to overall dung beetle assemblages. Even though other specific traits should be examined, this study has begun to address the consequences of losing individuals with specific traits that are especially sensitive to perturbations. Copyright:","author":[{"dropping-particle":"","family":"Nervo","given":"Beatrice","non-dropping-particle":"","parse-names":false,"suffix":""},{"dropping-particle":"","family":"Tocco","given":"Claudia","non-dropping-particle":"","parse-names":false,"suffix":""},{"dropping-particle":"","family":"Caprio","given":"Enrico","non-dropping-particle":"","parse-names":false,"suffix":""},{"dropping-particle":"","family":"Palestrini","given":"Claudia","non-dropping-particle":"","parse-names":false,"suffix":""},{"dropping-particle":"","family":"Rolando","given":"Antonio","non-dropping-particle":"","parse-names":false,"suffix":""}],"container-title":"PLoS ONE","id":"ITEM-2","issue":"9","issued":{"date-parts":[["2014"]]},"page":"1-9","title":"The effects of body mass on dung removal efficiency in dung beetles","type":"article-journal","volume":"9"},"uris":["http://www.mendeley.com/documents/?uuid=7247c80b-7f97-44d1-aeb9-9dbbc4176f9b"]},{"id":"ITEM-3","itemData":{"DOI":"10.1111/1365-2435.12776","author":[{"dropping-particle":"","family":"Dias","given":"T C","non-dropping-particle":"","parse-names":false,"suffix":""},{"dropping-particle":"De","family":"Bello","given":"Francesco","non-dropping-particle":"","parse-names":false,"suffix":""},{"dropping-particle":"","family":"Altermatt","given":"Florian","non-dropping-particle":"","parse-names":false,"suffix":""},{"dropping-particle":"","family":"Moretti","given":"Marco","non-dropping-particle":"","parse-names":false,"suffix":""},{"dropping-particle":"","family":"Bell","given":"James R","non-dropping-particle":"","parse-names":false,"suffix":""},{"dropping-particle":"","family":"Fournier","given":"Bertrand","non-dropping-particle":"","parse-names":false,"suffix":""},{"dropping-particle":"","family":"Chown","given":"Steven L","non-dropping-particle":"","parse-names":false,"suffix":""},{"dropping-particle":"","family":"Azc","given":"Francisco M","non-dropping-particle":"","parse-names":false,"suffix":""},{"dropping-particle":"","family":"Sousa","given":"Paulo","non-dropping-particle":"","parse-names":false,"suffix":""},{"dropping-particle":"","family":"Ellers","given":"Jacintha","non-dropping-particle":"","parse-names":false,"suffix":""},{"dropping-particle":"","family":"Berg","given":"Matty P","non-dropping-particle":"","parse-names":false,"suffix":""}],"container-title":"Functional Ecology","id":"ITEM-3","issue":"3","issued":{"date-parts":[["2017"]]},"page":"558-567","title":"Handbook of protocols for standardized measurement of terrestrial invertebrate functional traits","type":"article-journal","volume":"31"},"uris":["http://www.mendeley.com/documents/?uuid=e6d3219a-45ca-4be0-9010-cb287ef1bc9d"]},{"id":"ITEM-4","itemData":{"DOI":"10.1111/j.1365-2664.2006.01269.x","ISSN":"00218901","abstract":"1. Community structure involving large taxonomical groups is frequently used to assess changes in ecosystems along environmental gradients or in response to disturbance. For terrestrial arthropods, abundance is generally used as the response variable in community data analyses; biomass, however, is generally a better indicator of the functionality of a species within a community, as it is strongly correlated with metabolism. 2. In this study, we considered whether biomass should be used more often in community analyses with terrestrial arthropod biodiversity data, particularly when asking questions involving strong functional components. We selected 10 previously published and five unpublished Coleoptera abundance data sets, and produced biomass species-by-sample matrices using body length to body mass conversion equations, and then compared the results obtained using commonly used ecological analyses. 3. Correlations between species abundance and biomass varied from strong to poor, depending on the taxa considered and on the sampling method used. We show that abundance and biomass can produce different results in community data analysis and lead to alternative interpretations for data sets with poor abundance to biomass correlations. 4. Synthesis and applications. When dealing with databases showing poor abundance to biomass relationships, the question of the relevance of using biomass instead of abundance emerges, and the choice of the response variable to be used in analyses should be considered carefully. At the very least, when studying terrestrial arthropod biodiversity, one should consider the use of biomass with simple conversion equations that do not require obtaining the mass of individual specimens. This approach may lead to different interpretations. For research questions in which trophic interactions may play an important role, biomass may provide a broader and more accurate picture of the processes driving changes in community structure. © 2007 The Authors.","author":[{"dropping-particle":"","family":"Saint-Germain","given":"Michel","non-dropping-particle":"","parse-names":false,"suffix":""},{"dropping-particle":"","family":"Buddle","given":"Christopher M.","non-dropping-particle":"","parse-names":false,"suffix":""},{"dropping-particle":"","family":"Larrivée","given":"Maxim","non-dropping-particle":"","parse-names":false,"suffix":""},{"dropping-particle":"","family":"Mercado","given":"Alida","non-dropping-particle":"","parse-names":false,"suffix":""},{"dropping-particle":"","family":"Motchula","given":"Tania","non-dropping-particle":"","parse-names":false,"suffix":""},{"dropping-particle":"","family":"Reichert","given":"Elisabeth","non-dropping-particle":"","parse-names":false,"suffix":""},{"dropping-particle":"","family":"Sackett","given":"Tara E.","non-dropping-particle":"","parse-names":false,"suffix":""},{"dropping-particle":"","family":"Sylvain","given":"Zachary","non-dropping-particle":"","parse-names":false,"suffix":""},{"dropping-particle":"","family":"Webb","given":"Annie","non-dropping-particle":"","parse-names":false,"suffix":""}],"container-title":"Journal of Applied Ecology","id":"ITEM-4","issue":"2","issued":{"date-parts":[["2007"]]},"page":"330-339","title":"Should biomass be considered more frequently as a currency in terrestrial arthropod community analyses?","type":"article-journal","volume":"44"},"uris":["http://www.mendeley.com/documents/?uuid=895803a8-656a-42d7-9ed4-227be2af3e38"]},{"id":"ITEM-5","itemData":{"DOI":"10.1016/j.agee.2010.07.018","ISSN":"01678809","abstract":"This study investigated how local habitat type and landscape structure affects the biomass, species richness and functional diversity of ground beetles sampled from a 1000. ha UK arable farm. At a local scale habitat type was either crop (winter wheat and oilseed rape) or one of five field margin habitats. Surrounding each of these sampling areas, landscape structure was defined using remote sensed data from Specim AISA Eagle (400-970. nm) and Hawk (970-2450. nm) hyperspectral sensors. Ground beetles were divided into predatory and phytophagous trophic levels. Local habitat type only affected phytophagous ground beetle biomass, which was lowest within crops. Total biomass of predatory beetles was negatively correlated, and species richness positively correlated, with landscape habitat diversity. Only the functional diversity of predatory ground beetles responded to landscape structure, showing positive correlations with the proportion of Tussock Grass field margins. Predatory ground beetles show a greater dependence on landscape structure than phytophagous species, a response that is attributed to their high mobility needed for movement between dynamically variable food resources. © 2010 Elsevier B.V.","author":[{"dropping-particle":"","family":"Woodcock","given":"B. A.","non-dropping-particle":"","parse-names":false,"suffix":""},{"dropping-particle":"","family":"Redhead","given":"J.","non-dropping-particle":"","parse-names":false,"suffix":""},{"dropping-particle":"","family":"Vanbergen","given":"A. J.","non-dropping-particle":"","parse-names":false,"suffix":""},{"dropping-particle":"","family":"Hulmes","given":"L.","non-dropping-particle":"","parse-names":false,"suffix":""},{"dropping-particle":"","family":"Hulmes","given":"S.","non-dropping-particle":"","parse-names":false,"suffix":""},{"dropping-particle":"","family":"Peyton","given":"J.","non-dropping-particle":"","parse-names":false,"suffix":""},{"dropping-particle":"","family":"Nowakowski","given":"M.","non-dropping-particle":"","parse-names":false,"suffix":""},{"dropping-particle":"","family":"Pywell","given":"R. F.","non-dropping-particle":"","parse-names":false,"suffix":""},{"dropping-particle":"","family":"Heard","given":"M. S.","non-dropping-particle":"","parse-names":false,"suffix":""}],"container-title":"Agriculture, Ecosystems and Environment","id":"ITEM-5","issue":"1-2","issued":{"date-parts":[["2010"]]},"page":"181-186","publisher":"Elsevier B.V.","title":"Impact of habitat type and landscape structure on biomass, species richness and functional diversity of ground beetles","type":"article-journal","volume":"139"},"uris":["http://www.mendeley.com/documents/?uuid=a3acc88d-49a7-44bf-9cc0-e13e57c7a05b"]},{"id":"ITEM-6","itemData":{"DOI":"10.1038/s41467-019-09393-6","author":[{"dropping-particle":"","family":"Woodcock","given":"B A","non-dropping-particle":"","parse-names":false,"suffix":""},{"dropping-particle":"","family":"Garratt","given":"M P D","non-dropping-particle":"","parse-names":false,"suffix":""},{"dropping-particle":"","family":"Powney","given":"G D","non-dropping-particle":"","parse-names":false,"suffix":""},{"dropping-particle":"","family":"Shaw","given":"R F","non-dropping-particle":"","parse-names":false,"suffix":""},{"dropping-particle":"","family":"Osborne","given":"J L","non-dropping-particle":"","parse-names":false,"suffix":""},{"dropping-particle":"","family":"Soroka","given":"J","non-dropping-particle":"","parse-names":false,"suffix":""},{"dropping-particle":"","family":"Lindström","given":"S A M","non-dropping-particle":"","parse-names":false,"suffix":""},{"dropping-particle":"","family":"Stanley","given":"D","non-dropping-particle":"","parse-names":false,"suffix":""},{"dropping-particle":"","family":"Ouvrard","given":"P","non-dropping-particle":"","parse-names":false,"suffix":""},{"dropping-particle":"","family":"Edwards","given":"M E","non-dropping-particle":"","parse-names":false,"suffix":""},{"dropping-particle":"","family":"Jauker","given":"F","non-dropping-particle":"","parse-names":false,"suffix":""},{"dropping-particle":"","family":"McCracken","given":"M E","non-dropping-particle":"","parse-names":false,"suffix":""},{"dropping-particle":"","family":"Zou","given":"Y","non-dropping-particle":"","parse-names":false,"suffix":""},{"dropping-particle":"","family":"Potts","given":"S G","non-dropping-particle":"","parse-names":false,"suffix":""},{"dropping-particle":"","family":"Rundlöf","given":"M","non-dropping-particle":"","parse-names":false,"suffix":""},{"dropping-particle":"","family":"Noriega","given":"J A","non-dropping-particle":"","parse-names":false,"suffix":""},{"dropping-particle":"","family":"Greenop","given":"A","non-dropping-particle":"","parse-names":false,"suffix":""},{"dropping-particle":"","family":"Smith","given":"H G","non-dropping-particle":"","parse-names":false,"suffix":""},{"dropping-particle":"","family":"Bommarco","given":"R","non-dropping-particle":"","parse-names":false,"suffix":""},{"dropping-particle":"","family":"Werf","given":"W","non-dropping-particle":"van der","parse-names":false,"suffix":""},{"dropping-particle":"","family":"Stout","given":"J C","non-dropping-particle":"","parse-names":false,"suffix":""},{"dropping-particle":"","family":"Steffan-Dewenter","given":"I","non-dropping-particle":"","parse-names":false,"suffix":""},{"dropping-particle":"","family":"Morandin","given":"L","non-dropping-particle":"","parse-names":false,"suffix":""},{"dropping-particle":"","family":"Bullock","given":"J M","non-dropping-particle":"","parse-names":false,"suffix":""},{"dropping-particle":"","family":"Pywell","given":"R F","non-dropping-particle":"","parse-names":false,"suffix":""}],"container-title":"Nature Communications","id":"ITEM-6","issue":"1","issued":{"date-parts":[["2019"]]},"page":"1-10","publisher":"Springer US","title":"Meta-analysis reveals that pollinator functional diversity and abundance enhance crop pollination and yield","type":"article-journal","volume":"10"},"uris":["http://www.mendeley.com/documents/?uuid=e94dadab-75bf-4c55-a8b9-373bcbb56f20"]}],"mendeley":{"formattedCitation":"(Dias et al., 2017; Nervo, Tocco, Caprio, Palestrini, &amp; Rolando, 2014; Piccini et al., 2018; Saint-Germain et al., 2007; Woodcock et al., 2019, 2010)","manualFormatting":"(e.g. Saint-Germain et al. 2007, Woodcock et al. 2010, 2019, Nervo et al. 2014, Dias et al. 2017, Piccini et al. 2018)","plainTextFormattedCitation":"(Dias et al., 2017; Nervo, Tocco, Caprio, Palestrini, &amp; Rolando, 2014; Piccini et al., 2018; Saint-Germain et al., 2007; Woodcock et al., 2019, 2010)","previouslyFormattedCitation":"(Dias et al., 2017; Nervo, Tocco, Caprio, Palestrini, &amp; Rolando, 2014; Piccini et al., 2018; Saint-Germain et al., 2007; Woodcock et al., 2019, 2010)"},"properties":{"noteIndex":0},"schema":"https://github.com/citation-style-language/schema/raw/master/csl-citation.json"}</w:instrText>
      </w:r>
      <w:r w:rsidR="002A253F" w:rsidRPr="00F81BD5">
        <w:rPr>
          <w:rFonts w:ascii="Times New Roman" w:hAnsi="Times New Roman" w:cs="Times New Roman"/>
          <w:sz w:val="24"/>
          <w:szCs w:val="24"/>
        </w:rPr>
        <w:fldChar w:fldCharType="separate"/>
      </w:r>
      <w:r w:rsidR="002A253F" w:rsidRPr="00F81BD5">
        <w:rPr>
          <w:rFonts w:ascii="Times New Roman" w:hAnsi="Times New Roman" w:cs="Times New Roman"/>
          <w:noProof/>
          <w:color w:val="000000" w:themeColor="text1"/>
          <w:sz w:val="24"/>
          <w:szCs w:val="24"/>
        </w:rPr>
        <w:t>(e.g.</w:t>
      </w:r>
      <w:r w:rsidR="002A253F" w:rsidRPr="00F81BD5">
        <w:rPr>
          <w:rFonts w:ascii="Times New Roman" w:hAnsi="Times New Roman" w:cs="Times New Roman"/>
          <w:noProof/>
          <w:color w:val="C45911" w:themeColor="accent2" w:themeShade="BF"/>
          <w:sz w:val="24"/>
          <w:szCs w:val="24"/>
        </w:rPr>
        <w:t xml:space="preserve"> </w:t>
      </w:r>
      <w:r w:rsidR="002A253F" w:rsidRPr="00F81BD5">
        <w:rPr>
          <w:rFonts w:ascii="Times New Roman" w:hAnsi="Times New Roman" w:cs="Times New Roman"/>
          <w:noProof/>
          <w:color w:val="4472C4" w:themeColor="accent1"/>
          <w:sz w:val="24"/>
          <w:szCs w:val="24"/>
        </w:rPr>
        <w:t>Saint-Germain et al. 2007, Woodcock et al. 2010, 2019, Nervo et al. 2014, Dias et al. 2017, Piccini et al. 2018</w:t>
      </w:r>
      <w:r w:rsidR="002A253F" w:rsidRPr="00F81BD5">
        <w:rPr>
          <w:rFonts w:ascii="Times New Roman" w:hAnsi="Times New Roman" w:cs="Times New Roman"/>
          <w:noProof/>
          <w:sz w:val="24"/>
          <w:szCs w:val="24"/>
        </w:rPr>
        <w:t>)</w:t>
      </w:r>
      <w:r w:rsidR="002A253F" w:rsidRPr="00F81BD5">
        <w:rPr>
          <w:rFonts w:ascii="Times New Roman" w:hAnsi="Times New Roman" w:cs="Times New Roman"/>
          <w:sz w:val="24"/>
          <w:szCs w:val="24"/>
        </w:rPr>
        <w:fldChar w:fldCharType="end"/>
      </w:r>
    </w:p>
    <w:p w14:paraId="7A893BA0" w14:textId="0C391554" w:rsidR="00472500" w:rsidRPr="00F81BD5" w:rsidRDefault="00472500" w:rsidP="00452C34">
      <w:pPr>
        <w:shd w:val="clear" w:color="auto" w:fill="FFFFFF"/>
        <w:spacing w:after="0" w:line="480" w:lineRule="auto"/>
        <w:contextualSpacing/>
        <w:rPr>
          <w:rFonts w:ascii="Times New Roman" w:hAnsi="Times New Roman" w:cs="Times New Roman"/>
          <w:i/>
          <w:iCs/>
          <w:sz w:val="24"/>
          <w:szCs w:val="24"/>
        </w:rPr>
      </w:pPr>
      <w:r w:rsidRPr="00F81BD5">
        <w:rPr>
          <w:rFonts w:ascii="Times New Roman" w:hAnsi="Times New Roman" w:cs="Times New Roman"/>
          <w:i/>
          <w:iCs/>
          <w:sz w:val="24"/>
          <w:szCs w:val="24"/>
        </w:rPr>
        <w:t xml:space="preserve">(3) Eye size </w:t>
      </w:r>
    </w:p>
    <w:p w14:paraId="048A6E9A" w14:textId="3166C1B2" w:rsidR="009257ED" w:rsidRPr="00F81BD5" w:rsidRDefault="002D6D36" w:rsidP="00452C34">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E</w:t>
      </w:r>
      <w:r w:rsidR="00472500" w:rsidRPr="00F81BD5">
        <w:rPr>
          <w:rFonts w:ascii="Times New Roman" w:hAnsi="Times New Roman" w:cs="Times New Roman"/>
          <w:sz w:val="24"/>
          <w:szCs w:val="24"/>
        </w:rPr>
        <w:t xml:space="preserve">ye </w:t>
      </w:r>
      <w:r w:rsidRPr="00F81BD5">
        <w:rPr>
          <w:rFonts w:ascii="Times New Roman" w:hAnsi="Times New Roman" w:cs="Times New Roman"/>
          <w:sz w:val="24"/>
          <w:szCs w:val="24"/>
        </w:rPr>
        <w:t xml:space="preserve">size </w:t>
      </w:r>
      <w:r w:rsidR="00472500" w:rsidRPr="00F81BD5">
        <w:rPr>
          <w:rFonts w:ascii="Times New Roman" w:hAnsi="Times New Roman" w:cs="Times New Roman"/>
          <w:sz w:val="24"/>
          <w:szCs w:val="24"/>
        </w:rPr>
        <w:t xml:space="preserve">relative to </w:t>
      </w:r>
      <w:r w:rsidRPr="00F81BD5">
        <w:rPr>
          <w:rFonts w:ascii="Times New Roman" w:hAnsi="Times New Roman" w:cs="Times New Roman"/>
          <w:sz w:val="24"/>
          <w:szCs w:val="24"/>
        </w:rPr>
        <w:t xml:space="preserve">the </w:t>
      </w:r>
      <w:r w:rsidR="00472500" w:rsidRPr="00F81BD5">
        <w:rPr>
          <w:rFonts w:ascii="Times New Roman" w:hAnsi="Times New Roman" w:cs="Times New Roman"/>
          <w:sz w:val="24"/>
          <w:szCs w:val="24"/>
        </w:rPr>
        <w:t>body length</w:t>
      </w:r>
      <w:r w:rsidR="00681B2F" w:rsidRPr="00F81BD5">
        <w:rPr>
          <w:rFonts w:ascii="Times New Roman" w:hAnsi="Times New Roman" w:cs="Times New Roman"/>
          <w:sz w:val="24"/>
          <w:szCs w:val="24"/>
        </w:rPr>
        <w:t xml:space="preserve"> was measured, </w:t>
      </w:r>
      <w:proofErr w:type="gramStart"/>
      <w:r w:rsidR="00681B2F" w:rsidRPr="00F81BD5">
        <w:rPr>
          <w:rFonts w:ascii="Times New Roman" w:hAnsi="Times New Roman" w:cs="Times New Roman"/>
          <w:sz w:val="24"/>
          <w:szCs w:val="24"/>
        </w:rPr>
        <w:t>i.e.</w:t>
      </w:r>
      <w:proofErr w:type="gramEnd"/>
      <w:r w:rsidR="00681B2F" w:rsidRPr="00F81BD5">
        <w:rPr>
          <w:rFonts w:ascii="Times New Roman" w:hAnsi="Times New Roman" w:cs="Times New Roman"/>
          <w:sz w:val="24"/>
          <w:szCs w:val="24"/>
        </w:rPr>
        <w:t xml:space="preserve"> eye size = eye length</w:t>
      </w:r>
      <w:r w:rsidR="00D766CA" w:rsidRPr="00F81BD5">
        <w:rPr>
          <w:rFonts w:ascii="Times New Roman" w:hAnsi="Times New Roman" w:cs="Times New Roman"/>
          <w:sz w:val="24"/>
          <w:szCs w:val="24"/>
        </w:rPr>
        <w:t xml:space="preserve"> (mm)</w:t>
      </w:r>
      <w:r w:rsidR="00681B2F" w:rsidRPr="00F81BD5">
        <w:rPr>
          <w:rFonts w:ascii="Times New Roman" w:hAnsi="Times New Roman" w:cs="Times New Roman"/>
          <w:sz w:val="24"/>
          <w:szCs w:val="24"/>
        </w:rPr>
        <w:t>/body length</w:t>
      </w:r>
      <w:r w:rsidR="00D766CA" w:rsidRPr="00F81BD5">
        <w:rPr>
          <w:rFonts w:ascii="Times New Roman" w:hAnsi="Times New Roman" w:cs="Times New Roman"/>
          <w:sz w:val="24"/>
          <w:szCs w:val="24"/>
        </w:rPr>
        <w:t xml:space="preserve"> (mm)</w:t>
      </w:r>
      <w:r w:rsidR="00681B2F" w:rsidRPr="00F81BD5">
        <w:rPr>
          <w:rFonts w:ascii="Times New Roman" w:hAnsi="Times New Roman" w:cs="Times New Roman"/>
          <w:sz w:val="24"/>
          <w:szCs w:val="24"/>
        </w:rPr>
        <w:t xml:space="preserve">. </w:t>
      </w:r>
      <w:r w:rsidR="000B0268">
        <w:rPr>
          <w:rFonts w:ascii="Times New Roman" w:hAnsi="Times New Roman" w:cs="Times New Roman"/>
          <w:sz w:val="24"/>
          <w:szCs w:val="24"/>
        </w:rPr>
        <w:t>Eye size</w:t>
      </w:r>
      <w:r w:rsidR="000B0268" w:rsidRPr="00F81BD5">
        <w:rPr>
          <w:rFonts w:ascii="Times New Roman" w:hAnsi="Times New Roman" w:cs="Times New Roman"/>
          <w:sz w:val="24"/>
          <w:szCs w:val="24"/>
        </w:rPr>
        <w:t xml:space="preserve"> </w:t>
      </w:r>
      <w:r w:rsidR="009257ED" w:rsidRPr="00F81BD5">
        <w:rPr>
          <w:rFonts w:ascii="Times New Roman" w:hAnsi="Times New Roman" w:cs="Times New Roman"/>
          <w:sz w:val="24"/>
          <w:szCs w:val="24"/>
        </w:rPr>
        <w:t xml:space="preserve">is a sensory trait, which can </w:t>
      </w:r>
      <w:r w:rsidR="00681B2F" w:rsidRPr="00F81BD5">
        <w:rPr>
          <w:rFonts w:ascii="Times New Roman" w:hAnsi="Times New Roman" w:cs="Times New Roman"/>
          <w:sz w:val="24"/>
          <w:szCs w:val="24"/>
        </w:rPr>
        <w:t>help</w:t>
      </w:r>
      <w:r w:rsidR="00D173A3" w:rsidRPr="00F81BD5">
        <w:rPr>
          <w:rFonts w:ascii="Times New Roman" w:hAnsi="Times New Roman" w:cs="Times New Roman"/>
          <w:sz w:val="24"/>
          <w:szCs w:val="24"/>
        </w:rPr>
        <w:t xml:space="preserve"> </w:t>
      </w:r>
      <w:r w:rsidR="00681B2F" w:rsidRPr="00F81BD5">
        <w:rPr>
          <w:rFonts w:ascii="Times New Roman" w:hAnsi="Times New Roman" w:cs="Times New Roman"/>
          <w:sz w:val="24"/>
          <w:szCs w:val="24"/>
        </w:rPr>
        <w:t xml:space="preserve">a species </w:t>
      </w:r>
      <w:r w:rsidR="000B0268">
        <w:rPr>
          <w:rFonts w:ascii="Times New Roman" w:hAnsi="Times New Roman" w:cs="Times New Roman"/>
          <w:sz w:val="24"/>
          <w:szCs w:val="24"/>
        </w:rPr>
        <w:t xml:space="preserve">to </w:t>
      </w:r>
      <w:r w:rsidR="000B0268" w:rsidRPr="00F81BD5">
        <w:rPr>
          <w:rFonts w:ascii="Times New Roman" w:hAnsi="Times New Roman" w:cs="Times New Roman"/>
          <w:sz w:val="24"/>
          <w:szCs w:val="24"/>
        </w:rPr>
        <w:t>visual</w:t>
      </w:r>
      <w:r w:rsidR="000B0268">
        <w:rPr>
          <w:rFonts w:ascii="Times New Roman" w:hAnsi="Times New Roman" w:cs="Times New Roman"/>
          <w:sz w:val="24"/>
          <w:szCs w:val="24"/>
        </w:rPr>
        <w:t>ly</w:t>
      </w:r>
      <w:r w:rsidR="00681B2F" w:rsidRPr="00F81BD5">
        <w:rPr>
          <w:rFonts w:ascii="Times New Roman" w:hAnsi="Times New Roman" w:cs="Times New Roman"/>
          <w:sz w:val="24"/>
          <w:szCs w:val="24"/>
        </w:rPr>
        <w:t xml:space="preserve"> orient</w:t>
      </w:r>
      <w:r w:rsidR="000B0268">
        <w:rPr>
          <w:rFonts w:ascii="Times New Roman" w:hAnsi="Times New Roman" w:cs="Times New Roman"/>
          <w:sz w:val="24"/>
          <w:szCs w:val="24"/>
        </w:rPr>
        <w:t>ate</w:t>
      </w:r>
      <w:r w:rsidR="00681B2F" w:rsidRPr="00F81BD5">
        <w:rPr>
          <w:rFonts w:ascii="Times New Roman" w:hAnsi="Times New Roman" w:cs="Times New Roman"/>
          <w:sz w:val="24"/>
          <w:szCs w:val="24"/>
        </w:rPr>
        <w:t xml:space="preserve"> </w:t>
      </w:r>
      <w:r w:rsidR="001E7CB6" w:rsidRPr="00F81BD5">
        <w:rPr>
          <w:rFonts w:ascii="Times New Roman" w:hAnsi="Times New Roman" w:cs="Times New Roman"/>
          <w:sz w:val="24"/>
          <w:szCs w:val="24"/>
        </w:rPr>
        <w:fldChar w:fldCharType="begin" w:fldLock="1"/>
      </w:r>
      <w:r w:rsidR="00007289" w:rsidRPr="00F81BD5">
        <w:rPr>
          <w:rFonts w:ascii="Times New Roman" w:hAnsi="Times New Roman" w:cs="Times New Roman"/>
          <w:sz w:val="24"/>
          <w:szCs w:val="24"/>
        </w:rPr>
        <w:instrText>ADDIN CSL_CITATION {"citationItems":[{"id":"ITEM-1","itemData":{"DOI":"10.1111/1365-2435.12776","author":[{"dropping-particle":"","family":"Dias","given":"T C","non-dropping-particle":"","parse-names":false,"suffix":""},{"dropping-particle":"De","family":"Bello","given":"Francesco","non-dropping-particle":"","parse-names":false,"suffix":""},{"dropping-particle":"","family":"Altermatt","given":"Florian","non-dropping-particle":"","parse-names":false,"suffix":""},{"dropping-particle":"","family":"Moretti","given":"Marco","non-dropping-particle":"","parse-names":false,"suffix":""},{"dropping-particle":"","family":"Bell","given":"James R","non-dropping-particle":"","parse-names":false,"suffix":""},{"dropping-particle":"","family":"Fournier","given":"Bertrand","non-dropping-particle":"","parse-names":false,"suffix":""},{"dropping-particle":"","family":"Chown","given":"Steven L","non-dropping-particle":"","parse-names":false,"suffix":""},{"dropping-particle":"","family":"Azc","given":"Francisco M","non-dropping-particle":"","parse-names":false,"suffix":""},{"dropping-particle":"","family":"Sousa","given":"Paulo","non-dropping-particle":"","parse-names":false,"suffix":""},{"dropping-particle":"","family":"Ellers","given":"Jacintha","non-dropping-particle":"","parse-names":false,"suffix":""},{"dropping-particle":"","family":"Berg","given":"Matty P","non-dropping-particle":"","parse-names":false,"suffix":""}],"container-title":"Functional Ecology","id":"ITEM-1","issue":"3","issued":{"date-parts":[["2017"]]},"page":"558-567","title":"Handbook of protocols for standardized measurement of terrestrial invertebrate functional traits","type":"article-journal","volume":"31"},"uris":["http://www.mendeley.com/documents/?uuid=e6d3219a-45ca-4be0-9010-cb287ef1bc9d"]}],"mendeley":{"formattedCitation":"(Dias et al., 2017)","plainTextFormattedCitation":"(Dias et al., 2017)","previouslyFormattedCitation":"(Dias et al., 2017)"},"properties":{"noteIndex":0},"schema":"https://github.com/citation-style-language/schema/raw/master/csl-citation.json"}</w:instrText>
      </w:r>
      <w:r w:rsidR="001E7CB6" w:rsidRPr="00F81BD5">
        <w:rPr>
          <w:rFonts w:ascii="Times New Roman" w:hAnsi="Times New Roman" w:cs="Times New Roman"/>
          <w:sz w:val="24"/>
          <w:szCs w:val="24"/>
        </w:rPr>
        <w:fldChar w:fldCharType="separate"/>
      </w:r>
      <w:r w:rsidR="001E7CB6" w:rsidRPr="00F81BD5">
        <w:rPr>
          <w:rFonts w:ascii="Times New Roman" w:hAnsi="Times New Roman" w:cs="Times New Roman"/>
          <w:noProof/>
          <w:sz w:val="24"/>
          <w:szCs w:val="24"/>
        </w:rPr>
        <w:t>(</w:t>
      </w:r>
      <w:r w:rsidR="001E7CB6" w:rsidRPr="00F81BD5">
        <w:rPr>
          <w:rFonts w:ascii="Times New Roman" w:hAnsi="Times New Roman" w:cs="Times New Roman"/>
          <w:noProof/>
          <w:color w:val="4472C4" w:themeColor="accent1"/>
          <w:sz w:val="24"/>
          <w:szCs w:val="24"/>
        </w:rPr>
        <w:t>Dias et al., 2017</w:t>
      </w:r>
      <w:r w:rsidR="001E7CB6" w:rsidRPr="00F81BD5">
        <w:rPr>
          <w:rFonts w:ascii="Times New Roman" w:hAnsi="Times New Roman" w:cs="Times New Roman"/>
          <w:noProof/>
          <w:sz w:val="24"/>
          <w:szCs w:val="24"/>
        </w:rPr>
        <w:t>)</w:t>
      </w:r>
      <w:r w:rsidR="001E7CB6" w:rsidRPr="00F81BD5">
        <w:rPr>
          <w:rFonts w:ascii="Times New Roman" w:hAnsi="Times New Roman" w:cs="Times New Roman"/>
          <w:sz w:val="24"/>
          <w:szCs w:val="24"/>
        </w:rPr>
        <w:fldChar w:fldCharType="end"/>
      </w:r>
      <w:r w:rsidR="00650302" w:rsidRPr="00F81BD5">
        <w:rPr>
          <w:rFonts w:ascii="Times New Roman" w:hAnsi="Times New Roman" w:cs="Times New Roman"/>
          <w:sz w:val="24"/>
          <w:szCs w:val="24"/>
        </w:rPr>
        <w:t>. Eye size is</w:t>
      </w:r>
      <w:r w:rsidR="00681B2F" w:rsidRPr="00F81BD5">
        <w:rPr>
          <w:rFonts w:ascii="Times New Roman" w:hAnsi="Times New Roman" w:cs="Times New Roman"/>
          <w:sz w:val="24"/>
          <w:szCs w:val="24"/>
        </w:rPr>
        <w:t xml:space="preserve"> </w:t>
      </w:r>
      <w:r w:rsidR="00D173A3" w:rsidRPr="00F81BD5">
        <w:rPr>
          <w:rFonts w:ascii="Times New Roman" w:hAnsi="Times New Roman" w:cs="Times New Roman"/>
          <w:sz w:val="24"/>
          <w:szCs w:val="24"/>
        </w:rPr>
        <w:t xml:space="preserve">also </w:t>
      </w:r>
      <w:r w:rsidR="000B0268">
        <w:rPr>
          <w:rFonts w:ascii="Times New Roman" w:hAnsi="Times New Roman" w:cs="Times New Roman"/>
          <w:sz w:val="24"/>
          <w:szCs w:val="24"/>
        </w:rPr>
        <w:t>a trait involved in</w:t>
      </w:r>
      <w:r w:rsidR="00650302" w:rsidRPr="00F81BD5">
        <w:rPr>
          <w:rFonts w:ascii="Times New Roman" w:hAnsi="Times New Roman" w:cs="Times New Roman"/>
          <w:sz w:val="24"/>
          <w:szCs w:val="24"/>
        </w:rPr>
        <w:t xml:space="preserve"> </w:t>
      </w:r>
      <w:r w:rsidR="00681B2F" w:rsidRPr="00F81BD5">
        <w:rPr>
          <w:rFonts w:ascii="Times New Roman" w:hAnsi="Times New Roman" w:cs="Times New Roman"/>
          <w:sz w:val="24"/>
          <w:szCs w:val="24"/>
        </w:rPr>
        <w:t>prey and/or predator recognition</w:t>
      </w:r>
      <w:r w:rsidR="00650302" w:rsidRPr="00F81BD5">
        <w:rPr>
          <w:rFonts w:ascii="Times New Roman" w:hAnsi="Times New Roman" w:cs="Times New Roman"/>
          <w:sz w:val="24"/>
          <w:szCs w:val="24"/>
        </w:rPr>
        <w:t xml:space="preserve">, and </w:t>
      </w:r>
      <w:r w:rsidR="00EE23FE" w:rsidRPr="00F81BD5">
        <w:rPr>
          <w:rFonts w:ascii="Times New Roman" w:hAnsi="Times New Roman" w:cs="Times New Roman"/>
          <w:sz w:val="24"/>
          <w:szCs w:val="24"/>
        </w:rPr>
        <w:t xml:space="preserve">can be </w:t>
      </w:r>
      <w:r w:rsidR="000B0268">
        <w:rPr>
          <w:rFonts w:ascii="Times New Roman" w:hAnsi="Times New Roman" w:cs="Times New Roman"/>
          <w:sz w:val="24"/>
          <w:szCs w:val="24"/>
        </w:rPr>
        <w:t>associated with the species</w:t>
      </w:r>
      <w:r w:rsidR="00EE23FE" w:rsidRPr="00F81BD5">
        <w:rPr>
          <w:rFonts w:ascii="Times New Roman" w:hAnsi="Times New Roman" w:cs="Times New Roman"/>
          <w:sz w:val="24"/>
          <w:szCs w:val="24"/>
        </w:rPr>
        <w:t xml:space="preserve"> activity period </w:t>
      </w:r>
      <w:r w:rsidR="0007649A" w:rsidRPr="00F81BD5">
        <w:rPr>
          <w:rFonts w:ascii="Times New Roman" w:hAnsi="Times New Roman" w:cs="Times New Roman"/>
          <w:sz w:val="24"/>
          <w:szCs w:val="24"/>
        </w:rPr>
        <w:fldChar w:fldCharType="begin" w:fldLock="1"/>
      </w:r>
      <w:r w:rsidR="003F05C3" w:rsidRPr="00F81BD5">
        <w:rPr>
          <w:rFonts w:ascii="Times New Roman" w:hAnsi="Times New Roman" w:cs="Times New Roman"/>
          <w:sz w:val="24"/>
          <w:szCs w:val="24"/>
        </w:rPr>
        <w:instrText>ADDIN CSL_CITATION {"citationItems":[{"id":"ITEM-1","itemData":{"DOI":"10.1111/1365-2435.12776","author":[{"dropping-particle":"","family":"Dias","given":"T C","non-dropping-particle":"","parse-names":false,"suffix":""},{"dropping-particle":"De","family":"Bello","given":"Francesco","non-dropping-particle":"","parse-names":false,"suffix":""},{"dropping-particle":"","family":"Altermatt","given":"Florian","non-dropping-particle":"","parse-names":false,"suffix":""},{"dropping-particle":"","family":"Moretti","given":"Marco","non-dropping-particle":"","parse-names":false,"suffix":""},{"dropping-particle":"","family":"Bell","given":"James R","non-dropping-particle":"","parse-names":false,"suffix":""},{"dropping-particle":"","family":"Fournier","given":"Bertrand","non-dropping-particle":"","parse-names":false,"suffix":""},{"dropping-particle":"","family":"Chown","given":"Steven L","non-dropping-particle":"","parse-names":false,"suffix":""},{"dropping-particle":"","family":"Azc","given":"Francisco M","non-dropping-particle":"","parse-names":false,"suffix":""},{"dropping-particle":"","family":"Sousa","given":"Paulo","non-dropping-particle":"","parse-names":false,"suffix":""},{"dropping-particle":"","family":"Ellers","given":"Jacintha","non-dropping-particle":"","parse-names":false,"suffix":""},{"dropping-particle":"","family":"Berg","given":"Matty P","non-dropping-particle":"","parse-names":false,"suffix":""}],"container-title":"Functional Ecology","id":"ITEM-1","issue":"3","issued":{"date-parts":[["2017"]]},"page":"558-567","title":"Handbook of protocols for standardized measurement of terrestrial invertebrate functional traits","type":"article-journal","volume":"31"},"uris":["http://www.mendeley.com/documents/?uuid=e6d3219a-45ca-4be0-9010-cb287ef1bc9d"]},{"id":"ITEM-2","itemData":{"DOI":"10.1007/s10980-019-00872-1","ISBN":"0123456789","ISSN":"15729761","abstract":"Context: Insect herbivores comprise the majority of macroinvertebrate communities of temperate grasslands and act as drivers for important ecosystem functions. Landscape- and local-level land use may alter species pools and dispersal possibilities and act as local environmental filters, affecting insect trait composition. Objectives: While environmental filtering by local land use has repeatedly been shown to affect insect community assembly, less is known about the role of land-use intensity at the landscape level. We studied the relative importance of both local- and landscape-level land use in shaping the functional diversity and composition as well as the functional β-diversity among herbivore communities. Methods: We used abundance data of three main herbivorous insect groups from grasslands across three regions in Germany and combined it with data on nine morphometric traits related to functions such as dispersal abilities to analyse the effects of different land-use components on community assembly. Results: Land use at both the local and landscape level affected the functional composition of insect communities. Some trait combinations were particularly sensitive to changes in management intensity, whereas others reacted strongly to the availability of suitable habitats in the surrounding area. Simultaneously, functional diversity was not affected by land use at either spatial level. However, increasing local management intensity reduced functional β-diversity. Conclusions: We conclude that both local- and landscape-level land use shape the functional composition of insect communities. Our results highlight the importance of considering land use across multiple spatial scales to understand its effects on the functional integrity of herbivore communities in temperate grasslands.","author":[{"dropping-particle":"","family":"Neff","given":"Felix","non-dropping-particle":"","parse-names":false,"suffix":""},{"dropping-particle":"","family":"Blüthgen","given":"Nico","non-dropping-particle":"","parse-names":false,"suffix":""},{"dropping-particle":"","family":"Chisté","given":"Melanie N.","non-dropping-particle":"","parse-names":false,"suffix":""},{"dropping-particle":"","family":"Simons","given":"Nadja K.","non-dropping-particle":"","parse-names":false,"suffix":""},{"dropping-particle":"","family":"Steckel","given":"Juliane","non-dropping-particle":"","parse-names":false,"suffix":""},{"dropping-particle":"","family":"Weisser","given":"Wolfgang W.","non-dropping-particle":"","parse-names":false,"suffix":""},{"dropping-particle":"","family":"Westphal","given":"Catrin","non-dropping-particle":"","parse-names":false,"suffix":""},{"dropping-particle":"","family":"Pellissier","given":"Loïc","non-dropping-particle":"","parse-names":false,"suffix":""},{"dropping-particle":"","family":"Gossner","given":"Martin M.","non-dropping-particle":"","parse-names":false,"suffix":""}],"container-title":"Landscape Ecology","id":"ITEM-2","issue":"8","issued":{"date-parts":[["2019"]]},"page":"2001-2015","title":"Cross-scale effects of land use on the functional composition of herbivorous insect communities","type":"article-journal","volume":"34"},"uris":["http://www.mendeley.com/documents/?uuid=6cbab1d2-2830-43e8-8558-2fff7922d306"]},{"id":"ITEM-3","itemData":{"DOI":"10.1002/ece3.4218","ISSN":"20457758","abstract":"Functional traits and functional diversity measures are increasingly being used to examine land use effects on biodiversity and community assembly rules. Morphological traits are often used directly as functional traits. However, behavioral characteristics are more difficult to measure. Establishing methods to derive behavioral traits from morphological measurements is necessary to facilitate their inclusion in functional diversity analyses. We collected morphometric data from over 1,700 individuals of 12 species of dung beetle to establish whether morphological measurements can be used as predictors of behavioral traits. We also compared morphology among individuals collected from different land uses (primary forest, logged forest, and oil palm plantation) to identify whether intraspecific differences in morphology vary among land use types. We show that leg and eye measurements can be used to predict dung beetle nesting behavior and period of activity and we used this information to confirm the previously unresolved nesting behavior for Synapsis ritsemae. We found intraspecific differences in morphological traits across different land use types. Phenotypic plasticity was found for traits associated with dispersal (wing aspect ratio and wing loading) and reproductive capacity (abdomen size). The ability to predict behavioral functional traits from morphology is useful where the behavior of individuals cannot be directly observed, especially in tropical environments where the ecology of many species is poorly understood. In addition, we provide evidence that land use change can cause phenotypic plasticity in tropical dung beetle species. Our results reinforce recent calls for intraspecific variation in traits to receive more attention within community ecology.","author":[{"dropping-particle":"","family":"Raine","given":"Elizabeth H.","non-dropping-particle":"","parse-names":false,"suffix":""},{"dropping-particle":"","family":"Gray","given":"Claudia L.","non-dropping-particle":"","parse-names":false,"suffix":""},{"dropping-particle":"","family":"Mann","given":"Darren J.","non-dropping-particle":"","parse-names":false,"suffix":""},{"dropping-particle":"","family":"Slade","given":"Eleanor M.","non-dropping-particle":"","parse-names":false,"suffix":""}],"container-title":"Ecology and Evolution","id":"ITEM-3","issue":"17","issued":{"date-parts":[["2018"]]},"page":"8686-8696","title":"Tropical dung beetle morphological traits predict functional traits and show intraspecific differences across land uses","type":"article-journal","volume":"8"},"uris":["http://www.mendeley.com/documents/?uuid=319d78ed-5b1a-4ec9-834d-b67bfd656f84"]},{"id":"ITEM-4","itemData":{"DOI":"10.1038/s41598-020-58408-6","ISBN":"4159802058408","ISSN":"20452322","abstract":"Saproxylic beetles depend on diverse microhabitats that are exploited by different species assemblages. We focused on anlyse the functional trait patterns and functional diversity components of two main assemblages that were collected with window traps (WTs) and hollow emergence traps (HETs) respectively, between three protected areas of the Iberian Peninsula. For that we measured phenological, physiological, morphological, and ecological traits. Results showed that the main microhabitats exploited by each assemblage (WT and HET) constrain most of the morphological traits and trophic guilds. In addition, relative elytra length and predator guild, together with adult activity period, responded to differences at the habitat level (among study areas). HET assemblages were less taxonomically diverse but more functionally diverse than those of WTs, enhancing the functional relevance of tree hollows. Additionally, niche filtering dominated WT assemblages, which were characterised by a narrower functional space and a higher redundancy. In contrast, in the HET assemblages the coexistence of functionally dissimilar species is driven by the niche heterogeneity. HET and WT assemblages differed in the functional space occupied by each within areas, but both assemblages reflected coincident patterns among areas that pointed to a reduction of functional space with management.","author":[{"dropping-particle":"","family":"Micó","given":"Estefanía","non-dropping-particle":"","parse-names":false,"suffix":""},{"dropping-particle":"","family":"Ramilo","given":"Pablo","non-dropping-particle":"","parse-names":false,"suffix":""},{"dropping-particle":"","family":"Thorn","given":"Simon","non-dropping-particle":"","parse-names":false,"suffix":""},{"dropping-particle":"","family":"Müller","given":"Jörg","non-dropping-particle":"","parse-names":false,"suffix":""},{"dropping-particle":"","family":"Galante","given":"Eduardo","non-dropping-particle":"","parse-names":false,"suffix":""},{"dropping-particle":"","family":"Carmona","given":"Carlos P.","non-dropping-particle":"","parse-names":false,"suffix":""}],"container-title":"Scientific Reports","id":"ITEM-4","issue":"1","issued":{"date-parts":[["2020"]]},"page":"1-11","title":"Contrasting functional structure of saproxylic beetle assemblages associated to different microhabitats","type":"article-journal","volume":"10"},"uris":["http://www.mendeley.com/documents/?uuid=71a6f718-b3b6-444e-b50a-1d14b45b2de9"]},{"id":"ITEM-5","itemData":{"DOI":"10.1139/z93-105","ISSN":"0008-4301","abstract":"Twelve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author":[{"dropping-particle":"","family":"Bauer","given":"Thomas","non-dropping-particle":"","parse-names":false,"suffix":""},{"dropping-particle":"","family":"Kredler","given":"Mechthild","non-dropping-particle":"","parse-names":false,"suffix":""}],"container-title":"Canadian Journal of Zoology","id":"ITEM-5","issue":"4","issued":{"date-parts":[["1993"]]},"page":"799-810","title":"Morphology of the compound eyes as an indicator of life-style in carabid beetles","type":"article-journal","volume":"71"},"uris":["http://www.mendeley.com/documents/?uuid=be044ade-2ec2-46f0-8e0b-12fccfa56bcb"]}],"mendeley":{"formattedCitation":"(Bauer &amp; Kredler, 1993; Dias et al., 2017; Micó et al., 2020; Neff et al., 2019; Raine, Gray, Mann, &amp; Slade, 2018)","manualFormatting":"(e.g. Bauer and Kredler 1993, Raine et al. 2018, Neff et al. 2019, Micó et al. 2020)","plainTextFormattedCitation":"(Bauer &amp; Kredler, 1993; Dias et al., 2017; Micó et al., 2020; Neff et al., 2019; Raine, Gray, Mann, &amp; Slade, 2018)","previouslyFormattedCitation":"(Bauer &amp; Kredler, 1993; Dias et al., 2017; Micó et al., 2020; Neff et al., 2019; Raine, Gray, Mann, &amp; Slade, 2018)"},"properties":{"noteIndex":0},"schema":"https://github.com/citation-style-language/schema/raw/master/csl-citation.json"}</w:instrText>
      </w:r>
      <w:r w:rsidR="0007649A" w:rsidRPr="00F81BD5">
        <w:rPr>
          <w:rFonts w:ascii="Times New Roman" w:hAnsi="Times New Roman" w:cs="Times New Roman"/>
          <w:sz w:val="24"/>
          <w:szCs w:val="24"/>
        </w:rPr>
        <w:fldChar w:fldCharType="separate"/>
      </w:r>
      <w:r w:rsidR="0007649A" w:rsidRPr="00F81BD5">
        <w:rPr>
          <w:rFonts w:ascii="Times New Roman" w:hAnsi="Times New Roman" w:cs="Times New Roman"/>
          <w:noProof/>
          <w:sz w:val="24"/>
          <w:szCs w:val="24"/>
        </w:rPr>
        <w:t xml:space="preserve">(e.g. </w:t>
      </w:r>
      <w:r w:rsidR="0007649A" w:rsidRPr="00F81BD5">
        <w:rPr>
          <w:rFonts w:ascii="Times New Roman" w:hAnsi="Times New Roman" w:cs="Times New Roman"/>
          <w:noProof/>
          <w:color w:val="4472C4" w:themeColor="accent1"/>
          <w:sz w:val="24"/>
          <w:szCs w:val="24"/>
        </w:rPr>
        <w:t>Bauer and Kredler 1993, Raine et al. 2018, Neff et al. 2019, Micó et al. 2020</w:t>
      </w:r>
      <w:r w:rsidR="0007649A" w:rsidRPr="00F81BD5">
        <w:rPr>
          <w:rFonts w:ascii="Times New Roman" w:hAnsi="Times New Roman" w:cs="Times New Roman"/>
          <w:noProof/>
          <w:color w:val="000000" w:themeColor="text1"/>
          <w:sz w:val="24"/>
          <w:szCs w:val="24"/>
        </w:rPr>
        <w:t>)</w:t>
      </w:r>
      <w:r w:rsidR="0007649A" w:rsidRPr="00F81BD5">
        <w:rPr>
          <w:rFonts w:ascii="Times New Roman" w:hAnsi="Times New Roman" w:cs="Times New Roman"/>
          <w:sz w:val="24"/>
          <w:szCs w:val="24"/>
        </w:rPr>
        <w:fldChar w:fldCharType="end"/>
      </w:r>
    </w:p>
    <w:p w14:paraId="394E6EB4" w14:textId="0066D873" w:rsidR="00D173A3" w:rsidRPr="00F81BD5" w:rsidRDefault="00472500" w:rsidP="00452C34">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i/>
          <w:iCs/>
          <w:sz w:val="24"/>
          <w:szCs w:val="24"/>
        </w:rPr>
        <w:t xml:space="preserve">(4) </w:t>
      </w:r>
      <w:r w:rsidR="00D173A3" w:rsidRPr="00F81BD5">
        <w:rPr>
          <w:rFonts w:ascii="Times New Roman" w:hAnsi="Times New Roman" w:cs="Times New Roman"/>
          <w:i/>
          <w:iCs/>
          <w:sz w:val="24"/>
          <w:szCs w:val="24"/>
        </w:rPr>
        <w:t>W</w:t>
      </w:r>
      <w:r w:rsidRPr="00F81BD5">
        <w:rPr>
          <w:rFonts w:ascii="Times New Roman" w:hAnsi="Times New Roman" w:cs="Times New Roman"/>
          <w:i/>
          <w:iCs/>
          <w:sz w:val="24"/>
          <w:szCs w:val="24"/>
        </w:rPr>
        <w:t>ing aspect ratio</w:t>
      </w:r>
    </w:p>
    <w:p w14:paraId="41D71FBE" w14:textId="745A76F1" w:rsidR="00983394" w:rsidRPr="00F81BD5" w:rsidRDefault="00CD61E9" w:rsidP="00452C34">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Wing aspect ratio</w:t>
      </w:r>
      <w:r w:rsidR="00D766CA" w:rsidRPr="00F81BD5">
        <w:rPr>
          <w:rFonts w:ascii="Times New Roman" w:hAnsi="Times New Roman" w:cs="Times New Roman"/>
          <w:sz w:val="24"/>
          <w:szCs w:val="24"/>
        </w:rPr>
        <w:t xml:space="preserve"> is a </w:t>
      </w:r>
      <w:r w:rsidR="00922FA0">
        <w:rPr>
          <w:rFonts w:ascii="Times New Roman" w:hAnsi="Times New Roman" w:cs="Times New Roman"/>
          <w:sz w:val="24"/>
          <w:szCs w:val="24"/>
        </w:rPr>
        <w:t>trait related to</w:t>
      </w:r>
      <w:r w:rsidR="00D766CA" w:rsidRPr="00F81BD5">
        <w:rPr>
          <w:rFonts w:ascii="Times New Roman" w:hAnsi="Times New Roman" w:cs="Times New Roman"/>
          <w:sz w:val="24"/>
          <w:szCs w:val="24"/>
        </w:rPr>
        <w:t xml:space="preserve"> </w:t>
      </w:r>
      <w:r w:rsidR="005C4B96" w:rsidRPr="00F81BD5">
        <w:rPr>
          <w:rFonts w:ascii="Times New Roman" w:hAnsi="Times New Roman" w:cs="Times New Roman"/>
          <w:sz w:val="24"/>
          <w:szCs w:val="24"/>
        </w:rPr>
        <w:t xml:space="preserve">dispersal </w:t>
      </w:r>
      <w:r w:rsidR="00D766CA" w:rsidRPr="00F81BD5">
        <w:rPr>
          <w:rFonts w:ascii="Times New Roman" w:hAnsi="Times New Roman" w:cs="Times New Roman"/>
          <w:sz w:val="24"/>
          <w:szCs w:val="24"/>
        </w:rPr>
        <w:t xml:space="preserve">ability </w:t>
      </w:r>
      <w:r w:rsidR="005C4B96" w:rsidRPr="00F81BD5">
        <w:rPr>
          <w:rFonts w:ascii="Times New Roman" w:hAnsi="Times New Roman" w:cs="Times New Roman"/>
          <w:sz w:val="24"/>
          <w:szCs w:val="24"/>
        </w:rPr>
        <w:t>and disturbance avoidance</w:t>
      </w:r>
      <w:r w:rsidR="00922FA0">
        <w:rPr>
          <w:rFonts w:ascii="Times New Roman" w:hAnsi="Times New Roman" w:cs="Times New Roman"/>
          <w:sz w:val="24"/>
          <w:szCs w:val="24"/>
        </w:rPr>
        <w:t>. The</w:t>
      </w:r>
      <w:r w:rsidRPr="00F81BD5">
        <w:rPr>
          <w:rFonts w:ascii="Times New Roman" w:hAnsi="Times New Roman" w:cs="Times New Roman"/>
          <w:sz w:val="24"/>
          <w:szCs w:val="24"/>
        </w:rPr>
        <w:t xml:space="preserve"> wing aspect ratio </w:t>
      </w:r>
      <w:r w:rsidR="00922FA0">
        <w:rPr>
          <w:rFonts w:ascii="Times New Roman" w:hAnsi="Times New Roman" w:cs="Times New Roman"/>
          <w:sz w:val="24"/>
          <w:szCs w:val="24"/>
        </w:rPr>
        <w:t>was calculated as the</w:t>
      </w:r>
      <w:r w:rsidR="00922FA0"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wing width (mm)/wing length (mm) </w:t>
      </w:r>
      <w:r w:rsidR="002678CE"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{"citationItems":[{"id":"ITEM-1","itemData":{"DOI":"10.1002/ece3.4218","ISSN":"20457758","abstract":"Functional traits and functional diversity measures are increasingly being used to examine land use effects on biodiversity and community assembly rules. Morphological traits are often used directly as functional traits. However, behavioral characteristics are more difficult to measure. Establishing methods to derive behavioral traits from morphological measurements is necessary to facilitate their inclusion in functional diversity analyses. We collected morphometric data from over 1,700 individuals of 12 species of dung beetle to establish whether morphological measurements can be used as predictors of behavioral traits. We also compared morphology among individuals collected from different land uses (primary forest, logged forest, and oil palm plantation) to identify whether intraspecific differences in morphology vary among land use types. We show that leg and eye measurements can be used to predict dung beetle nesting behavior and period of activity and we used this information to confirm the previously unresolved nesting behavior for Synapsis ritsemae. We found intraspecific differences in morphological traits across different land use types. Phenotypic plasticity was found for traits associated with dispersal (wing aspect ratio and wing loading) and reproductive capacity (abdomen size). The ability to predict behavioral functional traits from morphology is useful where the behavior of individuals cannot be directly observed, especially in tropical environments where the ecology of many species is poorly understood. In addition, we provide evidence that land use change can cause phenotypic plasticity in tropical dung beetle species. Our results reinforce recent calls for intraspecific variation in traits to receive more attention within community ecology.","author":[{"dropping-particle":"","family":"Raine","given":"Elizabeth H.","non-dropping-particle":"","parse-names":false,"suffix":""},{"dropping-particle":"","family":"Gray","given":"Claudia L.","non-dropping-particle":"","parse-names":false,"suffix":""},{"dropping-particle":"","family":"Mann","given":"Darren J.","non-dropping-particle":"","parse-names":false,"suffix":""},{"dropping-particle":"","family":"Slade","given":"Eleanor M.","non-dropping-particle":"","parse-names":false,"suffix":""}],"container-title":"Ecology and Evolution","id":"ITEM-1","issue":"17","issued":{"date-parts":[["2018"]]},"page":"8686-8696","title":"Tropical dung beetle morphological traits predict functional traits and show intraspecific differences across land uses","type":"article-journal","volume":"8"},"uris":["http://www.mendeley.com/documents/?uuid=319d78ed-5b1a-4ec9-834d-b67bfd656f84"]},{"id":"ITEM-2","itemData":{"DOI":"10.1046/j.1365-2435.2002.00650.x","ISSN":"02698463","abstract":"1. The relationship between maximal acceleration capacity and flight morphology was tested experimentally in the butterfly Pararge aegeria. Such relations are often assumed but seldom tested. 2. In both sexes acceleration capacity was positively correlated with total body mass, thorax mass, forewing area, forewing length, wing loading, aspect ratio and centre of forewing area (centroid). Relationships with total body mass, forewing area, forewing length and wing loading were stronger in males. This can be explained by different mass allocation: males allocate proportionally more mass to the thorax, females more to the abdomen. 3. Evidence for the combined effect of morphological traits on acceleration capacity was found by multivariate analysis. In males and females, a more distant relative centroid and higher relative thorax mass were related to a higher flight capacity. In addition, aspect ratio was positively related to acceleration capacity in males only. 4. Our results support the assumed mechanism behind the relationship between flight morphology and mate-locating behaviour.","author":[{"dropping-particle":"","family":"Berwaerts","given":"Koen","non-dropping-particle":"","parse-names":false,"suffix":""},{"dropping-particle":"","family":"Dyck","given":"H.","non-dropping-particle":"Van","parse-names":false,"suffix":""},{"dropping-particle":"","family":"Aerts","given":"P.","non-dropping-particle":"","parse-names":false,"suffix":""}],"container-title":"Functional Ecology","id":"ITEM-2","issue":"4","issued":{"date-parts":[["2002"]]},"page":"484-491","title":"Does flight morphology relate to flight performance? an experimental test with the butterfly Pararge aegeria","type":"article-journal","volume":"16"},"uris":["http://www.mendeley.com/documents/?uuid=40169b65-e173-48a6-9eac-097ec08a98c6"]}],"mendeley":{"formattedCitation":"(Berwaerts, Van Dyck, &amp; Aerts, 2002; Raine et al., 2018)","manualFormatting":"(e.g. Berwaerts et al. 2002, Raine et al. 2018)","plainTextFormattedCitation":"(Berwaerts, Van Dyck, &amp; Aerts, 2002; Raine et al., 2018)","previouslyFormattedCitation":"(Berwaerts, Van Dyck, &amp; Aerts, 2002; Raine et al., 2018)"},"properties":{"noteIndex":0},"schema":"https://github.com/citation-style-language/schema/raw/master/csl-citation.json"}</w:instrText>
      </w:r>
      <w:r w:rsidR="002678CE" w:rsidRPr="00F81BD5">
        <w:rPr>
          <w:rFonts w:ascii="Times New Roman" w:hAnsi="Times New Roman" w:cs="Times New Roman"/>
          <w:sz w:val="24"/>
          <w:szCs w:val="24"/>
        </w:rPr>
        <w:fldChar w:fldCharType="separate"/>
      </w:r>
      <w:r w:rsidR="002678CE" w:rsidRPr="00F81BD5">
        <w:rPr>
          <w:rFonts w:ascii="Times New Roman" w:hAnsi="Times New Roman" w:cs="Times New Roman"/>
          <w:noProof/>
          <w:sz w:val="24"/>
          <w:szCs w:val="24"/>
        </w:rPr>
        <w:t>(</w:t>
      </w:r>
      <w:r w:rsidRPr="00F81BD5">
        <w:rPr>
          <w:rFonts w:ascii="Times New Roman" w:hAnsi="Times New Roman" w:cs="Times New Roman"/>
          <w:noProof/>
          <w:sz w:val="24"/>
          <w:szCs w:val="24"/>
        </w:rPr>
        <w:t xml:space="preserve">e.g. </w:t>
      </w:r>
      <w:r w:rsidR="002678CE" w:rsidRPr="00F81BD5">
        <w:rPr>
          <w:rFonts w:ascii="Times New Roman" w:hAnsi="Times New Roman" w:cs="Times New Roman"/>
          <w:noProof/>
          <w:color w:val="4472C4" w:themeColor="accent1"/>
          <w:sz w:val="24"/>
          <w:szCs w:val="24"/>
        </w:rPr>
        <w:t>Berwaerts et al. 2002, Raine et al. 2018</w:t>
      </w:r>
      <w:r w:rsidR="002678CE" w:rsidRPr="00F81BD5">
        <w:rPr>
          <w:rFonts w:ascii="Times New Roman" w:hAnsi="Times New Roman" w:cs="Times New Roman"/>
          <w:noProof/>
          <w:sz w:val="24"/>
          <w:szCs w:val="24"/>
        </w:rPr>
        <w:t>)</w:t>
      </w:r>
      <w:r w:rsidR="002678CE" w:rsidRPr="00F81BD5">
        <w:rPr>
          <w:rFonts w:ascii="Times New Roman" w:hAnsi="Times New Roman" w:cs="Times New Roman"/>
          <w:sz w:val="24"/>
          <w:szCs w:val="24"/>
        </w:rPr>
        <w:fldChar w:fldCharType="end"/>
      </w:r>
      <w:r w:rsidR="002678CE" w:rsidRPr="00F81BD5">
        <w:rPr>
          <w:rFonts w:ascii="Times New Roman" w:hAnsi="Times New Roman" w:cs="Times New Roman"/>
          <w:sz w:val="24"/>
          <w:szCs w:val="24"/>
        </w:rPr>
        <w:t>.</w:t>
      </w:r>
    </w:p>
    <w:p w14:paraId="244384E7" w14:textId="4D91E294" w:rsidR="009B5FF6" w:rsidRPr="00F81BD5" w:rsidRDefault="00472500" w:rsidP="00452C34">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i/>
          <w:iCs/>
          <w:sz w:val="24"/>
          <w:szCs w:val="24"/>
        </w:rPr>
        <w:t xml:space="preserve">(5) </w:t>
      </w:r>
      <w:r w:rsidR="00983394" w:rsidRPr="00F81BD5">
        <w:rPr>
          <w:rFonts w:ascii="Times New Roman" w:hAnsi="Times New Roman" w:cs="Times New Roman"/>
          <w:i/>
          <w:iCs/>
          <w:sz w:val="24"/>
          <w:szCs w:val="24"/>
        </w:rPr>
        <w:t>B</w:t>
      </w:r>
      <w:r w:rsidRPr="00F81BD5">
        <w:rPr>
          <w:rFonts w:ascii="Times New Roman" w:hAnsi="Times New Roman" w:cs="Times New Roman"/>
          <w:i/>
          <w:iCs/>
          <w:sz w:val="24"/>
          <w:szCs w:val="24"/>
        </w:rPr>
        <w:t>ody robustness</w:t>
      </w:r>
    </w:p>
    <w:p w14:paraId="7B45BDDF" w14:textId="3A4A7585" w:rsidR="009B5FF6" w:rsidRPr="00F81BD5" w:rsidRDefault="00D42F63" w:rsidP="00452C34">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Body robustness was measured by regressing 10 individual measures</w:t>
      </w:r>
      <w:r w:rsidR="009951E0" w:rsidRPr="00F81BD5">
        <w:rPr>
          <w:rFonts w:ascii="Times New Roman" w:hAnsi="Times New Roman" w:cs="Times New Roman"/>
          <w:sz w:val="24"/>
          <w:szCs w:val="24"/>
        </w:rPr>
        <w:t xml:space="preserve"> on body length (mm) for each tax</w:t>
      </w:r>
      <w:r w:rsidR="00C65A71">
        <w:rPr>
          <w:rFonts w:ascii="Times New Roman" w:hAnsi="Times New Roman" w:cs="Times New Roman"/>
          <w:sz w:val="24"/>
          <w:szCs w:val="24"/>
        </w:rPr>
        <w:t>on</w:t>
      </w:r>
      <w:r w:rsidR="009951E0" w:rsidRPr="00F81BD5">
        <w:rPr>
          <w:rFonts w:ascii="Times New Roman" w:hAnsi="Times New Roman" w:cs="Times New Roman"/>
          <w:sz w:val="24"/>
          <w:szCs w:val="24"/>
        </w:rPr>
        <w:t xml:space="preserve"> and averaging the residuals of these regressions for each species</w:t>
      </w:r>
      <w:r w:rsidR="007177E9">
        <w:rPr>
          <w:rFonts w:ascii="Times New Roman" w:hAnsi="Times New Roman" w:cs="Times New Roman"/>
          <w:sz w:val="24"/>
          <w:szCs w:val="24"/>
        </w:rPr>
        <w:t>.</w:t>
      </w:r>
      <w:r w:rsidR="009951E0" w:rsidRPr="00F81BD5">
        <w:rPr>
          <w:rFonts w:ascii="Times New Roman" w:hAnsi="Times New Roman" w:cs="Times New Roman"/>
          <w:sz w:val="24"/>
          <w:szCs w:val="24"/>
        </w:rPr>
        <w:t xml:space="preserve"> </w:t>
      </w:r>
      <w:r w:rsidR="006C10DC" w:rsidRPr="00F81BD5">
        <w:rPr>
          <w:rFonts w:ascii="Times New Roman" w:hAnsi="Times New Roman" w:cs="Times New Roman"/>
          <w:sz w:val="24"/>
          <w:szCs w:val="24"/>
        </w:rPr>
        <w:t xml:space="preserve">These 10 individual </w:t>
      </w:r>
      <w:r w:rsidR="006C10DC" w:rsidRPr="00F81BD5">
        <w:rPr>
          <w:rFonts w:ascii="Times New Roman" w:hAnsi="Times New Roman" w:cs="Times New Roman"/>
          <w:sz w:val="24"/>
          <w:szCs w:val="24"/>
        </w:rPr>
        <w:lastRenderedPageBreak/>
        <w:t>measures include</w:t>
      </w:r>
      <w:r w:rsidR="007177E9">
        <w:rPr>
          <w:rFonts w:ascii="Times New Roman" w:hAnsi="Times New Roman" w:cs="Times New Roman"/>
          <w:sz w:val="24"/>
          <w:szCs w:val="24"/>
        </w:rPr>
        <w:t>d</w:t>
      </w:r>
      <w:r w:rsidR="006C10DC" w:rsidRPr="00F81BD5">
        <w:rPr>
          <w:rFonts w:ascii="Times New Roman" w:hAnsi="Times New Roman" w:cs="Times New Roman"/>
          <w:sz w:val="24"/>
          <w:szCs w:val="24"/>
        </w:rPr>
        <w:t xml:space="preserve">: </w:t>
      </w:r>
      <w:r w:rsidRPr="00F81BD5">
        <w:rPr>
          <w:rFonts w:ascii="Times New Roman" w:hAnsi="Times New Roman" w:cs="Times New Roman"/>
          <w:sz w:val="24"/>
          <w:szCs w:val="24"/>
        </w:rPr>
        <w:t>forewing length, hindwing length (except for dung beetles), forewing width, hindwing width (except for dung beetles), head length, head width, thorax width, thorax length, abdomen length, abdomen width (except for butterflies)</w:t>
      </w:r>
      <w:r w:rsidR="006C10DC" w:rsidRPr="00F81BD5">
        <w:rPr>
          <w:rFonts w:ascii="Times New Roman" w:hAnsi="Times New Roman" w:cs="Times New Roman"/>
          <w:sz w:val="24"/>
          <w:szCs w:val="24"/>
        </w:rPr>
        <w:t xml:space="preserve">. </w:t>
      </w:r>
      <w:r w:rsidR="00B07453" w:rsidRPr="00F81BD5">
        <w:rPr>
          <w:rFonts w:ascii="Times New Roman" w:hAnsi="Times New Roman" w:cs="Times New Roman"/>
          <w:sz w:val="24"/>
          <w:szCs w:val="24"/>
        </w:rPr>
        <w:t xml:space="preserve">A more </w:t>
      </w:r>
      <w:r w:rsidR="00983394" w:rsidRPr="00F81BD5">
        <w:rPr>
          <w:rFonts w:ascii="Times New Roman" w:hAnsi="Times New Roman" w:cs="Times New Roman"/>
          <w:sz w:val="24"/>
          <w:szCs w:val="24"/>
        </w:rPr>
        <w:t xml:space="preserve">robust species will have </w:t>
      </w:r>
      <w:r w:rsidR="00B07453" w:rsidRPr="00F81BD5">
        <w:rPr>
          <w:rFonts w:ascii="Times New Roman" w:hAnsi="Times New Roman" w:cs="Times New Roman"/>
          <w:sz w:val="24"/>
          <w:szCs w:val="24"/>
        </w:rPr>
        <w:t xml:space="preserve">higher </w:t>
      </w:r>
      <w:r w:rsidR="00983394" w:rsidRPr="00F81BD5">
        <w:rPr>
          <w:rFonts w:ascii="Times New Roman" w:hAnsi="Times New Roman" w:cs="Times New Roman"/>
          <w:sz w:val="24"/>
          <w:szCs w:val="24"/>
        </w:rPr>
        <w:t xml:space="preserve">residuals, </w:t>
      </w:r>
      <w:r w:rsidR="00B07453" w:rsidRPr="00F81BD5">
        <w:rPr>
          <w:rFonts w:ascii="Times New Roman" w:hAnsi="Times New Roman" w:cs="Times New Roman"/>
          <w:sz w:val="24"/>
          <w:szCs w:val="24"/>
        </w:rPr>
        <w:t>indicating</w:t>
      </w:r>
      <w:r w:rsidR="00983394" w:rsidRPr="00F81BD5">
        <w:rPr>
          <w:rFonts w:ascii="Times New Roman" w:hAnsi="Times New Roman" w:cs="Times New Roman"/>
          <w:sz w:val="24"/>
          <w:szCs w:val="24"/>
        </w:rPr>
        <w:t xml:space="preserve"> higher values in these variables than expected for its body length</w:t>
      </w:r>
      <w:r w:rsidR="007177E9">
        <w:rPr>
          <w:rFonts w:ascii="Times New Roman" w:hAnsi="Times New Roman" w:cs="Times New Roman"/>
          <w:sz w:val="24"/>
          <w:szCs w:val="24"/>
        </w:rPr>
        <w:t>.</w:t>
      </w:r>
      <w:r w:rsidR="00983394" w:rsidRPr="00F81BD5">
        <w:rPr>
          <w:rFonts w:ascii="Times New Roman" w:hAnsi="Times New Roman" w:cs="Times New Roman"/>
          <w:sz w:val="24"/>
          <w:szCs w:val="24"/>
        </w:rPr>
        <w:t xml:space="preserve"> </w:t>
      </w:r>
      <w:r w:rsidR="007177E9">
        <w:rPr>
          <w:rFonts w:ascii="Times New Roman" w:hAnsi="Times New Roman" w:cs="Times New Roman"/>
          <w:sz w:val="24"/>
          <w:szCs w:val="24"/>
        </w:rPr>
        <w:t>T</w:t>
      </w:r>
      <w:r w:rsidR="00983394" w:rsidRPr="00F81BD5">
        <w:rPr>
          <w:rFonts w:ascii="Times New Roman" w:hAnsi="Times New Roman" w:cs="Times New Roman"/>
          <w:sz w:val="24"/>
          <w:szCs w:val="24"/>
        </w:rPr>
        <w:t xml:space="preserve">his trait </w:t>
      </w:r>
      <w:r w:rsidR="007177E9">
        <w:rPr>
          <w:rFonts w:ascii="Times New Roman" w:hAnsi="Times New Roman" w:cs="Times New Roman"/>
          <w:sz w:val="24"/>
          <w:szCs w:val="24"/>
        </w:rPr>
        <w:t>is</w:t>
      </w:r>
      <w:r w:rsidR="00983394" w:rsidRPr="00F81BD5">
        <w:rPr>
          <w:rFonts w:ascii="Times New Roman" w:hAnsi="Times New Roman" w:cs="Times New Roman"/>
          <w:sz w:val="24"/>
          <w:szCs w:val="24"/>
        </w:rPr>
        <w:t xml:space="preserve"> independent of body length</w:t>
      </w:r>
      <w:r w:rsidR="009A75C5" w:rsidRPr="00F81BD5">
        <w:rPr>
          <w:rFonts w:ascii="Times New Roman" w:hAnsi="Times New Roman" w:cs="Times New Roman"/>
          <w:sz w:val="24"/>
          <w:szCs w:val="24"/>
        </w:rPr>
        <w:t xml:space="preserve">, and is </w:t>
      </w:r>
      <w:r w:rsidR="007177E9">
        <w:rPr>
          <w:rFonts w:ascii="Times New Roman" w:hAnsi="Times New Roman" w:cs="Times New Roman"/>
          <w:sz w:val="24"/>
          <w:szCs w:val="24"/>
        </w:rPr>
        <w:t>associated with</w:t>
      </w:r>
      <w:r w:rsidR="009A75C5" w:rsidRPr="00F81BD5">
        <w:rPr>
          <w:rFonts w:ascii="Times New Roman" w:hAnsi="Times New Roman" w:cs="Times New Roman"/>
          <w:sz w:val="24"/>
          <w:szCs w:val="24"/>
        </w:rPr>
        <w:t xml:space="preserve"> microhabitat use</w:t>
      </w:r>
      <w:r w:rsidR="007177E9">
        <w:rPr>
          <w:rFonts w:ascii="Times New Roman" w:hAnsi="Times New Roman" w:cs="Times New Roman"/>
          <w:sz w:val="24"/>
          <w:szCs w:val="24"/>
        </w:rPr>
        <w:t xml:space="preserve"> </w:t>
      </w:r>
      <w:r w:rsidR="009A75C5" w:rsidRPr="00F81BD5">
        <w:rPr>
          <w:rFonts w:ascii="Times New Roman" w:hAnsi="Times New Roman" w:cs="Times New Roman"/>
          <w:sz w:val="24"/>
          <w:szCs w:val="24"/>
        </w:rPr>
        <w:t xml:space="preserve"> </w:t>
      </w:r>
      <w:r w:rsidR="009A75C5" w:rsidRPr="00F81BD5">
        <w:rPr>
          <w:rFonts w:ascii="Times New Roman" w:hAnsi="Times New Roman" w:cs="Times New Roman"/>
          <w:sz w:val="24"/>
          <w:szCs w:val="24"/>
        </w:rPr>
        <w:fldChar w:fldCharType="begin" w:fldLock="1"/>
      </w:r>
      <w:r w:rsidR="0099066E" w:rsidRPr="00F81BD5">
        <w:rPr>
          <w:rFonts w:ascii="Times New Roman" w:hAnsi="Times New Roman" w:cs="Times New Roman"/>
          <w:sz w:val="24"/>
          <w:szCs w:val="24"/>
        </w:rPr>
        <w:instrText>ADDIN CSL_CITATION {"citationItems":[{"id":"ITEM-1","itemData":{"DOI":"10.1111/j.1095-8312.2010.01580.x","ISSN":"00244066","abstract":"We explored how morphological traits can complement phylogenetic information to extend our predictions of the ecology of a diverse beetle assemblage. We analysed ten morphological traits from an assemblage of 239 species from 35 families, and identified three axes of morphological variation that were independent of body length: (1) relative robustness; (2) relative appendage length; and (3) relative abdomen length. The trait associations defining these axes of morphological variation did not change after adjusting for family-level phylogeny. We detected significant differences in morphological variation across the beetle assemblage according to diet and microhabitat use, and these patterns were only partially influenced by family membership. Further analysis within dominant families showed that species of Carabidae, Curculionidae, Scarabaeidae and Staphylinidae had greater body length in open versus tree litter microhabitat, and species of Carabidae and Curculionidae had greater relative robustness, but shorter relative appendage length, in open versus tree litter microhabitat. Although it is clear that family-level phylogeny and morphology share some explanatory power for predicting the diet and microhabitat use by beetles, we demonstrate that body length, robustness and appendage length are correlated significantly with microhabitat use when comparing members of the same family. © 2011 The Linnean Society of London.","author":[{"dropping-particle":"","family":"Barton","given":"Philip S.","non-dropping-particle":"","parse-names":false,"suffix":""},{"dropping-particle":"","family":"Gibb","given":"Heloise","non-dropping-particle":"","parse-names":false,"suffix":""},{"dropping-particle":"","family":"Manning","given":"Adrian D.","non-dropping-particle":"","parse-names":false,"suffix":""},{"dropping-particle":"","family":"Lindenmayer","given":"David B.","non-dropping-particle":"","parse-names":false,"suffix":""},{"dropping-particle":"","family":"Cunningham","given":"Saul A.","non-dropping-particle":"","parse-names":false,"suffix":""}],"container-title":"Biological Journal of the Linnean Society","id":"ITEM-1","issue":"2","issued":{"date-parts":[["2011"]]},"page":"301-310","title":"Morphological traits as predictors of diet and microhabitat use in a diverse beetle assemblage","type":"article-journal","volume":"102"},"uris":["http://www.mendeley.com/documents/?uuid=5d990863-c74d-4b90-96f5-e8246a2fdc29"]},{"id":"ITEM-2","itemData":{"DOI":"10.1038/s41598-020-58408-6","ISBN":"4159802058408","ISSN":"20452322","abstract":"Saproxylic beetles depend on diverse microhabitats that are exploited by different species assemblages. We focused on anlyse the functional trait patterns and functional diversity components of two main assemblages that were collected with window traps (WTs) and hollow emergence traps (HETs) respectively, between three protected areas of the Iberian Peninsula. For that we measured phenological, physiological, morphological, and ecological traits. Results showed that the main microhabitats exploited by each assemblage (WT and HET) constrain most of the morphological traits and trophic guilds. In addition, relative elytra length and predator guild, together with adult activity period, responded to differences at the habitat level (among study areas). HET assemblages were less taxonomically diverse but more functionally diverse than those of WTs, enhancing the functional relevance of tree hollows. Additionally, niche filtering dominated WT assemblages, which were characterised by a narrower functional space and a higher redundancy. In contrast, in the HET assemblages the coexistence of functionally dissimilar species is driven by the niche heterogeneity. HET and WT assemblages differed in the functional space occupied by each within areas, but both assemblages reflected coincident patterns among areas that pointed to a reduction of functional space with management.","author":[{"dropping-particle":"","family":"Micó","given":"Estefanía","non-dropping-particle":"","parse-names":false,"suffix":""},{"dropping-particle":"","family":"Ramilo","given":"Pablo","non-dropping-particle":"","parse-names":false,"suffix":""},{"dropping-particle":"","family":"Thorn","given":"Simon","non-dropping-particle":"","parse-names":false,"suffix":""},{"dropping-particle":"","family":"Müller","given":"Jörg","non-dropping-particle":"","parse-names":false,"suffix":""},{"dropping-particle":"","family":"Galante","given":"Eduardo","non-dropping-particle":"","parse-names":false,"suffix":""},{"dropping-particle":"","family":"Carmona","given":"Carlos P.","non-dropping-particle":"","parse-names":false,"suffix":""}],"container-title":"Scientific Reports","id":"ITEM-2","issue":"1","issued":{"date-parts":[["2020"]]},"page":"1-11","title":"Contrasting functional structure of saproxylic beetle assemblages associated to different microhabitats","type":"article-journal","volume":"10"},"uris":["http://www.mendeley.com/documents/?uuid=71a6f718-b3b6-444e-b50a-1d14b45b2de9"]}],"mendeley":{"formattedCitation":"(P. S. Barton et al., 2011; Micó et al., 2020)","manualFormatting":"(see Barton et al. 2011, Micó et al. 2020)","plainTextFormattedCitation":"(P. S. Barton et al., 2011; Micó et al., 2020)","previouslyFormattedCitation":"(P. S. Barton et al., 2011; Micó et al., 2020)"},"properties":{"noteIndex":0},"schema":"https://github.com/citation-style-language/schema/raw/master/csl-citation.json"}</w:instrText>
      </w:r>
      <w:r w:rsidR="009A75C5" w:rsidRPr="00F81BD5">
        <w:rPr>
          <w:rFonts w:ascii="Times New Roman" w:hAnsi="Times New Roman" w:cs="Times New Roman"/>
          <w:sz w:val="24"/>
          <w:szCs w:val="24"/>
        </w:rPr>
        <w:fldChar w:fldCharType="separate"/>
      </w:r>
      <w:r w:rsidR="009A75C5" w:rsidRPr="00F81BD5">
        <w:rPr>
          <w:rFonts w:ascii="Times New Roman" w:hAnsi="Times New Roman" w:cs="Times New Roman"/>
          <w:noProof/>
          <w:sz w:val="24"/>
          <w:szCs w:val="24"/>
        </w:rPr>
        <w:t xml:space="preserve">(see </w:t>
      </w:r>
      <w:r w:rsidR="009A75C5" w:rsidRPr="00F81BD5">
        <w:rPr>
          <w:rFonts w:ascii="Times New Roman" w:hAnsi="Times New Roman" w:cs="Times New Roman"/>
          <w:noProof/>
          <w:color w:val="4472C4" w:themeColor="accent1"/>
          <w:sz w:val="24"/>
          <w:szCs w:val="24"/>
        </w:rPr>
        <w:t>Barton et al. 2011, Micó et al. 2020</w:t>
      </w:r>
      <w:r w:rsidR="009A75C5" w:rsidRPr="00F81BD5">
        <w:rPr>
          <w:rFonts w:ascii="Times New Roman" w:hAnsi="Times New Roman" w:cs="Times New Roman"/>
          <w:noProof/>
          <w:sz w:val="24"/>
          <w:szCs w:val="24"/>
        </w:rPr>
        <w:t>)</w:t>
      </w:r>
      <w:r w:rsidR="009A75C5" w:rsidRPr="00F81BD5">
        <w:rPr>
          <w:rFonts w:ascii="Times New Roman" w:hAnsi="Times New Roman" w:cs="Times New Roman"/>
          <w:sz w:val="24"/>
          <w:szCs w:val="24"/>
        </w:rPr>
        <w:fldChar w:fldCharType="end"/>
      </w:r>
      <w:r w:rsidR="009A75C5" w:rsidRPr="00F81BD5">
        <w:rPr>
          <w:rFonts w:ascii="Times New Roman" w:hAnsi="Times New Roman" w:cs="Times New Roman"/>
          <w:sz w:val="24"/>
          <w:szCs w:val="24"/>
        </w:rPr>
        <w:t>.</w:t>
      </w:r>
      <w:r w:rsidR="001E7CB6" w:rsidRPr="00F81BD5">
        <w:t xml:space="preserve"> </w:t>
      </w:r>
      <w:r w:rsidR="00007289" w:rsidRPr="00F81BD5">
        <w:rPr>
          <w:rFonts w:ascii="Times New Roman" w:hAnsi="Times New Roman" w:cs="Times New Roman"/>
          <w:sz w:val="24"/>
          <w:szCs w:val="24"/>
        </w:rPr>
        <w:t xml:space="preserve">For example, species living in confined microhabitats </w:t>
      </w:r>
      <w:r w:rsidR="007177E9">
        <w:rPr>
          <w:rFonts w:ascii="Times New Roman" w:hAnsi="Times New Roman" w:cs="Times New Roman"/>
          <w:sz w:val="24"/>
          <w:szCs w:val="24"/>
        </w:rPr>
        <w:t>have</w:t>
      </w:r>
      <w:r w:rsidR="00007289" w:rsidRPr="00F81BD5">
        <w:rPr>
          <w:rFonts w:ascii="Times New Roman" w:hAnsi="Times New Roman" w:cs="Times New Roman"/>
          <w:sz w:val="24"/>
          <w:szCs w:val="24"/>
        </w:rPr>
        <w:t xml:space="preserve"> flattened body shapes, </w:t>
      </w:r>
      <w:r w:rsidR="007177E9">
        <w:rPr>
          <w:rFonts w:ascii="Times New Roman" w:hAnsi="Times New Roman" w:cs="Times New Roman"/>
          <w:sz w:val="24"/>
          <w:szCs w:val="24"/>
        </w:rPr>
        <w:t>while species living in</w:t>
      </w:r>
      <w:r w:rsidR="00007289" w:rsidRPr="00F81BD5">
        <w:rPr>
          <w:rFonts w:ascii="Times New Roman" w:hAnsi="Times New Roman" w:cs="Times New Roman"/>
          <w:sz w:val="24"/>
          <w:szCs w:val="24"/>
        </w:rPr>
        <w:t xml:space="preserve"> open microhabitats </w:t>
      </w:r>
      <w:r w:rsidR="007177E9">
        <w:rPr>
          <w:rFonts w:ascii="Times New Roman" w:hAnsi="Times New Roman" w:cs="Times New Roman"/>
          <w:sz w:val="24"/>
          <w:szCs w:val="24"/>
        </w:rPr>
        <w:t>have generally</w:t>
      </w:r>
      <w:r w:rsidR="00007289" w:rsidRPr="00F81BD5">
        <w:rPr>
          <w:rFonts w:ascii="Times New Roman" w:hAnsi="Times New Roman" w:cs="Times New Roman"/>
          <w:sz w:val="24"/>
          <w:szCs w:val="24"/>
        </w:rPr>
        <w:t xml:space="preserve"> more rounded shapes bodies </w:t>
      </w:r>
      <w:r w:rsidR="00007289" w:rsidRPr="00F81BD5">
        <w:rPr>
          <w:rFonts w:ascii="Times New Roman" w:hAnsi="Times New Roman" w:cs="Times New Roman"/>
          <w:sz w:val="24"/>
          <w:szCs w:val="24"/>
        </w:rPr>
        <w:fldChar w:fldCharType="begin" w:fldLock="1"/>
      </w:r>
      <w:r w:rsidR="003F05C3" w:rsidRPr="00F81BD5">
        <w:rPr>
          <w:rFonts w:ascii="Times New Roman" w:hAnsi="Times New Roman" w:cs="Times New Roman"/>
          <w:sz w:val="24"/>
          <w:szCs w:val="24"/>
        </w:rPr>
        <w:instrText>ADDIN CSL_CITATION {"citationItems":[{"id":"ITEM-1","itemData":{"DOI":"10.1111/j.1095-8312.2010.01580.x","ISSN":"00244066","abstract":"We explored how morphological traits can complement phylogenetic information to extend our predictions of the ecology of a diverse beetle assemblage. We analysed ten morphological traits from an assemblage of 239 species from 35 families, and identified three axes of morphological variation that were independent of body length: (1) relative robustness; (2) relative appendage length; and (3) relative abdomen length. The trait associations defining these axes of morphological variation did not change after adjusting for family-level phylogeny. We detected significant differences in morphological variation across the beetle assemblage according to diet and microhabitat use, and these patterns were only partially influenced by family membership. Further analysis within dominant families showed that species of Carabidae, Curculionidae, Scarabaeidae and Staphylinidae had greater body length in open versus tree litter microhabitat, and species of Carabidae and Curculionidae had greater relative robustness, but shorter relative appendage length, in open versus tree litter microhabitat. Although it is clear that family-level phylogeny and morphology share some explanatory power for predicting the diet and microhabitat use by beetles, we demonstrate that body length, robustness and appendage length are correlated significantly with microhabitat use when comparing members of the same family. © 2011 The Linnean Society of London.","author":[{"dropping-particle":"","family":"Barton","given":"Philip S.","non-dropping-particle":"","parse-names":false,"suffix":""},{"dropping-particle":"","family":"Gibb","given":"Heloise","non-dropping-particle":"","parse-names":false,"suffix":""},{"dropping-particle":"","family":"Manning","given":"Adrian D.","non-dropping-particle":"","parse-names":false,"suffix":""},{"dropping-particle":"","family":"Lindenmayer","given":"David B.","non-dropping-particle":"","parse-names":false,"suffix":""},{"dropping-particle":"","family":"Cunningham","given":"Saul A.","non-dropping-particle":"","parse-names":false,"suffix":""}],"container-title":"Biological Journal of the Linnean Society","id":"ITEM-1","issue":"2","issued":{"date-parts":[["2011"]]},"page":"301-310","title":"Morphological traits as predictors of diet and microhabitat use in a diverse beetle assemblage","type":"article-journal","volume":"102"},"uris":["http://www.mendeley.com/documents/?uuid=5d990863-c74d-4b90-96f5-e8246a2fdc29"]}],"mendeley":{"formattedCitation":"(P. S. Barton et al., 2011)","manualFormatting":"(Barton et al., 2011)","plainTextFormattedCitation":"(P. S. Barton et al., 2011)","previouslyFormattedCitation":"(P. S. Barton et al., 2011)"},"properties":{"noteIndex":0},"schema":"https://github.com/citation-style-language/schema/raw/master/csl-citation.json"}</w:instrText>
      </w:r>
      <w:r w:rsidR="00007289" w:rsidRPr="00F81BD5">
        <w:rPr>
          <w:rFonts w:ascii="Times New Roman" w:hAnsi="Times New Roman" w:cs="Times New Roman"/>
          <w:sz w:val="24"/>
          <w:szCs w:val="24"/>
        </w:rPr>
        <w:fldChar w:fldCharType="separate"/>
      </w:r>
      <w:r w:rsidR="00111A8C" w:rsidRPr="00F81BD5">
        <w:rPr>
          <w:rFonts w:ascii="Times New Roman" w:hAnsi="Times New Roman" w:cs="Times New Roman"/>
          <w:noProof/>
          <w:sz w:val="24"/>
          <w:szCs w:val="24"/>
        </w:rPr>
        <w:t>(</w:t>
      </w:r>
      <w:r w:rsidR="00111A8C" w:rsidRPr="00F81BD5">
        <w:rPr>
          <w:rFonts w:ascii="Times New Roman" w:hAnsi="Times New Roman" w:cs="Times New Roman"/>
          <w:noProof/>
          <w:color w:val="4472C4" w:themeColor="accent1"/>
          <w:sz w:val="24"/>
          <w:szCs w:val="24"/>
        </w:rPr>
        <w:t>Barton et al., 2011</w:t>
      </w:r>
      <w:r w:rsidR="00111A8C" w:rsidRPr="00F81BD5">
        <w:rPr>
          <w:rFonts w:ascii="Times New Roman" w:hAnsi="Times New Roman" w:cs="Times New Roman"/>
          <w:noProof/>
          <w:sz w:val="24"/>
          <w:szCs w:val="24"/>
        </w:rPr>
        <w:t>)</w:t>
      </w:r>
      <w:r w:rsidR="00007289" w:rsidRPr="00F81BD5">
        <w:rPr>
          <w:rFonts w:ascii="Times New Roman" w:hAnsi="Times New Roman" w:cs="Times New Roman"/>
          <w:sz w:val="24"/>
          <w:szCs w:val="24"/>
        </w:rPr>
        <w:fldChar w:fldCharType="end"/>
      </w:r>
      <w:r w:rsidR="00007289" w:rsidRPr="00F81BD5">
        <w:rPr>
          <w:rFonts w:ascii="Times New Roman" w:hAnsi="Times New Roman" w:cs="Times New Roman"/>
          <w:sz w:val="24"/>
          <w:szCs w:val="24"/>
        </w:rPr>
        <w:t xml:space="preserve">. </w:t>
      </w:r>
      <w:r w:rsidR="001553A7" w:rsidRPr="00F81BD5">
        <w:rPr>
          <w:rFonts w:ascii="Times New Roman" w:hAnsi="Times New Roman" w:cs="Times New Roman"/>
          <w:sz w:val="24"/>
          <w:szCs w:val="24"/>
        </w:rPr>
        <w:t>It is t</w:t>
      </w:r>
      <w:r w:rsidR="004D4DB5" w:rsidRPr="00F81BD5">
        <w:rPr>
          <w:rFonts w:ascii="Times New Roman" w:hAnsi="Times New Roman" w:cs="Times New Roman"/>
          <w:sz w:val="24"/>
          <w:szCs w:val="24"/>
        </w:rPr>
        <w:t>herefore</w:t>
      </w:r>
      <w:r w:rsidR="001553A7" w:rsidRPr="00F81BD5">
        <w:rPr>
          <w:rFonts w:ascii="Times New Roman" w:hAnsi="Times New Roman" w:cs="Times New Roman"/>
          <w:sz w:val="24"/>
          <w:szCs w:val="24"/>
        </w:rPr>
        <w:t xml:space="preserve"> affecting</w:t>
      </w:r>
      <w:r w:rsidR="001E7CB6" w:rsidRPr="00F81BD5">
        <w:rPr>
          <w:rFonts w:ascii="Times New Roman" w:hAnsi="Times New Roman" w:cs="Times New Roman"/>
          <w:sz w:val="24"/>
          <w:szCs w:val="24"/>
        </w:rPr>
        <w:t xml:space="preserve"> their defenses against predation</w:t>
      </w:r>
      <w:r w:rsidR="004D4DB5" w:rsidRPr="00F81BD5">
        <w:rPr>
          <w:rFonts w:ascii="Times New Roman" w:hAnsi="Times New Roman" w:cs="Times New Roman"/>
          <w:sz w:val="24"/>
          <w:szCs w:val="24"/>
        </w:rPr>
        <w:t xml:space="preserve"> and </w:t>
      </w:r>
      <w:r w:rsidR="001E7CB6" w:rsidRPr="00F81BD5">
        <w:rPr>
          <w:rFonts w:ascii="Times New Roman" w:hAnsi="Times New Roman" w:cs="Times New Roman"/>
          <w:sz w:val="24"/>
          <w:szCs w:val="24"/>
        </w:rPr>
        <w:t>environmental factors</w:t>
      </w:r>
      <w:r w:rsidR="004D4DB5" w:rsidRPr="00F81BD5">
        <w:rPr>
          <w:rFonts w:ascii="Times New Roman" w:hAnsi="Times New Roman" w:cs="Times New Roman"/>
          <w:sz w:val="24"/>
          <w:szCs w:val="24"/>
        </w:rPr>
        <w:t>.</w:t>
      </w:r>
    </w:p>
    <w:p w14:paraId="3DEC2383" w14:textId="77777777" w:rsidR="00326DF3" w:rsidRPr="00F81BD5" w:rsidRDefault="002A4FB5" w:rsidP="00452C34">
      <w:pPr>
        <w:shd w:val="clear" w:color="auto" w:fill="FFFFFF"/>
        <w:spacing w:after="0" w:line="480" w:lineRule="auto"/>
        <w:contextualSpacing/>
        <w:rPr>
          <w:rFonts w:ascii="Times New Roman" w:hAnsi="Times New Roman" w:cs="Times New Roman"/>
          <w:i/>
          <w:iCs/>
          <w:sz w:val="24"/>
          <w:szCs w:val="24"/>
        </w:rPr>
      </w:pPr>
      <w:r w:rsidRPr="00F81BD5">
        <w:rPr>
          <w:rFonts w:ascii="Times New Roman" w:hAnsi="Times New Roman" w:cs="Times New Roman"/>
          <w:sz w:val="24"/>
          <w:szCs w:val="24"/>
        </w:rPr>
        <w:t>(</w:t>
      </w:r>
      <w:r w:rsidRPr="00F81BD5">
        <w:rPr>
          <w:rFonts w:ascii="Times New Roman" w:hAnsi="Times New Roman" w:cs="Times New Roman"/>
          <w:i/>
          <w:iCs/>
          <w:sz w:val="24"/>
          <w:szCs w:val="24"/>
        </w:rPr>
        <w:t>6) Hindwing-forewing ratio</w:t>
      </w:r>
    </w:p>
    <w:p w14:paraId="72D337C1" w14:textId="558B3081" w:rsidR="00326DF3" w:rsidRPr="00F81BD5" w:rsidRDefault="004B50F1" w:rsidP="00452C34">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 xml:space="preserve">Hindwing-forewing ratio </w:t>
      </w:r>
      <w:r w:rsidR="007177E9">
        <w:rPr>
          <w:rFonts w:ascii="Times New Roman" w:hAnsi="Times New Roman" w:cs="Times New Roman"/>
          <w:sz w:val="24"/>
          <w:szCs w:val="24"/>
        </w:rPr>
        <w:t>was calculated as the</w:t>
      </w:r>
      <w:r w:rsidR="007177E9"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hindwing length (mm)/forewing length (mm). </w:t>
      </w:r>
      <w:r w:rsidR="00326DF3" w:rsidRPr="00F81BD5">
        <w:rPr>
          <w:rFonts w:ascii="Times New Roman" w:hAnsi="Times New Roman" w:cs="Times New Roman"/>
          <w:sz w:val="24"/>
          <w:szCs w:val="24"/>
        </w:rPr>
        <w:t>Forewing–hindwing interaction is essential for insects</w:t>
      </w:r>
      <w:r w:rsidRPr="00F81BD5">
        <w:rPr>
          <w:rFonts w:ascii="Times New Roman" w:hAnsi="Times New Roman" w:cs="Times New Roman"/>
          <w:sz w:val="24"/>
          <w:szCs w:val="24"/>
        </w:rPr>
        <w:t xml:space="preserve"> to control their flight</w:t>
      </w:r>
      <w:r w:rsidR="00326DF3" w:rsidRPr="00F81BD5">
        <w:rPr>
          <w:rFonts w:ascii="Times New Roman" w:hAnsi="Times New Roman" w:cs="Times New Roman"/>
          <w:sz w:val="24"/>
          <w:szCs w:val="24"/>
        </w:rPr>
        <w:t xml:space="preserve"> </w:t>
      </w:r>
      <w:r w:rsidR="00326DF3"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{"citationItems":[{"id":"ITEM-1","itemData":{"DOI":"10.1073/pnas.0807223105","ISSN":"00278424","PMID":"18936482","abstract":"In Lepidoptera, forewings and hindwings are mechanically coupled and flap in synchrony. Flight is anteromotoric, being driven primarily by action of the forewings. Here we report that lepidopterans can still fly when their hindwings are cut off, a procedure reducing their total wing surface, on average, by nearly one half. However, as we demonstrate by analysis of three-dimensional flight trajectories of a moth and a butterfly (Lymantria dispar and Pieris rapae), hindwing removal causes lepidopterans to incur a loss in both linear and turning acceleration, so that they are unable to exercise their normal flight maneuverability. Without hindwings they still are able to zigzag aerially (the ablation has no effect on their turning radius in flight) but at lesser speed and therefore less evasively. Consequently, hindwings in the expanded state in which they occur in lepidopterans seem to contribute in an essential way to lepidopteran survival. Moths in today's world, we argue, may rely on their evasive flight primarily to avoid capture by bats, whereas butterflies, which we propose advertise their evasiveness collectively through shared aposematism, may depend upon it primarily for defense against birds. Aerial agility thus may be the chief adaptive asset derived by lepidopterans from possession of oversize hindwings. © 2008 by The National Academy of Sciences of the USA.","author":[{"dropping-particle":"","family":"Jantzen","given":"Benjamin","non-dropping-particle":"","parse-names":false,"suffix":""},{"dropping-particle":"","family":"Eisner","given":"Thomas","non-dropping-particle":"","parse-names":false,"suffix":""}],"container-title":"Proceedings of the National Academy of Sciences of the United States of America","id":"ITEM-1","issue":"43","issued":{"date-parts":[["2008"]]},"page":"16636-16640","title":"Hindwings are unnecessary for flight but essential for execution of normal evasive flight in Lepidoptera","type":"article-journal","volume":"105"},"uris":["http://www.mendeley.com/documents/?uuid=7d86bae7-5d85-4a0f-952c-6fd9d2a72ca1"]},{"id":"ITEM-2","itemData":{"DOI":"10.1242/jeb.01852","ISSN":"00220949","abstract":"The aerodynamics and forewing-hindwing interaction of a model dragonfly in forward flight are studied, using the method of numerically solving the Navier-Stokes equations. Available morphological and stroke-kinematic parameters of dragonfly (Aeshna juncea) are used for the model dragonfly. Six advance ratios (J; ranging from 0 to 0.75) and, at each J, four forewing-hindwing phase angle differences (γd; 180°, 90°, 60° and 0°) are considered. The mean vertical force and thrust are made to balance the weight and body-drag, respectively, by adjusting the angles of attack of the wings, so that the flight could better approximate the real flight. At hovering and low J (J=0, 0.15), the model dragonfly uses separated flows or leading-edge vortices (LEV) on both the fore- and hindwing downstrokes; at medium J (J=0.30, 0.45), it uses the LEV on the forewing downstroke and attached flow on the hindwing downstroke; at high J (J=0.6, 0.75), it uses attached flows on both fore- and hindwing downstrokes. (The upstrokes are very lightly loaded and, in general, the flows are attached.) At a given J, at γd=180°, there are two vertical force peaks in a cycle, one in the first half of the cycle, produced mainly by the hindwing downstroke, and the other in the second half of the cycle, produced mainly by the forewing downstroke; at γd=90°, 60° and 0°, the two force peaks merge into one peak. The vertical force is close to the resultant aerodynamic force [because the thrust (or body-drag) is much smaller than vertical force (or the weight)]. 55-65% of the vertical force is contributed by the drag of the wings. The forewing-hindwing interaction is detrimental to the vertical force (and resultant force) generation. At hovering, the interaction reduces the mean vertical force (and resultant force) by 8-15%, compared with that without interaction; as J increases, the reduction generally decreases (e.g. at J=0.6 and γd=90°, it becomes 1.6%). A possible reason for the detrimental interaction is as follows: each of the wings produces a mean vertical force coefficient close to half that needed for weight support, and a downward flow is generated in producing the vertical force; thus, in general, a wing moves in the downwash-velocity field induced by the other wing, reducing its aerodynamic forces.","author":[{"dropping-particle":"","family":"Ji","given":"Kang Wang","non-dropping-particle":"","parse-names":false,"suffix":""},{"dropping-particle":"","family":"Sun","given":"Mao","non-dropping-particle":"","parse-names":false,"suffix":""}],"container-title":"Journal of Experimental Biology","id":"ITEM-2","issue":"19","issued":{"date-parts":[["2005"]]},"page":"3785-3804","title":"A computational study of the aerodynamics and forewing-hindwing interaction of a model dragonfly in forward flight","type":"article-journal","volume":"208"},"uris":["http://www.mendeley.com/documents/?uuid=1ab322c5-6a96-4fcd-8e74-1236e2604428"]},{"id":"ITEM-3","itemData":{"DOI":"10.1242/bio.040774","ISSN":"20466390","abstract":"The size, shape and structure of insect wings are intimately linked to their ability to fly. However, there are few systematic studies of the variability of the natural patterns in wing morphology across insects. We have assembled a dataset of 789 insect wings with representatives from 25 families and performed a comprehensive computational analysis of their morphology using topological and geometric notions in terms of (i) wing size and contour shape, (ii) vein topology, and (iii) shape and distribution of wing membrane domains. These morphospaces are complementary to existing methods for quantitatively characterizing wing morphology and are likely to be useful for investigating wing function and evolution. This Methods and Techniques paper is accompanied by a set of computational tools for open use.","author":[{"dropping-particle":"","family":"Salcedo","given":"Mary K.","non-dropping-particle":"","parse-names":false,"suffix":""},{"dropping-particle":"","family":"Hoffmann","given":"Jordan","non-dropping-particle":"","parse-names":false,"suffix":""},{"dropping-particle":"","family":"Donoughe","given":"Seth","non-dropping-particle":"","parse-names":false,"suffix":""},{"dropping-particle":"","family":"Mahadevan","given":"L.","non-dropping-particle":"","parse-names":false,"suffix":""}],"container-title":"Biology Open","id":"ITEM-3","issue":"10","issued":{"date-parts":[["2019"]]},"page":"1-9","title":"Computational analysis of size, shape and structure of insect wings","type":"article-journal","volume":"8"},"uris":["http://www.mendeley.com/documents/?uuid=1002e689-5fa7-42eb-ba99-e4e6789f90e8"]}],"mendeley":{"formattedCitation":"(Jantzen &amp; Eisner, 2008; Ji &amp; Sun, 2005; Salcedo, Hoffmann, Donoughe, &amp; Mahadevan, 2019)","plainTextFormattedCitation":"(Jantzen &amp; Eisner, 2008; Ji &amp; Sun, 2005; Salcedo, Hoffmann, Donoughe, &amp; Mahadevan, 2019)","previouslyFormattedCitation":"(Jantzen &amp; Eisner, 2008; Ji &amp; Sun, 2005; Salcedo, Hoffmann, Donoughe, &amp; Mahadevan, 2019)"},"properties":{"noteIndex":0},"schema":"https://github.com/citation-style-language/schema/raw/master/csl-citation.json"}</w:instrText>
      </w:r>
      <w:r w:rsidR="00326DF3" w:rsidRPr="00F81BD5">
        <w:rPr>
          <w:rFonts w:ascii="Times New Roman" w:hAnsi="Times New Roman" w:cs="Times New Roman"/>
          <w:sz w:val="24"/>
          <w:szCs w:val="24"/>
        </w:rPr>
        <w:fldChar w:fldCharType="separate"/>
      </w:r>
      <w:r w:rsidR="00C12544" w:rsidRPr="00F81BD5">
        <w:rPr>
          <w:rFonts w:ascii="Times New Roman" w:hAnsi="Times New Roman" w:cs="Times New Roman"/>
          <w:noProof/>
          <w:sz w:val="24"/>
          <w:szCs w:val="24"/>
        </w:rPr>
        <w:t>(</w:t>
      </w:r>
      <w:r w:rsidR="00C12544" w:rsidRPr="00F81BD5">
        <w:rPr>
          <w:rFonts w:ascii="Times New Roman" w:hAnsi="Times New Roman" w:cs="Times New Roman"/>
          <w:noProof/>
          <w:color w:val="4472C4" w:themeColor="accent1"/>
          <w:sz w:val="24"/>
          <w:szCs w:val="24"/>
        </w:rPr>
        <w:t>Jantzen &amp; Eisner, 2008; Ji &amp; Sun, 2005;</w:t>
      </w:r>
      <w:r w:rsidR="00C12544" w:rsidRPr="00F81BD5">
        <w:rPr>
          <w:rFonts w:ascii="Times New Roman" w:hAnsi="Times New Roman" w:cs="Times New Roman"/>
          <w:noProof/>
          <w:color w:val="C45911" w:themeColor="accent2" w:themeShade="BF"/>
          <w:sz w:val="24"/>
          <w:szCs w:val="24"/>
        </w:rPr>
        <w:t xml:space="preserve"> </w:t>
      </w:r>
      <w:r w:rsidR="00C12544" w:rsidRPr="00F81BD5">
        <w:rPr>
          <w:rFonts w:ascii="Times New Roman" w:hAnsi="Times New Roman" w:cs="Times New Roman"/>
          <w:noProof/>
          <w:color w:val="4472C4" w:themeColor="accent1"/>
          <w:sz w:val="24"/>
          <w:szCs w:val="24"/>
        </w:rPr>
        <w:t>Salcedo, Hoffmann, Donoughe, &amp; Mahadevan, 2019</w:t>
      </w:r>
      <w:r w:rsidR="00C12544" w:rsidRPr="00F81BD5">
        <w:rPr>
          <w:rFonts w:ascii="Times New Roman" w:hAnsi="Times New Roman" w:cs="Times New Roman"/>
          <w:noProof/>
          <w:sz w:val="24"/>
          <w:szCs w:val="24"/>
        </w:rPr>
        <w:t>)</w:t>
      </w:r>
      <w:r w:rsidR="00326DF3" w:rsidRPr="00F81BD5">
        <w:rPr>
          <w:rFonts w:ascii="Times New Roman" w:hAnsi="Times New Roman" w:cs="Times New Roman"/>
          <w:sz w:val="24"/>
          <w:szCs w:val="24"/>
        </w:rPr>
        <w:fldChar w:fldCharType="end"/>
      </w:r>
      <w:r w:rsidR="00326DF3" w:rsidRPr="00F81BD5">
        <w:rPr>
          <w:rFonts w:ascii="Times New Roman" w:hAnsi="Times New Roman" w:cs="Times New Roman"/>
          <w:sz w:val="24"/>
          <w:szCs w:val="24"/>
        </w:rPr>
        <w:t>, and therefore it is a measure of dispersal ability and disturbance avoidance.</w:t>
      </w:r>
      <w:r w:rsidRPr="00F81BD5">
        <w:rPr>
          <w:rFonts w:ascii="Times New Roman" w:hAnsi="Times New Roman" w:cs="Times New Roman"/>
          <w:sz w:val="24"/>
          <w:szCs w:val="24"/>
        </w:rPr>
        <w:t xml:space="preserve"> </w:t>
      </w:r>
    </w:p>
    <w:p w14:paraId="0F61318B" w14:textId="79DDAF2D" w:rsidR="00E116BE" w:rsidRPr="00F81BD5" w:rsidRDefault="00E116BE" w:rsidP="00452C34">
      <w:pPr>
        <w:shd w:val="clear" w:color="auto" w:fill="FFFFFF"/>
        <w:spacing w:after="0" w:line="480" w:lineRule="auto"/>
        <w:contextualSpacing/>
        <w:rPr>
          <w:rFonts w:ascii="Times New Roman" w:hAnsi="Times New Roman" w:cs="Times New Roman"/>
          <w:i/>
          <w:iCs/>
          <w:sz w:val="24"/>
          <w:szCs w:val="24"/>
        </w:rPr>
      </w:pPr>
      <w:r w:rsidRPr="00F81BD5">
        <w:rPr>
          <w:rFonts w:ascii="Times New Roman" w:hAnsi="Times New Roman" w:cs="Times New Roman"/>
          <w:i/>
          <w:iCs/>
          <w:sz w:val="24"/>
          <w:szCs w:val="24"/>
        </w:rPr>
        <w:t>(7) Abdomen size</w:t>
      </w:r>
    </w:p>
    <w:p w14:paraId="68BF4482" w14:textId="564A37EA" w:rsidR="00E116BE" w:rsidRPr="00F81BD5" w:rsidRDefault="00FF5577" w:rsidP="00EE23FE">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 xml:space="preserve">Abdomen size </w:t>
      </w:r>
      <w:r w:rsidR="00F50845">
        <w:rPr>
          <w:rFonts w:ascii="Times New Roman" w:hAnsi="Times New Roman" w:cs="Times New Roman"/>
          <w:sz w:val="24"/>
          <w:szCs w:val="24"/>
        </w:rPr>
        <w:t>is associated with</w:t>
      </w:r>
      <w:r w:rsidR="00B269E8" w:rsidRPr="00F81BD5">
        <w:rPr>
          <w:rFonts w:ascii="Times New Roman" w:hAnsi="Times New Roman" w:cs="Times New Roman"/>
          <w:sz w:val="24"/>
          <w:szCs w:val="24"/>
        </w:rPr>
        <w:t xml:space="preserve"> reproductive capacity of dung beetles</w:t>
      </w:r>
      <w:r w:rsidR="00F50845">
        <w:rPr>
          <w:rFonts w:ascii="Times New Roman" w:hAnsi="Times New Roman" w:cs="Times New Roman"/>
          <w:sz w:val="24"/>
          <w:szCs w:val="24"/>
        </w:rPr>
        <w:t>. A</w:t>
      </w:r>
      <w:r w:rsidRPr="00F81BD5">
        <w:rPr>
          <w:rFonts w:ascii="Times New Roman" w:hAnsi="Times New Roman" w:cs="Times New Roman"/>
          <w:sz w:val="24"/>
          <w:szCs w:val="24"/>
        </w:rPr>
        <w:t xml:space="preserve">bdomen size </w:t>
      </w:r>
      <w:r w:rsidR="00F50845">
        <w:rPr>
          <w:rFonts w:ascii="Times New Roman" w:hAnsi="Times New Roman" w:cs="Times New Roman"/>
          <w:sz w:val="24"/>
          <w:szCs w:val="24"/>
        </w:rPr>
        <w:t>was measured as the</w:t>
      </w:r>
      <w:r w:rsidRPr="00F81BD5">
        <w:rPr>
          <w:rFonts w:ascii="Times New Roman" w:hAnsi="Times New Roman" w:cs="Times New Roman"/>
          <w:sz w:val="24"/>
          <w:szCs w:val="24"/>
        </w:rPr>
        <w:t xml:space="preserve"> thorax length (mm)/abdomen length (mm)</w:t>
      </w:r>
      <w:r w:rsidR="00F50845">
        <w:rPr>
          <w:rFonts w:ascii="Times New Roman" w:hAnsi="Times New Roman" w:cs="Times New Roman"/>
          <w:sz w:val="24"/>
          <w:szCs w:val="24"/>
        </w:rPr>
        <w:t>. This trait is also associated with</w:t>
      </w:r>
      <w:r w:rsidR="001553A7" w:rsidRPr="00F81BD5">
        <w:rPr>
          <w:rFonts w:ascii="Times New Roman" w:hAnsi="Times New Roman" w:cs="Times New Roman"/>
          <w:sz w:val="24"/>
          <w:szCs w:val="24"/>
        </w:rPr>
        <w:t xml:space="preserve"> survival rates in modified lands </w:t>
      </w:r>
      <w:r w:rsidR="00B269E8"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{"citationItems":[{"id":"ITEM-1","itemData":{"DOI":"10.1002/ece3.4218","ISSN":"20457758","abstract":"Functional traits and functional diversity measures are increasingly being used to examine land use effects on biodiversity and community assembly rules. Morphological traits are often used directly as functional traits. However, behavioral characteristics are more difficult to measure. Establishing methods to derive behavioral traits from morphological measurements is necessary to facilitate their inclusion in functional diversity analyses. We collected morphometric data from over 1,700 individuals of 12 species of dung beetle to establish whether morphological measurements can be used as predictors of behavioral traits. We also compared morphology among individuals collected from different land uses (primary forest, logged forest, and oil palm plantation) to identify whether intraspecific differences in morphology vary among land use types. We show that leg and eye measurements can be used to predict dung beetle nesting behavior and period of activity and we used this information to confirm the previously unresolved nesting behavior for Synapsis ritsemae. We found intraspecific differences in morphological traits across different land use types. Phenotypic plasticity was found for traits associated with dispersal (wing aspect ratio and wing loading) and reproductive capacity (abdomen size). The ability to predict behavioral functional traits from morphology is useful where the behavior of individuals cannot be directly observed, especially in tropical environments where the ecology of many species is poorly understood. In addition, we provide evidence that land use change can cause phenotypic plasticity in tropical dung beetle species. Our results reinforce recent calls for intraspecific variation in traits to receive more attention within community ecology.","author":[{"dropping-particle":"","family":"Raine","given":"Elizabeth H.","non-dropping-particle":"","parse-names":false,"suffix":""},{"dropping-particle":"","family":"Gray","given":"Claudia L.","non-dropping-particle":"","parse-names":false,"suffix":""},{"dropping-particle":"","family":"Mann","given":"Darren J.","non-dropping-particle":"","parse-names":false,"suffix":""},{"dropping-particle":"","family":"Slade","given":"Eleanor M.","non-dropping-particle":"","parse-names":false,"suffix":""}],"container-title":"Ecology and Evolution","id":"ITEM-1","issue":"17","issued":{"date-parts":[["2018"]]},"page":"8686-8696","title":"Tropical dung beetle morphological traits predict functional traits and show intraspecific differences across land uses","type":"article-journal","volume":"8"},"uris":["http://www.mendeley.com/documents/?uuid=319d78ed-5b1a-4ec9-834d-b67bfd656f84"]},{"id":"ITEM-2","itemData":{"DOI":"10.1007/BF00328165","ISSN":"00298549","abstract":"We test whether palatability of Neotropical butterflies is associated with distribution of mass to the thorax and abdomen. Thoracic mass is predominantly muscle mass, whereas abdominal mass includes organs of digestion, food storage, and reproduction. To escape from predation, butterflies palatable to the rufous-tailed jacamar (Galbula ruficauda) use fast, erratic flight, whereas unpalatable butterflies have defensive chemicals and slow, regular flight patterns. We adjusted for effects of phylogeny and report partial correlations for two levels of analysis: 1) comparisons among-lineage means, which test for correlations between traits of distantly related lineages, and 2) comparisons among deviations from lineage means (or within lineages), which test for correlations between traits of more closely related species. Among lineages for both males (n=10 lineages) and females (n=9), palatability and thoracic mass were positively correlated, whereas palatability and abdominal mass were negatively correlated. An inverse correlation between thoracic and abdominal mass is a consequence of the two segments composing 75% of the total body mass. Predation, indexed by palatability, may select for increased flight speed and thoracic mass at the expense of the abdomen, but relative flight speed and thoracic mass were not significantly correlated. Within lineages (n=45 species for each sex), thoracic mass was uncorrelated with palatability in both sexes. Relative flight speed correlated positively with thoracic mass and negatively with body mass. Palatability and abdominal mass were negatively correlated for males but not females. Hence differences between the sexes in mass distribution suggest differences in reproductive constraints and predation stress. © 1990 Springer-Verlag.","author":[{"dropping-particle":"","family":"Srygley","given":"Robert B.","non-dropping-particle":"","parse-names":false,"suffix":""},{"dropping-particle":"","family":"Chai","given":"Peng","non-dropping-particle":"","parse-names":false,"suffix":""}],"container-title":"Oecologia","id":"ITEM-2","issue":"4","issued":{"date-parts":[["1990"]]},"page":"491-499","title":"Flight morphology of Neotropical butterflies: palatability and distribution of mass to the thorax and abdomen","type":"article-journal","volume":"84"},"uris":["http://www.mendeley.com/documents/?uuid=19100158-f7e8-425a-a059-a0069e8e9391"]}],"mendeley":{"formattedCitation":"(Raine et al., 2018; Srygley &amp; Chai, 1990)","manualFormatting":"(e.g. Srygley and Chai 1990, Raine et al. 2018)","plainTextFormattedCitation":"(Raine et al., 2018; Srygley &amp; Chai, 1990)","previouslyFormattedCitation":"(Raine et al., 2018; Srygley &amp; Chai, 1990)"},"properties":{"noteIndex":0},"schema":"https://github.com/citation-style-language/schema/raw/master/csl-citation.json"}</w:instrText>
      </w:r>
      <w:r w:rsidR="00B269E8" w:rsidRPr="00F81BD5">
        <w:rPr>
          <w:rFonts w:ascii="Times New Roman" w:hAnsi="Times New Roman" w:cs="Times New Roman"/>
          <w:sz w:val="24"/>
          <w:szCs w:val="24"/>
        </w:rPr>
        <w:fldChar w:fldCharType="separate"/>
      </w:r>
      <w:r w:rsidR="00B269E8" w:rsidRPr="00F81BD5">
        <w:rPr>
          <w:rFonts w:ascii="Times New Roman" w:hAnsi="Times New Roman" w:cs="Times New Roman"/>
          <w:noProof/>
          <w:sz w:val="24"/>
          <w:szCs w:val="24"/>
        </w:rPr>
        <w:t>(</w:t>
      </w:r>
      <w:r w:rsidR="00B20AB8" w:rsidRPr="00F81BD5">
        <w:rPr>
          <w:rFonts w:ascii="Times New Roman" w:hAnsi="Times New Roman" w:cs="Times New Roman"/>
          <w:noProof/>
          <w:sz w:val="24"/>
          <w:szCs w:val="24"/>
        </w:rPr>
        <w:t>e.g.</w:t>
      </w:r>
      <w:r w:rsidR="00B269E8" w:rsidRPr="00F81BD5">
        <w:rPr>
          <w:rFonts w:ascii="Times New Roman" w:hAnsi="Times New Roman" w:cs="Times New Roman"/>
          <w:noProof/>
          <w:sz w:val="24"/>
          <w:szCs w:val="24"/>
        </w:rPr>
        <w:t xml:space="preserve"> </w:t>
      </w:r>
      <w:r w:rsidR="00B269E8" w:rsidRPr="00F81BD5">
        <w:rPr>
          <w:rFonts w:ascii="Times New Roman" w:hAnsi="Times New Roman" w:cs="Times New Roman"/>
          <w:noProof/>
          <w:color w:val="4472C4" w:themeColor="accent1"/>
          <w:sz w:val="24"/>
          <w:szCs w:val="24"/>
        </w:rPr>
        <w:t>Srygley and Chai 1990, Raine et al. 2018</w:t>
      </w:r>
      <w:r w:rsidR="00B269E8" w:rsidRPr="00F81BD5">
        <w:rPr>
          <w:rFonts w:ascii="Times New Roman" w:hAnsi="Times New Roman" w:cs="Times New Roman"/>
          <w:noProof/>
          <w:sz w:val="24"/>
          <w:szCs w:val="24"/>
        </w:rPr>
        <w:t>)</w:t>
      </w:r>
      <w:r w:rsidR="00B269E8" w:rsidRPr="00F81BD5">
        <w:rPr>
          <w:rFonts w:ascii="Times New Roman" w:hAnsi="Times New Roman" w:cs="Times New Roman"/>
          <w:sz w:val="24"/>
          <w:szCs w:val="24"/>
        </w:rPr>
        <w:fldChar w:fldCharType="end"/>
      </w:r>
      <w:r w:rsidR="00B269E8" w:rsidRPr="00F81BD5">
        <w:rPr>
          <w:rFonts w:ascii="Times New Roman" w:hAnsi="Times New Roman" w:cs="Times New Roman"/>
          <w:sz w:val="24"/>
          <w:szCs w:val="24"/>
        </w:rPr>
        <w:t>.</w:t>
      </w:r>
      <w:r w:rsidR="001553A7" w:rsidRPr="00F81BD5">
        <w:rPr>
          <w:rFonts w:ascii="Times New Roman" w:hAnsi="Times New Roman" w:cs="Times New Roman"/>
          <w:sz w:val="24"/>
          <w:szCs w:val="24"/>
        </w:rPr>
        <w:t xml:space="preserve"> </w:t>
      </w:r>
    </w:p>
    <w:p w14:paraId="5B19AE76" w14:textId="2C91A01C" w:rsidR="00E116BE" w:rsidRPr="00F81BD5" w:rsidRDefault="00E116BE" w:rsidP="00452C34">
      <w:pPr>
        <w:shd w:val="clear" w:color="auto" w:fill="FFFFFF"/>
        <w:spacing w:after="0" w:line="480" w:lineRule="auto"/>
        <w:contextualSpacing/>
        <w:rPr>
          <w:rFonts w:ascii="Times New Roman" w:hAnsi="Times New Roman" w:cs="Times New Roman"/>
          <w:i/>
          <w:iCs/>
          <w:sz w:val="24"/>
          <w:szCs w:val="24"/>
        </w:rPr>
      </w:pPr>
      <w:r w:rsidRPr="00F81BD5">
        <w:rPr>
          <w:rFonts w:ascii="Times New Roman" w:hAnsi="Times New Roman" w:cs="Times New Roman"/>
          <w:i/>
          <w:iCs/>
          <w:sz w:val="24"/>
          <w:szCs w:val="24"/>
        </w:rPr>
        <w:t xml:space="preserve">(8) Hind leg size </w:t>
      </w:r>
    </w:p>
    <w:p w14:paraId="2100CA13" w14:textId="30E57607" w:rsidR="00FF2350" w:rsidRPr="00F81BD5" w:rsidRDefault="00B20AB8" w:rsidP="00FF2350">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Hind leg size</w:t>
      </w:r>
      <w:r w:rsidRPr="00F81BD5">
        <w:rPr>
          <w:rFonts w:ascii="Times New Roman" w:hAnsi="Times New Roman" w:cs="Times New Roman"/>
          <w:i/>
          <w:iCs/>
          <w:sz w:val="24"/>
          <w:szCs w:val="24"/>
        </w:rPr>
        <w:t xml:space="preserve"> </w:t>
      </w:r>
      <w:r w:rsidR="00F50845">
        <w:rPr>
          <w:rFonts w:ascii="Times New Roman" w:hAnsi="Times New Roman" w:cs="Times New Roman"/>
          <w:sz w:val="24"/>
          <w:szCs w:val="24"/>
        </w:rPr>
        <w:t>is associated with</w:t>
      </w:r>
      <w:r w:rsidRPr="00F81BD5">
        <w:rPr>
          <w:rFonts w:ascii="Times New Roman" w:hAnsi="Times New Roman" w:cs="Times New Roman"/>
          <w:sz w:val="24"/>
          <w:szCs w:val="24"/>
        </w:rPr>
        <w:t xml:space="preserve"> nesting </w:t>
      </w:r>
      <w:r w:rsidR="00FF2350" w:rsidRPr="00F81BD5">
        <w:rPr>
          <w:rFonts w:ascii="Times New Roman" w:hAnsi="Times New Roman" w:cs="Times New Roman"/>
          <w:sz w:val="24"/>
          <w:szCs w:val="24"/>
        </w:rPr>
        <w:t xml:space="preserve">and </w:t>
      </w:r>
      <w:r w:rsidRPr="00F81BD5">
        <w:rPr>
          <w:rFonts w:ascii="Times New Roman" w:hAnsi="Times New Roman" w:cs="Times New Roman"/>
          <w:sz w:val="24"/>
          <w:szCs w:val="24"/>
        </w:rPr>
        <w:t xml:space="preserve">dung </w:t>
      </w:r>
      <w:r w:rsidR="00FF2350" w:rsidRPr="00F81BD5">
        <w:rPr>
          <w:rFonts w:ascii="Times New Roman" w:hAnsi="Times New Roman" w:cs="Times New Roman"/>
          <w:sz w:val="24"/>
          <w:szCs w:val="24"/>
        </w:rPr>
        <w:t xml:space="preserve">relocation (dung transporting and burying) for dung </w:t>
      </w:r>
      <w:r w:rsidRPr="00F81BD5">
        <w:rPr>
          <w:rFonts w:ascii="Times New Roman" w:hAnsi="Times New Roman" w:cs="Times New Roman"/>
          <w:sz w:val="24"/>
          <w:szCs w:val="24"/>
        </w:rPr>
        <w:t>beetles</w:t>
      </w:r>
      <w:r w:rsidR="00F50845">
        <w:rPr>
          <w:rFonts w:ascii="Times New Roman" w:hAnsi="Times New Roman" w:cs="Times New Roman"/>
          <w:sz w:val="24"/>
          <w:szCs w:val="24"/>
        </w:rPr>
        <w:t>. It was measured as the</w:t>
      </w:r>
      <w:r w:rsidR="00FF2350" w:rsidRPr="00F81BD5">
        <w:rPr>
          <w:rFonts w:ascii="Times New Roman" w:hAnsi="Times New Roman" w:cs="Times New Roman"/>
          <w:i/>
          <w:iCs/>
          <w:sz w:val="24"/>
          <w:szCs w:val="24"/>
        </w:rPr>
        <w:t xml:space="preserve"> </w:t>
      </w:r>
      <w:r w:rsidR="00FF2350" w:rsidRPr="00F81BD5">
        <w:rPr>
          <w:rFonts w:ascii="Times New Roman" w:hAnsi="Times New Roman" w:cs="Times New Roman"/>
          <w:sz w:val="24"/>
          <w:szCs w:val="24"/>
        </w:rPr>
        <w:t>hind leg length</w:t>
      </w:r>
      <w:r w:rsidR="002A253F" w:rsidRPr="00F81BD5">
        <w:rPr>
          <w:rFonts w:ascii="Times New Roman" w:hAnsi="Times New Roman" w:cs="Times New Roman"/>
          <w:sz w:val="24"/>
          <w:szCs w:val="24"/>
        </w:rPr>
        <w:t xml:space="preserve"> (mm)</w:t>
      </w:r>
      <w:r w:rsidR="00FF2350" w:rsidRPr="00F81BD5">
        <w:rPr>
          <w:rFonts w:ascii="Times New Roman" w:hAnsi="Times New Roman" w:cs="Times New Roman"/>
          <w:sz w:val="24"/>
          <w:szCs w:val="24"/>
        </w:rPr>
        <w:t xml:space="preserve">/body length </w:t>
      </w:r>
      <w:r w:rsidR="002A253F" w:rsidRPr="00F81BD5">
        <w:rPr>
          <w:rFonts w:ascii="Times New Roman" w:hAnsi="Times New Roman" w:cs="Times New Roman"/>
          <w:sz w:val="24"/>
          <w:szCs w:val="24"/>
        </w:rPr>
        <w:t>(mm)</w:t>
      </w:r>
      <w:r w:rsidR="00F50845">
        <w:rPr>
          <w:rFonts w:ascii="Times New Roman" w:hAnsi="Times New Roman" w:cs="Times New Roman"/>
          <w:sz w:val="24"/>
          <w:szCs w:val="24"/>
        </w:rPr>
        <w:t>.</w:t>
      </w:r>
      <w:r w:rsidR="00B13636" w:rsidRPr="00F81BD5">
        <w:rPr>
          <w:rFonts w:ascii="Times New Roman" w:hAnsi="Times New Roman" w:cs="Times New Roman"/>
          <w:sz w:val="24"/>
          <w:szCs w:val="24"/>
        </w:rPr>
        <w:t xml:space="preserve"> </w:t>
      </w:r>
      <w:r w:rsidR="00F50845">
        <w:rPr>
          <w:rFonts w:ascii="Times New Roman" w:hAnsi="Times New Roman" w:cs="Times New Roman"/>
          <w:sz w:val="24"/>
          <w:szCs w:val="24"/>
        </w:rPr>
        <w:t>S</w:t>
      </w:r>
      <w:r w:rsidR="00B13636" w:rsidRPr="00F81BD5">
        <w:rPr>
          <w:rFonts w:ascii="Times New Roman" w:hAnsi="Times New Roman" w:cs="Times New Roman"/>
          <w:sz w:val="24"/>
          <w:szCs w:val="24"/>
        </w:rPr>
        <w:t>pecies with greater leg sizes have greater digging abilit</w:t>
      </w:r>
      <w:r w:rsidR="00F50845">
        <w:rPr>
          <w:rFonts w:ascii="Times New Roman" w:hAnsi="Times New Roman" w:cs="Times New Roman"/>
          <w:sz w:val="24"/>
          <w:szCs w:val="24"/>
        </w:rPr>
        <w:t>ies</w:t>
      </w:r>
      <w:r w:rsidR="002A253F" w:rsidRPr="00F81BD5">
        <w:rPr>
          <w:rFonts w:ascii="Times New Roman" w:hAnsi="Times New Roman" w:cs="Times New Roman"/>
          <w:sz w:val="24"/>
          <w:szCs w:val="24"/>
        </w:rPr>
        <w:t xml:space="preserve"> </w:t>
      </w:r>
      <w:r w:rsidR="00FF2350"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{"citationItems":[{"id":"ITEM-1","itemData":{"DOI":"10.1002/ece3.4218","ISSN":"20457758","abstract":"Functional traits and functional diversity measures are increasingly being used to examine land use effects on biodiversity and community assembly rules. Morphological traits are often used directly as functional traits. However, behavioral characteristics are more difficult to measure. Establishing methods to derive behavioral traits from morphological measurements is necessary to facilitate their inclusion in functional diversity analyses. We collected morphometric data from over 1,700 individuals of 12 species of dung beetle to establish whether morphological measurements can be used as predictors of behavioral traits. We also compared morphology among individuals collected from different land uses (primary forest, logged forest, and oil palm plantation) to identify whether intraspecific differences in morphology vary among land use types. We show that leg and eye measurements can be used to predict dung beetle nesting behavior and period of activity and we used this information to confirm the previously unresolved nesting behavior for Synapsis ritsemae. We found intraspecific differences in morphological traits across different land use types. Phenotypic plasticity was found for traits associated with dispersal (wing aspect ratio and wing loading) and reproductive capacity (abdomen size). The ability to predict behavioral functional traits from morphology is useful where the behavior of individuals cannot be directly observed, especially in tropical environments where the ecology of many species is poorly understood. In addition, we provide evidence that land use change can cause phenotypic plasticity in tropical dung beetle species. Our results reinforce recent calls for intraspecific variation in traits to receive more attention within community ecology.","author":[{"dropping-particle":"","family":"Raine","given":"Elizabeth H.","non-dropping-particle":"","parse-names":false,"suffix":""},{"dropping-particle":"","family":"Gray","given":"Claudia L.","non-dropping-particle":"","parse-names":false,"suffix":""},{"dropping-particle":"","family":"Mann","given":"Darren J.","non-dropping-particle":"","parse-names":false,"suffix":""},{"dropping-particle":"","family":"Slade","given":"Eleanor M.","non-dropping-particle":"","parse-names":false,"suffix":""}],"container-title":"Ecology and Evolution","id":"ITEM-1","issue":"17","issued":{"date-parts":[["2018"]]},"page":"8686-8696","title":"Tropical dung beetle morphological traits predict functional traits and show intraspecific differences across land uses","type":"article-journal","volume":"8"},"uris":["http://www.mendeley.com/documents/?uuid=319d78ed-5b1a-4ec9-834d-b67bfd656f84"]},{"id":"ITEM-2","itemData":{"DOI":"10.1038/s41598-019-57278-x","ISSN":"20452322","abstract":"The role of deterministic and stochastic mechanisms in community assembly is a key question in ecology, but little is known about their relative contribution in dung beetle assemblages. Moreover, in human modified landscapes these mechanisms are crucial to understand how biodiversity can be maintained in productive agroecosystems. We explored the assembly mechanisms driving dung beetle assemblages in forests and grazed grassland patches, and assessed the role of dung availability, soil hardness and moisture, elevation and land use heterogeneity as environmental predictors of functional diversity. To determine the underlying assembly mechanisms, we estimated functional diversity metrics (functional richness, evenness and divergence) and their departure from the predicted values by null models. We also used GLMs to assess the influence of environmental variables on functional diversity. In most cases, stochastic processes prevailed in structuring dung beetle assemblages and, consequently, environmental variables were not good predictors of dung beetle functional diversity. However, limiting similarity was found as a secondary mechanism with an effect on dung beetle assemblages in grasslands. Our results highlight the importance of stochastic processes that may reflect a metacommunity dynamic. Therefore, restoring landscape connectivity might be more important than habitat quality for the conservation of these functionally diverse beetle assemblages.","author":[{"dropping-particle":"","family":"Ortega-Martínez","given":"Ilse J.","non-dropping-particle":"","parse-names":false,"suffix":""},{"dropping-particle":"","family":"Moreno","given":"Claudia E.","non-dropping-particle":"","parse-names":false,"suffix":""},{"dropping-particle":"","family":"Rios-Díaz","given":"Cecilia Lucero","non-dropping-particle":"","parse-names":false,"suffix":""},{"dropping-particle":"","family":"Arellano","given":"Lucrecia","non-dropping-particle":"","parse-names":false,"suffix":""},{"dropping-particle":"","family":"Rosas","given":"Fernando","non-dropping-particle":"","parse-names":false,"suffix":""},{"dropping-particle":"","family":"Castellanos","given":"Ignacio","non-dropping-particle":"","parse-names":false,"suffix":""}],"container-title":"Scientific Reports","id":"ITEM-2","issue":"1","issued":{"date-parts":[["2020"]]},"page":"1-10","title":"Assembly mechanisms of dung beetles in temperate forests and grazing pastures","type":"article-journal","volume":"10"},"uris":["http://www.mendeley.com/documents/?uuid=09d17786-3278-4abd-be99-41a088d54e50"]}],"mendeley":{"formattedCitation":"(Ortega-Martínez et al., 2020; Raine et al., 2018)","manualFormatting":"(e.g. Raine et al. 2018, Ortega-Martínez et al. 2020)","plainTextFormattedCitation":"(Ortega-Martínez et al., 2020; Raine et al., 2018)","previouslyFormattedCitation":"(Ortega-Martínez et al., 2020; Raine et al., 2018)"},"properties":{"noteIndex":0},"schema":"https://github.com/citation-style-language/schema/raw/master/csl-citation.json"}</w:instrText>
      </w:r>
      <w:r w:rsidR="00FF2350" w:rsidRPr="00F81BD5">
        <w:rPr>
          <w:rFonts w:ascii="Times New Roman" w:hAnsi="Times New Roman" w:cs="Times New Roman"/>
          <w:sz w:val="24"/>
          <w:szCs w:val="24"/>
        </w:rPr>
        <w:fldChar w:fldCharType="separate"/>
      </w:r>
      <w:r w:rsidR="00FF2350" w:rsidRPr="00F81BD5">
        <w:rPr>
          <w:rFonts w:ascii="Times New Roman" w:hAnsi="Times New Roman" w:cs="Times New Roman"/>
          <w:noProof/>
          <w:sz w:val="24"/>
          <w:szCs w:val="24"/>
        </w:rPr>
        <w:t>(</w:t>
      </w:r>
      <w:r w:rsidR="003943A9" w:rsidRPr="00F81BD5">
        <w:rPr>
          <w:rFonts w:ascii="Times New Roman" w:hAnsi="Times New Roman" w:cs="Times New Roman"/>
          <w:noProof/>
          <w:sz w:val="24"/>
          <w:szCs w:val="24"/>
        </w:rPr>
        <w:t xml:space="preserve">e.g. </w:t>
      </w:r>
      <w:r w:rsidR="00FF2350" w:rsidRPr="00F81BD5">
        <w:rPr>
          <w:rFonts w:ascii="Times New Roman" w:hAnsi="Times New Roman" w:cs="Times New Roman"/>
          <w:noProof/>
          <w:color w:val="4472C4" w:themeColor="accent1"/>
          <w:sz w:val="24"/>
          <w:szCs w:val="24"/>
        </w:rPr>
        <w:t>Raine et</w:t>
      </w:r>
      <w:r w:rsidR="00FF2350" w:rsidRPr="00F81BD5">
        <w:rPr>
          <w:rFonts w:ascii="Times New Roman" w:hAnsi="Times New Roman" w:cs="Times New Roman"/>
          <w:noProof/>
          <w:color w:val="C45911" w:themeColor="accent2" w:themeShade="BF"/>
          <w:sz w:val="24"/>
          <w:szCs w:val="24"/>
        </w:rPr>
        <w:t xml:space="preserve"> </w:t>
      </w:r>
      <w:r w:rsidR="00FF2350" w:rsidRPr="00F81BD5">
        <w:rPr>
          <w:rFonts w:ascii="Times New Roman" w:hAnsi="Times New Roman" w:cs="Times New Roman"/>
          <w:noProof/>
          <w:color w:val="4472C4" w:themeColor="accent1"/>
          <w:sz w:val="24"/>
          <w:szCs w:val="24"/>
        </w:rPr>
        <w:t>al. 2018, Ortega-Martínez et al. 2020</w:t>
      </w:r>
      <w:r w:rsidR="00FF2350" w:rsidRPr="00F81BD5">
        <w:rPr>
          <w:rFonts w:ascii="Times New Roman" w:hAnsi="Times New Roman" w:cs="Times New Roman"/>
          <w:noProof/>
          <w:sz w:val="24"/>
          <w:szCs w:val="24"/>
        </w:rPr>
        <w:t>)</w:t>
      </w:r>
      <w:r w:rsidR="00FF2350" w:rsidRPr="00F81BD5">
        <w:rPr>
          <w:rFonts w:ascii="Times New Roman" w:hAnsi="Times New Roman" w:cs="Times New Roman"/>
          <w:sz w:val="24"/>
          <w:szCs w:val="24"/>
        </w:rPr>
        <w:fldChar w:fldCharType="end"/>
      </w:r>
      <w:r w:rsidR="002A253F" w:rsidRPr="00F81BD5">
        <w:rPr>
          <w:rFonts w:ascii="Times New Roman" w:hAnsi="Times New Roman" w:cs="Times New Roman"/>
          <w:sz w:val="24"/>
          <w:szCs w:val="24"/>
        </w:rPr>
        <w:t>.</w:t>
      </w:r>
    </w:p>
    <w:p w14:paraId="505D6AB8" w14:textId="0863A482" w:rsidR="00E116BE" w:rsidRPr="00F81BD5" w:rsidRDefault="00E116BE" w:rsidP="00452C34">
      <w:pPr>
        <w:shd w:val="clear" w:color="auto" w:fill="FFFFFF"/>
        <w:spacing w:after="0" w:line="480" w:lineRule="auto"/>
        <w:contextualSpacing/>
        <w:rPr>
          <w:rFonts w:ascii="Times New Roman" w:hAnsi="Times New Roman" w:cs="Times New Roman"/>
          <w:i/>
          <w:iCs/>
          <w:sz w:val="24"/>
          <w:szCs w:val="24"/>
        </w:rPr>
      </w:pPr>
      <w:r w:rsidRPr="00F81BD5">
        <w:rPr>
          <w:rFonts w:ascii="Times New Roman" w:hAnsi="Times New Roman" w:cs="Times New Roman"/>
          <w:i/>
          <w:iCs/>
          <w:sz w:val="24"/>
          <w:szCs w:val="24"/>
        </w:rPr>
        <w:lastRenderedPageBreak/>
        <w:t xml:space="preserve">(9) </w:t>
      </w:r>
      <w:r w:rsidR="002A253F" w:rsidRPr="00F81BD5">
        <w:rPr>
          <w:rFonts w:ascii="Times New Roman" w:hAnsi="Times New Roman" w:cs="Times New Roman"/>
          <w:i/>
          <w:iCs/>
          <w:sz w:val="24"/>
          <w:szCs w:val="24"/>
        </w:rPr>
        <w:t>W</w:t>
      </w:r>
      <w:r w:rsidRPr="00F81BD5">
        <w:rPr>
          <w:rFonts w:ascii="Times New Roman" w:hAnsi="Times New Roman" w:cs="Times New Roman"/>
          <w:i/>
          <w:iCs/>
          <w:sz w:val="24"/>
          <w:szCs w:val="24"/>
        </w:rPr>
        <w:t>ing-loading</w:t>
      </w:r>
    </w:p>
    <w:p w14:paraId="79D8EBA9" w14:textId="6A0D5B28" w:rsidR="00CD61E9" w:rsidRPr="00F81BD5" w:rsidRDefault="002A253F" w:rsidP="00F8452B">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Wing-loading</w:t>
      </w:r>
      <w:r w:rsidRPr="00F81BD5">
        <w:rPr>
          <w:rFonts w:ascii="Times New Roman" w:hAnsi="Times New Roman" w:cs="Times New Roman"/>
          <w:i/>
          <w:iCs/>
          <w:sz w:val="24"/>
          <w:szCs w:val="24"/>
        </w:rPr>
        <w:t xml:space="preserve"> </w:t>
      </w:r>
      <w:r w:rsidRPr="00F81BD5">
        <w:rPr>
          <w:rFonts w:ascii="Times New Roman" w:hAnsi="Times New Roman" w:cs="Times New Roman"/>
          <w:sz w:val="24"/>
          <w:szCs w:val="24"/>
        </w:rPr>
        <w:t xml:space="preserve">is </w:t>
      </w:r>
      <w:r w:rsidR="00F50845">
        <w:rPr>
          <w:rFonts w:ascii="Times New Roman" w:hAnsi="Times New Roman" w:cs="Times New Roman"/>
          <w:sz w:val="24"/>
          <w:szCs w:val="24"/>
        </w:rPr>
        <w:t>associated with</w:t>
      </w:r>
      <w:r w:rsidR="00360E50" w:rsidRPr="00F81BD5">
        <w:rPr>
          <w:rFonts w:ascii="Times New Roman" w:hAnsi="Times New Roman" w:cs="Times New Roman"/>
          <w:sz w:val="24"/>
          <w:szCs w:val="24"/>
        </w:rPr>
        <w:t xml:space="preserve"> dispersal</w:t>
      </w:r>
      <w:r w:rsidR="00F50845">
        <w:rPr>
          <w:rFonts w:ascii="Times New Roman" w:hAnsi="Times New Roman" w:cs="Times New Roman"/>
          <w:sz w:val="24"/>
          <w:szCs w:val="24"/>
        </w:rPr>
        <w:t xml:space="preserve"> and </w:t>
      </w:r>
      <w:r w:rsidR="00360E50" w:rsidRPr="00F81BD5">
        <w:rPr>
          <w:rFonts w:ascii="Times New Roman" w:hAnsi="Times New Roman" w:cs="Times New Roman"/>
          <w:sz w:val="24"/>
          <w:szCs w:val="24"/>
        </w:rPr>
        <w:t>flight ability</w:t>
      </w:r>
      <w:r w:rsidR="00F50845">
        <w:rPr>
          <w:rFonts w:ascii="Times New Roman" w:hAnsi="Times New Roman" w:cs="Times New Roman"/>
          <w:sz w:val="24"/>
          <w:szCs w:val="24"/>
        </w:rPr>
        <w:t>,</w:t>
      </w:r>
      <w:r w:rsidR="00360E50" w:rsidRPr="00F81BD5">
        <w:rPr>
          <w:rFonts w:ascii="Times New Roman" w:hAnsi="Times New Roman" w:cs="Times New Roman"/>
          <w:sz w:val="24"/>
          <w:szCs w:val="24"/>
        </w:rPr>
        <w:t xml:space="preserve"> and facilitate locating the food source, for dung beetles</w:t>
      </w:r>
      <w:r w:rsidR="00897E95" w:rsidRPr="00F81BD5">
        <w:rPr>
          <w:rFonts w:ascii="Times New Roman" w:hAnsi="Times New Roman" w:cs="Times New Roman"/>
          <w:sz w:val="24"/>
          <w:szCs w:val="24"/>
        </w:rPr>
        <w:t xml:space="preserve"> in particular</w:t>
      </w:r>
      <w:r w:rsidR="00F50845">
        <w:rPr>
          <w:rFonts w:ascii="Times New Roman" w:hAnsi="Times New Roman" w:cs="Times New Roman"/>
          <w:sz w:val="24"/>
          <w:szCs w:val="24"/>
        </w:rPr>
        <w:t>. W</w:t>
      </w:r>
      <w:r w:rsidRPr="00F81BD5">
        <w:rPr>
          <w:rFonts w:ascii="Times New Roman" w:hAnsi="Times New Roman" w:cs="Times New Roman"/>
          <w:sz w:val="24"/>
          <w:szCs w:val="24"/>
        </w:rPr>
        <w:t>ing-</w:t>
      </w:r>
      <w:r w:rsidRPr="00F50845">
        <w:rPr>
          <w:rFonts w:ascii="Times New Roman" w:hAnsi="Times New Roman" w:cs="Times New Roman"/>
          <w:sz w:val="24"/>
          <w:szCs w:val="24"/>
        </w:rPr>
        <w:t>loading</w:t>
      </w:r>
      <w:r w:rsidRPr="0045038C">
        <w:rPr>
          <w:rFonts w:ascii="Times New Roman" w:hAnsi="Times New Roman" w:cs="Times New Roman"/>
          <w:iCs/>
          <w:sz w:val="24"/>
          <w:szCs w:val="24"/>
        </w:rPr>
        <w:t xml:space="preserve"> </w:t>
      </w:r>
      <w:r w:rsidR="00F50845" w:rsidRPr="0045038C">
        <w:rPr>
          <w:rFonts w:ascii="Times New Roman" w:hAnsi="Times New Roman" w:cs="Times New Roman"/>
          <w:iCs/>
          <w:sz w:val="24"/>
          <w:szCs w:val="24"/>
        </w:rPr>
        <w:t>was measured as the</w:t>
      </w:r>
      <w:r w:rsidRPr="00F81BD5">
        <w:rPr>
          <w:rFonts w:ascii="Times New Roman" w:hAnsi="Times New Roman" w:cs="Times New Roman"/>
          <w:i/>
          <w:iCs/>
          <w:sz w:val="24"/>
          <w:szCs w:val="24"/>
        </w:rPr>
        <w:t xml:space="preserve"> </w:t>
      </w:r>
      <w:r w:rsidRPr="00F81BD5">
        <w:rPr>
          <w:rFonts w:ascii="Times New Roman" w:hAnsi="Times New Roman" w:cs="Times New Roman"/>
          <w:sz w:val="24"/>
          <w:szCs w:val="24"/>
        </w:rPr>
        <w:t>wing area (mm</w:t>
      </w:r>
      <w:r w:rsidRPr="00F81BD5">
        <w:rPr>
          <w:rFonts w:ascii="Times New Roman" w:hAnsi="Times New Roman" w:cs="Times New Roman"/>
          <w:sz w:val="24"/>
          <w:szCs w:val="24"/>
          <w:vertAlign w:val="superscript"/>
        </w:rPr>
        <w:t>2</w:t>
      </w:r>
      <w:r w:rsidRPr="00F81BD5">
        <w:rPr>
          <w:rFonts w:ascii="Times New Roman" w:hAnsi="Times New Roman" w:cs="Times New Roman"/>
          <w:sz w:val="24"/>
          <w:szCs w:val="24"/>
        </w:rPr>
        <w:t>) /body area (body area = body length in mm × thorax width in mm)</w:t>
      </w:r>
      <w:r w:rsidR="00360E50" w:rsidRPr="00F81BD5">
        <w:rPr>
          <w:rFonts w:ascii="Times New Roman" w:hAnsi="Times New Roman" w:cs="Times New Roman"/>
          <w:sz w:val="24"/>
          <w:szCs w:val="24"/>
        </w:rPr>
        <w:t xml:space="preserve"> </w:t>
      </w:r>
      <w:r w:rsidR="00360E50"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{"citationItems":[{"id":"ITEM-1","itemData":{"DOI":"10.1002/ece3.4218","ISSN":"20457758","abstract":"Functional traits and functional diversity measures are increasingly being used to examine land use effects on biodiversity and community assembly rules. Morphological traits are often used directly as functional traits. However, behavioral characteristics are more difficult to measure. Establishing methods to derive behavioral traits from morphological measurements is necessary to facilitate their inclusion in functional diversity analyses. We collected morphometric data from over 1,700 individuals of 12 species of dung beetle to establish whether morphological measurements can be used as predictors of behavioral traits. We also compared morphology among individuals collected from different land uses (primary forest, logged forest, and oil palm plantation) to identify whether intraspecific differences in morphology vary among land use types. We show that leg and eye measurements can be used to predict dung beetle nesting behavior and period of activity and we used this information to confirm the previously unresolved nesting behavior for Synapsis ritsemae. We found intraspecific differences in morphological traits across different land use types. Phenotypic plasticity was found for traits associated with dispersal (wing aspect ratio and wing loading) and reproductive capacity (abdomen size). The ability to predict behavioral functional traits from morphology is useful where the behavior of individuals cannot be directly observed, especially in tropical environments where the ecology of many species is poorly understood. In addition, we provide evidence that land use change can cause phenotypic plasticity in tropical dung beetle species. Our results reinforce recent calls for intraspecific variation in traits to receive more attention within community ecology.","author":[{"dropping-particle":"","family":"Raine","given":"Elizabeth H.","non-dropping-particle":"","parse-names":false,"suffix":""},{"dropping-particle":"","family":"Gray","given":"Claudia L.","non-dropping-particle":"","parse-names":false,"suffix":""},{"dropping-particle":"","family":"Mann","given":"Darren J.","non-dropping-particle":"","parse-names":false,"suffix":""},{"dropping-particle":"","family":"Slade","given":"Eleanor M.","non-dropping-particle":"","parse-names":false,"suffix":""}],"container-title":"Ecology and Evolution","id":"ITEM-1","issue":"17","issued":{"date-parts":[["2018"]]},"page":"8686-8696","title":"Tropical dung beetle morphological traits predict functional traits and show intraspecific differences across land uses","type":"article-journal","volume":"8"},"uris":["http://www.mendeley.com/documents/?uuid=319d78ed-5b1a-4ec9-834d-b67bfd656f84"]},{"id":"ITEM-2","itemData":{"DOI":"10.1038/s41598-019-57278-x","ISSN":"20452322","abstract":"The role of deterministic and stochastic mechanisms in community assembly is a key question in ecology, but little is known about their relative contribution in dung beetle assemblages. Moreover, in human modified landscapes these mechanisms are crucial to understand how biodiversity can be maintained in productive agroecosystems. We explored the assembly mechanisms driving dung beetle assemblages in forests and grazed grassland patches, and assessed the role of dung availability, soil hardness and moisture, elevation and land use heterogeneity as environmental predictors of functional diversity. To determine the underlying assembly mechanisms, we estimated functional diversity metrics (functional richness, evenness and divergence) and their departure from the predicted values by null models. We also used GLMs to assess the influence of environmental variables on functional diversity. In most cases, stochastic processes prevailed in structuring dung beetle assemblages and, consequently, environmental variables were not good predictors of dung beetle functional diversity. However, limiting similarity was found as a secondary mechanism with an effect on dung beetle assemblages in grasslands. Our results highlight the importance of stochastic processes that may reflect a metacommunity dynamic. Therefore, restoring landscape connectivity might be more important than habitat quality for the conservation of these functionally diverse beetle assemblages.","author":[{"dropping-particle":"","family":"Ortega-Martínez","given":"Ilse J.","non-dropping-particle":"","parse-names":false,"suffix":""},{"dropping-particle":"","family":"Moreno","given":"Claudia E.","non-dropping-particle":"","parse-names":false,"suffix":""},{"dropping-particle":"","family":"Rios-Díaz","given":"Cecilia Lucero","non-dropping-particle":"","parse-names":false,"suffix":""},{"dropping-particle":"","family":"Arellano","given":"Lucrecia","non-dropping-particle":"","parse-names":false,"suffix":""},{"dropping-particle":"","family":"Rosas","given":"Fernando","non-dropping-particle":"","parse-names":false,"suffix":""},{"dropping-particle":"","family":"Castellanos","given":"Ignacio","non-dropping-particle":"","parse-names":false,"suffix":""}],"container-title":"Scientific Reports","id":"ITEM-2","issue":"1","issued":{"date-parts":[["2020"]]},"page":"1-10","title":"Assembly mechanisms of dung beetles in temperate forests and grazing pastures","type":"article-journal","volume":"10"},"uris":["http://www.mendeley.com/documents/?uuid=09d17786-3278-4abd-be99-41a088d54e50"]}],"mendeley":{"formattedCitation":"(Ortega-Martínez et al., 2020; Raine et al., 2018)","manualFormatting":"(e.g. Raine et al. 2018, Ortega-Martínez et al. 2020)","plainTextFormattedCitation":"(Ortega-Martínez et al., 2020; Raine et al., 2018)","previouslyFormattedCitation":"(Ortega-Martínez et al., 2020; Raine et al., 2018)"},"properties":{"noteIndex":0},"schema":"https://github.com/citation-style-language/schema/raw/master/csl-citation.json"}</w:instrText>
      </w:r>
      <w:r w:rsidR="00360E50" w:rsidRPr="00F81BD5">
        <w:rPr>
          <w:rFonts w:ascii="Times New Roman" w:hAnsi="Times New Roman" w:cs="Times New Roman"/>
          <w:sz w:val="24"/>
          <w:szCs w:val="24"/>
        </w:rPr>
        <w:fldChar w:fldCharType="separate"/>
      </w:r>
      <w:r w:rsidR="00360E50" w:rsidRPr="00F81BD5">
        <w:rPr>
          <w:rFonts w:ascii="Times New Roman" w:hAnsi="Times New Roman" w:cs="Times New Roman"/>
          <w:noProof/>
          <w:sz w:val="24"/>
          <w:szCs w:val="24"/>
        </w:rPr>
        <w:t>(</w:t>
      </w:r>
      <w:r w:rsidR="003943A9" w:rsidRPr="00F81BD5">
        <w:rPr>
          <w:rFonts w:ascii="Times New Roman" w:hAnsi="Times New Roman" w:cs="Times New Roman"/>
          <w:noProof/>
          <w:sz w:val="24"/>
          <w:szCs w:val="24"/>
        </w:rPr>
        <w:t xml:space="preserve">e.g. </w:t>
      </w:r>
      <w:r w:rsidR="00360E50" w:rsidRPr="00F81BD5">
        <w:rPr>
          <w:rFonts w:ascii="Times New Roman" w:hAnsi="Times New Roman" w:cs="Times New Roman"/>
          <w:noProof/>
          <w:color w:val="4472C4" w:themeColor="accent1"/>
          <w:sz w:val="24"/>
          <w:szCs w:val="24"/>
        </w:rPr>
        <w:t>Raine et al. 2018, Ortega-Martínez et al. 2020</w:t>
      </w:r>
      <w:r w:rsidR="00360E50" w:rsidRPr="00F81BD5">
        <w:rPr>
          <w:rFonts w:ascii="Times New Roman" w:hAnsi="Times New Roman" w:cs="Times New Roman"/>
          <w:noProof/>
          <w:sz w:val="24"/>
          <w:szCs w:val="24"/>
        </w:rPr>
        <w:t>)</w:t>
      </w:r>
      <w:r w:rsidR="00360E50" w:rsidRPr="00F81BD5">
        <w:rPr>
          <w:rFonts w:ascii="Times New Roman" w:hAnsi="Times New Roman" w:cs="Times New Roman"/>
          <w:sz w:val="24"/>
          <w:szCs w:val="24"/>
        </w:rPr>
        <w:fldChar w:fldCharType="end"/>
      </w:r>
      <w:r w:rsidR="00360E50" w:rsidRPr="00F81BD5">
        <w:rPr>
          <w:rFonts w:ascii="Times New Roman" w:hAnsi="Times New Roman" w:cs="Times New Roman"/>
          <w:sz w:val="24"/>
          <w:szCs w:val="24"/>
        </w:rPr>
        <w:t>.</w:t>
      </w:r>
    </w:p>
    <w:p w14:paraId="04E465D8" w14:textId="31D35864" w:rsidR="00CD61E9" w:rsidRPr="00F81BD5" w:rsidRDefault="00FC6183" w:rsidP="00F8452B">
      <w:pPr>
        <w:shd w:val="clear" w:color="auto" w:fill="FFFFFF"/>
        <w:spacing w:after="0" w:line="480" w:lineRule="auto"/>
        <w:contextualSpacing/>
        <w:rPr>
          <w:rFonts w:ascii="Times New Roman" w:hAnsi="Times New Roman" w:cs="Times New Roman"/>
          <w:i/>
          <w:iCs/>
          <w:sz w:val="24"/>
          <w:szCs w:val="24"/>
        </w:rPr>
      </w:pPr>
      <w:r w:rsidRPr="00F81BD5">
        <w:rPr>
          <w:rFonts w:ascii="Times New Roman" w:hAnsi="Times New Roman" w:cs="Times New Roman"/>
          <w:i/>
          <w:iCs/>
          <w:sz w:val="24"/>
          <w:szCs w:val="24"/>
        </w:rPr>
        <w:t xml:space="preserve">(10) </w:t>
      </w:r>
      <w:bookmarkStart w:id="5" w:name="_Hlk40639462"/>
      <w:r w:rsidR="00CD61E9" w:rsidRPr="00F81BD5">
        <w:rPr>
          <w:rFonts w:ascii="Times New Roman" w:hAnsi="Times New Roman" w:cs="Times New Roman"/>
          <w:i/>
          <w:iCs/>
          <w:sz w:val="24"/>
          <w:szCs w:val="24"/>
        </w:rPr>
        <w:t>M</w:t>
      </w:r>
      <w:r w:rsidRPr="00F81BD5">
        <w:rPr>
          <w:rFonts w:ascii="Times New Roman" w:hAnsi="Times New Roman" w:cs="Times New Roman"/>
          <w:i/>
          <w:iCs/>
          <w:sz w:val="24"/>
          <w:szCs w:val="24"/>
        </w:rPr>
        <w:t xml:space="preserve">andible </w:t>
      </w:r>
      <w:bookmarkStart w:id="6" w:name="_Hlk41137775"/>
      <w:bookmarkEnd w:id="5"/>
      <w:r w:rsidR="00FC442A" w:rsidRPr="00F81BD5">
        <w:rPr>
          <w:rFonts w:ascii="Times New Roman" w:hAnsi="Times New Roman" w:cs="Times New Roman"/>
          <w:i/>
          <w:iCs/>
          <w:sz w:val="24"/>
          <w:szCs w:val="24"/>
        </w:rPr>
        <w:t xml:space="preserve">size </w:t>
      </w:r>
      <w:bookmarkEnd w:id="6"/>
    </w:p>
    <w:p w14:paraId="784EC96C" w14:textId="2EDB5D1B" w:rsidR="0077328A" w:rsidRPr="00F81BD5" w:rsidRDefault="003943A9" w:rsidP="00F8452B">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 xml:space="preserve">Mandible size was measured relative to the head size, </w:t>
      </w:r>
      <w:proofErr w:type="gramStart"/>
      <w:r w:rsidRPr="00F81BD5">
        <w:rPr>
          <w:rFonts w:ascii="Times New Roman" w:hAnsi="Times New Roman" w:cs="Times New Roman"/>
          <w:sz w:val="24"/>
          <w:szCs w:val="24"/>
        </w:rPr>
        <w:t>i.e.</w:t>
      </w:r>
      <w:proofErr w:type="gramEnd"/>
      <w:r w:rsidRPr="00F81BD5">
        <w:rPr>
          <w:rFonts w:ascii="Times New Roman" w:hAnsi="Times New Roman" w:cs="Times New Roman"/>
          <w:sz w:val="24"/>
          <w:szCs w:val="24"/>
        </w:rPr>
        <w:t xml:space="preserve"> mandible width (mm)/head width (mm). </w:t>
      </w:r>
      <w:r w:rsidR="00FC442A" w:rsidRPr="00F81BD5">
        <w:rPr>
          <w:rFonts w:ascii="Times New Roman" w:hAnsi="Times New Roman" w:cs="Times New Roman"/>
          <w:sz w:val="24"/>
          <w:szCs w:val="24"/>
        </w:rPr>
        <w:t xml:space="preserve">Mandible size is </w:t>
      </w:r>
      <w:proofErr w:type="spellStart"/>
      <w:r w:rsidR="00492B65">
        <w:rPr>
          <w:rFonts w:ascii="Times New Roman" w:hAnsi="Times New Roman" w:cs="Times New Roman"/>
          <w:sz w:val="24"/>
          <w:szCs w:val="24"/>
        </w:rPr>
        <w:t>ássociated</w:t>
      </w:r>
      <w:proofErr w:type="spellEnd"/>
      <w:r w:rsidR="00492B65">
        <w:rPr>
          <w:rFonts w:ascii="Times New Roman" w:hAnsi="Times New Roman" w:cs="Times New Roman"/>
          <w:sz w:val="24"/>
          <w:szCs w:val="24"/>
        </w:rPr>
        <w:t xml:space="preserve"> with</w:t>
      </w:r>
      <w:r w:rsidR="00FC442A" w:rsidRPr="00F81BD5">
        <w:rPr>
          <w:rFonts w:ascii="Times New Roman" w:hAnsi="Times New Roman" w:cs="Times New Roman"/>
          <w:sz w:val="24"/>
          <w:szCs w:val="24"/>
        </w:rPr>
        <w:t xml:space="preserve"> hunting efficiency </w:t>
      </w:r>
      <w:r w:rsidR="00492B65">
        <w:rPr>
          <w:rFonts w:ascii="Times New Roman" w:hAnsi="Times New Roman" w:cs="Times New Roman"/>
          <w:sz w:val="24"/>
          <w:szCs w:val="24"/>
        </w:rPr>
        <w:t>for</w:t>
      </w:r>
      <w:r w:rsidRPr="00F81BD5">
        <w:rPr>
          <w:rFonts w:ascii="Times New Roman" w:hAnsi="Times New Roman" w:cs="Times New Roman"/>
          <w:sz w:val="24"/>
          <w:szCs w:val="24"/>
        </w:rPr>
        <w:t xml:space="preserve"> predator species</w:t>
      </w:r>
      <w:r w:rsidR="0077328A" w:rsidRPr="00F81BD5">
        <w:rPr>
          <w:rFonts w:ascii="Times New Roman" w:hAnsi="Times New Roman" w:cs="Times New Roman"/>
          <w:sz w:val="24"/>
          <w:szCs w:val="24"/>
        </w:rPr>
        <w:t xml:space="preserve"> </w:t>
      </w:r>
      <w:r w:rsidRPr="00F81BD5">
        <w:rPr>
          <w:rFonts w:ascii="Times New Roman" w:hAnsi="Times New Roman" w:cs="Times New Roman"/>
          <w:sz w:val="24"/>
          <w:szCs w:val="24"/>
        </w:rPr>
        <w:fldChar w:fldCharType="begin" w:fldLock="1"/>
      </w:r>
      <w:r w:rsidR="003F05C3" w:rsidRPr="00F81BD5">
        <w:rPr>
          <w:rFonts w:ascii="Times New Roman" w:hAnsi="Times New Roman" w:cs="Times New Roman"/>
          <w:sz w:val="24"/>
          <w:szCs w:val="24"/>
        </w:rPr>
        <w:instrText>ADDIN CSL_CITATION {"citationItems":[{"id":"ITEM-1","itemData":{"DOI":"10.1016/j.beproc.2008.01.011","ISSN":"03766357","abstract":"In order to study both the hunting efficiency and the flexibility of their predatory behavior, solitary hunters of the trap-jaw ant Odontomachus opaciventris were offered small prey (termites, fruit flies and tenebrionid larvae), presenting different morphological or defensive characteristics. The monomorphic hunters showed a moderately flexible predatory behavior characterized by short capture sequences and a noteworthy efficiency of their mandible strike (76.7-100% of prey retrievals), even when presented with Nasutitermes soldiers. Contrary to most poneromorph ants, antennal palpation of the prey before the attack was always missing, no particular targeted region of the prey's body was preferred, and no 'prudent' posture was ever exhibited. Moreover, stinging was regularly performed on bulky, fast moving fruit flies, very scarcely with sclerotized tenebrionid larvae, but never occurred with Nasutitermes workers or soldiers despite their noxious chemical defense. These results suggest that, whatever the risk linked to potentially dangerous prey, O. opaciventris predatory strategy optimizes venom use giving top priority to the swiftness and strength of the lethal trap-jaw system used by hunters as first strike weapon to subdue rapidly a variety of small prey, ranging from 0.3 to 2 times their own body size and from 0.1 to 2 times their weight. Such risk-prone predatory behavior is likely to be related to the large size of O. opaciventris colonies where the death of a forager might be of lesser vital outcome than in small colony-size species. © 2008 Elsevier B.V. All rights reserved.","author":[{"dropping-particle":"","family":"la Mora","given":"Aldo","non-dropping-particle":"de","parse-names":false,"suffix":""},{"dropping-particle":"","family":"Pérez-Lachaud","given":"Gabriela","non-dropping-particle":"","parse-names":false,"suffix":""},{"dropping-particle":"","family":"Lachaud","given":"Jean Paul","non-dropping-particle":"","parse-names":false,"suffix":""}],"container-title":"Behavioural Processes","id":"ITEM-1","issue":"1","issued":{"date-parts":[["2008"]]},"page":"64-75","title":"Mandible strike: the lethal weapon of Odontomachus opaciventris against small prey","type":"article-journal","volume":"78"},"uris":["http://www.mendeley.com/documents/?uuid=6b4b830e-7681-42c1-ba0f-01bd4b682f42"]}],"mendeley":{"formattedCitation":"(de la Mora, Pérez-Lachaud, &amp; Lachaud, 2008)","manualFormatting":"(see de la Mora et al. 2008)","plainTextFormattedCitation":"(de la Mora, Pérez-Lachaud, &amp; Lachaud, 2008)","previouslyFormattedCitation":"(De la Mora, Pérez-Lachaud, &amp; Lachaud, 2008)"},"properties":{"noteIndex":0},"schema":"https://github.com/citation-style-language/schema/raw/master/csl-citation.json"}</w:instrText>
      </w:r>
      <w:r w:rsidRPr="00F81BD5">
        <w:rPr>
          <w:rFonts w:ascii="Times New Roman" w:hAnsi="Times New Roman" w:cs="Times New Roman"/>
          <w:sz w:val="24"/>
          <w:szCs w:val="24"/>
        </w:rPr>
        <w:fldChar w:fldCharType="separate"/>
      </w:r>
      <w:r w:rsidRPr="00F81BD5">
        <w:rPr>
          <w:rFonts w:ascii="Times New Roman" w:hAnsi="Times New Roman" w:cs="Times New Roman"/>
          <w:noProof/>
          <w:sz w:val="24"/>
          <w:szCs w:val="24"/>
        </w:rPr>
        <w:t>(</w:t>
      </w:r>
      <w:r w:rsidR="0077328A" w:rsidRPr="00F81BD5">
        <w:rPr>
          <w:rFonts w:ascii="Times New Roman" w:hAnsi="Times New Roman" w:cs="Times New Roman"/>
          <w:noProof/>
          <w:sz w:val="24"/>
          <w:szCs w:val="24"/>
        </w:rPr>
        <w:t xml:space="preserve">see </w:t>
      </w:r>
      <w:r w:rsidR="003F05C3" w:rsidRPr="00F81BD5">
        <w:rPr>
          <w:rFonts w:ascii="Times New Roman" w:hAnsi="Times New Roman" w:cs="Times New Roman"/>
          <w:noProof/>
          <w:color w:val="4472C4" w:themeColor="accent1"/>
          <w:sz w:val="24"/>
          <w:szCs w:val="24"/>
        </w:rPr>
        <w:t>d</w:t>
      </w:r>
      <w:r w:rsidRPr="00F81BD5">
        <w:rPr>
          <w:rFonts w:ascii="Times New Roman" w:hAnsi="Times New Roman" w:cs="Times New Roman"/>
          <w:noProof/>
          <w:color w:val="4472C4" w:themeColor="accent1"/>
          <w:sz w:val="24"/>
          <w:szCs w:val="24"/>
        </w:rPr>
        <w:t>e la Mora et</w:t>
      </w:r>
      <w:r w:rsidRPr="00F81BD5">
        <w:rPr>
          <w:rFonts w:ascii="Times New Roman" w:hAnsi="Times New Roman" w:cs="Times New Roman"/>
          <w:noProof/>
          <w:color w:val="C45911" w:themeColor="accent2" w:themeShade="BF"/>
          <w:sz w:val="24"/>
          <w:szCs w:val="24"/>
        </w:rPr>
        <w:t xml:space="preserve"> </w:t>
      </w:r>
      <w:r w:rsidRPr="00F81BD5">
        <w:rPr>
          <w:rFonts w:ascii="Times New Roman" w:hAnsi="Times New Roman" w:cs="Times New Roman"/>
          <w:noProof/>
          <w:color w:val="4472C4" w:themeColor="accent1"/>
          <w:sz w:val="24"/>
          <w:szCs w:val="24"/>
        </w:rPr>
        <w:t>al. 2008</w:t>
      </w:r>
      <w:r w:rsidRPr="00F81BD5">
        <w:rPr>
          <w:rFonts w:ascii="Times New Roman" w:hAnsi="Times New Roman" w:cs="Times New Roman"/>
          <w:noProof/>
          <w:sz w:val="24"/>
          <w:szCs w:val="24"/>
        </w:rPr>
        <w:t>)</w:t>
      </w:r>
      <w:r w:rsidRPr="00F81BD5">
        <w:rPr>
          <w:rFonts w:ascii="Times New Roman" w:hAnsi="Times New Roman" w:cs="Times New Roman"/>
          <w:sz w:val="24"/>
          <w:szCs w:val="24"/>
        </w:rPr>
        <w:fldChar w:fldCharType="end"/>
      </w:r>
      <w:r w:rsidR="00897E95" w:rsidRPr="00F81BD5">
        <w:rPr>
          <w:rFonts w:ascii="Times New Roman" w:hAnsi="Times New Roman" w:cs="Times New Roman"/>
          <w:sz w:val="24"/>
          <w:szCs w:val="24"/>
        </w:rPr>
        <w:t xml:space="preserve">. It </w:t>
      </w:r>
      <w:r w:rsidR="00FC442A" w:rsidRPr="00F81BD5">
        <w:rPr>
          <w:rFonts w:ascii="Times New Roman" w:hAnsi="Times New Roman" w:cs="Times New Roman"/>
          <w:sz w:val="24"/>
          <w:szCs w:val="24"/>
        </w:rPr>
        <w:t xml:space="preserve">can </w:t>
      </w:r>
      <w:r w:rsidR="00492B65">
        <w:rPr>
          <w:rFonts w:ascii="Times New Roman" w:hAnsi="Times New Roman" w:cs="Times New Roman"/>
          <w:sz w:val="24"/>
          <w:szCs w:val="24"/>
        </w:rPr>
        <w:t xml:space="preserve">also </w:t>
      </w:r>
      <w:r w:rsidR="00FC442A" w:rsidRPr="00F81BD5">
        <w:rPr>
          <w:rFonts w:ascii="Times New Roman" w:hAnsi="Times New Roman" w:cs="Times New Roman"/>
          <w:sz w:val="24"/>
          <w:szCs w:val="24"/>
        </w:rPr>
        <w:t xml:space="preserve">be a predictor of prey types/sizes </w:t>
      </w:r>
      <w:r w:rsidR="00492B65">
        <w:rPr>
          <w:rFonts w:ascii="Times New Roman" w:hAnsi="Times New Roman" w:cs="Times New Roman"/>
          <w:sz w:val="24"/>
          <w:szCs w:val="24"/>
        </w:rPr>
        <w:t>consumed by</w:t>
      </w:r>
      <w:r w:rsidR="00FC442A" w:rsidRPr="00F81BD5">
        <w:rPr>
          <w:rFonts w:ascii="Times New Roman" w:hAnsi="Times New Roman" w:cs="Times New Roman"/>
          <w:sz w:val="24"/>
          <w:szCs w:val="24"/>
        </w:rPr>
        <w:t xml:space="preserve"> dragonfly/damselfly </w:t>
      </w:r>
      <w:r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{"citationItems":[{"id":"ITEM-1","itemData":{"DOI":"10.1098/rsif.2016.1038","ISSN":"17425662","abstract":"Functional requirements may constrain phenotypic diversification or foster it. For insect mouthparts, the quantification of the relationship between shape and function in an evolutionary framework remained largely unexplored. Here, the question of a functional influence on phenotypic diversification for dragonfly mandibles is assessed with a large-scale biomechanical analysis covering nearly all anisopteran families, using finite element analysis in combination with geometric morphometrics. A constraining effect of phylogeny could be found for shape, the mandibular mechanical advantage (MA), and certain mechanical joint parameters, while stresses and strains, the majority of joint parameters and size are influenced by shared ancestry. Furthermore, joint mechanics are correlated with neither strain nor mandibular MA and size effects have virtually play no role for shape or mechanical variation. The presence of mandibular strengthening ridges shows no phylogenetic signal except for one ridge peculiar to Libelluloidea, and ridge presence is also not correlated with each other. The results suggest that functional traits are more variable at this taxonomic level and that they are not influenced by shared ancestry. At the same time, the results contradict the widespread idea that mandibular morphology mainly reflects functional demands at least at this taxonomic level. The varying functional factors rather lead to the same mandibular performance as expressed by the MA, which suggests a many-to-one mapping of the investigated parameters onto the same narrow mandibular performance space.","author":[{"dropping-particle":"","family":"Blanke","given":"Alexander","non-dropping-particle":"","parse-names":false,"suffix":""},{"dropping-particle":"","family":"Schmitz","given":"Helmut","non-dropping-particle":"","parse-names":false,"suffix":""},{"dropping-particle":"","family":"Patera","given":"Alessandra","non-dropping-particle":"","parse-names":false,"suffix":""},{"dropping-particle":"","family":"Dutel","given":"Hugo","non-dropping-particle":"","parse-names":false,"suffix":""},{"dropping-particle":"","family":"Fagan","given":"Michael J.","non-dropping-particle":"","parse-names":false,"suffix":""}],"container-title":"Journal of the Royal Society, Interface","id":"ITEM-1","issue":"128","issued":{"date-parts":[["2017"]]},"title":"Form-function relationships in dragonfly mandibles under an evolutionary perspective","type":"article-journal","volume":"14"},"uris":["http://www.mendeley.com/documents/?uuid=acddb4c4-24da-4bba-bc12-17219b157bb0"]},{"id":"ITEM-2","itemData":{"DOI":"10.1080/13887890.2013.804364","ISSN":"13887890","abstract":"Slow motion films of fight behaviour of five different species of Odonata were analysed. In all cases biting played a major role. The biting duration depended on the duration of a stable connection between the two opponents. Sitting odonates showed much longer biting than those that were flying. In fights of Anax junius and Calopteryx splendens long biting between males led to serious injuries and death. Two males of Anax imperator bit each other by very short strikes during looping flights together, better described as hack-biting. This hack-biting was seen in two other fights: a female of Libellula quadrimaculata bit a harassing male on the head, immobilizing him, and during a male-male fight in C. splendens flying nearly on the spot. Loops, very brief but relatively stable flight positions, were used for biting in three cases. The significance of biting in inter- and intrasexual competition in Odonata is discussed. © 2013 Copyright Worldwide Dragonfly Association.","author":[{"dropping-particle":"","family":"Rüppell","given":"Georg","non-dropping-particle":"","parse-names":false,"suffix":""},{"dropping-particle":"","family":"Hilfert-Rüppell","given":"Dagmar","non-dropping-particle":"","parse-names":false,"suffix":""}],"container-title":"International Journal of Odonatology","id":"ITEM-2","issue":"3","issued":{"date-parts":[["2013"]]},"page":"219-229","title":"Biting in dragonfly fights","type":"article-journal","volume":"16"},"uris":["http://www.mendeley.com/documents/?uuid=bf0ded07-019c-44cd-a8aa-380921d81d86"]}],"mendeley":{"formattedCitation":"(Blanke, Schmitz, Patera, Dutel, &amp; Fagan, 2017; Rüppell &amp; Hilfert-Rüppell, 2013)","manualFormatting":"(e.g. Rüppell and Hilfert-Rüppell 2013, Blanke et al. 2017)","plainTextFormattedCitation":"(Blanke, Schmitz, Patera, Dutel, &amp; Fagan, 2017; Rüppell &amp; Hilfert-Rüppell, 2013)","previouslyFormattedCitation":"(Blanke, Schmitz, Patera, Dutel, &amp; Fagan, 2017; Rüppell &amp; Hilfert-Rüppell, 2013)"},"properties":{"noteIndex":0},"schema":"https://github.com/citation-style-language/schema/raw/master/csl-citation.json"}</w:instrText>
      </w:r>
      <w:r w:rsidRPr="00F81BD5">
        <w:rPr>
          <w:rFonts w:ascii="Times New Roman" w:hAnsi="Times New Roman" w:cs="Times New Roman"/>
          <w:sz w:val="24"/>
          <w:szCs w:val="24"/>
        </w:rPr>
        <w:fldChar w:fldCharType="separate"/>
      </w:r>
      <w:r w:rsidRPr="00F81BD5">
        <w:rPr>
          <w:rFonts w:ascii="Times New Roman" w:hAnsi="Times New Roman" w:cs="Times New Roman"/>
          <w:noProof/>
          <w:sz w:val="24"/>
          <w:szCs w:val="24"/>
        </w:rPr>
        <w:t xml:space="preserve">(e.g. </w:t>
      </w:r>
      <w:r w:rsidRPr="00F81BD5">
        <w:rPr>
          <w:rFonts w:ascii="Times New Roman" w:hAnsi="Times New Roman" w:cs="Times New Roman"/>
          <w:noProof/>
          <w:color w:val="4472C4" w:themeColor="accent1"/>
          <w:sz w:val="24"/>
          <w:szCs w:val="24"/>
        </w:rPr>
        <w:t>Rüppell and Hilfert-Rüppell 2013, Blanke et al. 2017</w:t>
      </w:r>
      <w:r w:rsidRPr="00F81BD5">
        <w:rPr>
          <w:rFonts w:ascii="Times New Roman" w:hAnsi="Times New Roman" w:cs="Times New Roman"/>
          <w:noProof/>
          <w:sz w:val="24"/>
          <w:szCs w:val="24"/>
        </w:rPr>
        <w:t>)</w:t>
      </w:r>
      <w:r w:rsidRPr="00F81BD5">
        <w:rPr>
          <w:rFonts w:ascii="Times New Roman" w:hAnsi="Times New Roman" w:cs="Times New Roman"/>
          <w:sz w:val="24"/>
          <w:szCs w:val="24"/>
        </w:rPr>
        <w:fldChar w:fldCharType="end"/>
      </w:r>
      <w:r w:rsidR="00897E95" w:rsidRPr="00F81BD5">
        <w:rPr>
          <w:rFonts w:ascii="Times New Roman" w:hAnsi="Times New Roman" w:cs="Times New Roman"/>
          <w:sz w:val="24"/>
          <w:szCs w:val="24"/>
        </w:rPr>
        <w:t xml:space="preserve">. </w:t>
      </w:r>
      <w:r w:rsidR="00492B65">
        <w:rPr>
          <w:rFonts w:ascii="Times New Roman" w:hAnsi="Times New Roman" w:cs="Times New Roman"/>
          <w:sz w:val="24"/>
          <w:szCs w:val="24"/>
        </w:rPr>
        <w:t>This trait is related to resource use and consumption</w:t>
      </w:r>
      <w:r w:rsidR="0077328A" w:rsidRPr="00F81BD5">
        <w:rPr>
          <w:rFonts w:ascii="Times New Roman" w:hAnsi="Times New Roman" w:cs="Times New Roman"/>
          <w:sz w:val="24"/>
          <w:szCs w:val="24"/>
        </w:rPr>
        <w:t xml:space="preserve"> </w:t>
      </w:r>
      <w:r w:rsidR="0077328A"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{"citationItems":[{"id":"ITEM-1","itemData":{"DOI":"10.1111/1365-2435.12776","author":[{"dropping-particle":"","family":"Dias","given":"T C","non-dropping-particle":"","parse-names":false,"suffix":""},{"dropping-particle":"De","family":"Bello","given":"Francesco","non-dropping-particle":"","parse-names":false,"suffix":""},{"dropping-particle":"","family":"Altermatt","given":"Florian","non-dropping-particle":"","parse-names":false,"suffix":""},{"dropping-particle":"","family":"Moretti","given":"Marco","non-dropping-particle":"","parse-names":false,"suffix":""},{"dropping-particle":"","family":"Bell","given":"James R","non-dropping-particle":"","parse-names":false,"suffix":""},{"dropping-particle":"","family":"Fournier","given":"Bertrand","non-dropping-particle":"","parse-names":false,"suffix":""},{"dropping-particle":"","family":"Chown","given":"Steven L","non-dropping-particle":"","parse-names":false,"suffix":""},{"dropping-particle":"","family":"Azc","given":"Francisco M","non-dropping-particle":"","parse-names":false,"suffix":""},{"dropping-particle":"","family":"Sousa","given":"Paulo","non-dropping-particle":"","parse-names":false,"suffix":""},{"dropping-particle":"","family":"Ellers","given":"Jacintha","non-dropping-particle":"","parse-names":false,"suffix":""},{"dropping-particle":"","family":"Berg","given":"Matty P","non-dropping-particle":"","parse-names":false,"suffix":""}],"container-title":"Functional Ecology","id":"ITEM-1","issue":"3","issued":{"date-parts":[["2017"]]},"page":"558-567","title":"Handbook of protocols for standardized measurement of terrestrial invertebrate functional traits","type":"article-journal","volume":"31"},"uris":["http://www.mendeley.com/documents/?uuid=e6d3219a-45ca-4be0-9010-cb287ef1bc9d"]}],"mendeley":{"formattedCitation":"(Dias et al., 2017)","manualFormatting":"(see Dias et al. 2017)","plainTextFormattedCitation":"(Dias et al., 2017)","previouslyFormattedCitation":"(Dias et al., 2017)"},"properties":{"noteIndex":0},"schema":"https://github.com/citation-style-language/schema/raw/master/csl-citation.json"}</w:instrText>
      </w:r>
      <w:r w:rsidR="0077328A" w:rsidRPr="00F81BD5">
        <w:rPr>
          <w:rFonts w:ascii="Times New Roman" w:hAnsi="Times New Roman" w:cs="Times New Roman"/>
          <w:sz w:val="24"/>
          <w:szCs w:val="24"/>
        </w:rPr>
        <w:fldChar w:fldCharType="separate"/>
      </w:r>
      <w:r w:rsidR="0077328A" w:rsidRPr="00F81BD5">
        <w:rPr>
          <w:rFonts w:ascii="Times New Roman" w:hAnsi="Times New Roman" w:cs="Times New Roman"/>
          <w:noProof/>
          <w:sz w:val="24"/>
          <w:szCs w:val="24"/>
        </w:rPr>
        <w:t xml:space="preserve">(see </w:t>
      </w:r>
      <w:r w:rsidR="0077328A" w:rsidRPr="00F81BD5">
        <w:rPr>
          <w:rFonts w:ascii="Times New Roman" w:hAnsi="Times New Roman" w:cs="Times New Roman"/>
          <w:noProof/>
          <w:color w:val="4472C4" w:themeColor="accent1"/>
          <w:sz w:val="24"/>
          <w:szCs w:val="24"/>
        </w:rPr>
        <w:t>Dias et al. 2017</w:t>
      </w:r>
      <w:r w:rsidR="0077328A" w:rsidRPr="00F81BD5">
        <w:rPr>
          <w:rFonts w:ascii="Times New Roman" w:hAnsi="Times New Roman" w:cs="Times New Roman"/>
          <w:noProof/>
          <w:sz w:val="24"/>
          <w:szCs w:val="24"/>
        </w:rPr>
        <w:t>)</w:t>
      </w:r>
      <w:r w:rsidR="0077328A" w:rsidRPr="00F81BD5">
        <w:rPr>
          <w:rFonts w:ascii="Times New Roman" w:hAnsi="Times New Roman" w:cs="Times New Roman"/>
          <w:sz w:val="24"/>
          <w:szCs w:val="24"/>
        </w:rPr>
        <w:fldChar w:fldCharType="end"/>
      </w:r>
      <w:r w:rsidR="0077328A" w:rsidRPr="00F81BD5">
        <w:rPr>
          <w:rFonts w:ascii="Times New Roman" w:hAnsi="Times New Roman" w:cs="Times New Roman"/>
          <w:sz w:val="24"/>
          <w:szCs w:val="24"/>
        </w:rPr>
        <w:t>.</w:t>
      </w:r>
    </w:p>
    <w:p w14:paraId="1083C722" w14:textId="47E955B6" w:rsidR="00C7456D" w:rsidRPr="00F81BD5" w:rsidRDefault="00C7456D" w:rsidP="00C7456D">
      <w:pPr>
        <w:shd w:val="clear" w:color="auto" w:fill="FFFFFF"/>
        <w:spacing w:after="0" w:line="480" w:lineRule="auto"/>
        <w:contextualSpacing/>
        <w:rPr>
          <w:rFonts w:ascii="Times New Roman" w:hAnsi="Times New Roman" w:cs="Times New Roman"/>
          <w:i/>
          <w:iCs/>
          <w:sz w:val="24"/>
          <w:szCs w:val="24"/>
        </w:rPr>
      </w:pPr>
      <w:r w:rsidRPr="00F81BD5">
        <w:rPr>
          <w:rFonts w:ascii="Times New Roman" w:hAnsi="Times New Roman" w:cs="Times New Roman"/>
          <w:i/>
          <w:iCs/>
          <w:sz w:val="24"/>
          <w:szCs w:val="24"/>
          <w:shd w:val="clear" w:color="auto" w:fill="FFFFFF"/>
        </w:rPr>
        <w:t>(</w:t>
      </w:r>
      <w:r w:rsidRPr="00F81BD5">
        <w:rPr>
          <w:rFonts w:ascii="Times New Roman" w:hAnsi="Times New Roman" w:cs="Times New Roman"/>
          <w:i/>
          <w:iCs/>
          <w:sz w:val="24"/>
          <w:szCs w:val="24"/>
        </w:rPr>
        <w:t>11) Proboscis length</w:t>
      </w:r>
    </w:p>
    <w:p w14:paraId="2FA85B53" w14:textId="5653C6FF" w:rsidR="00C7456D" w:rsidRPr="00F81BD5" w:rsidRDefault="00C7456D" w:rsidP="002A2667">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 xml:space="preserve">Proboscis length of pollinators </w:t>
      </w:r>
      <w:r w:rsidR="000A7EC1">
        <w:rPr>
          <w:rFonts w:ascii="Times New Roman" w:hAnsi="Times New Roman" w:cs="Times New Roman"/>
          <w:sz w:val="24"/>
          <w:szCs w:val="24"/>
        </w:rPr>
        <w:t>determines</w:t>
      </w:r>
      <w:r w:rsidRPr="00F81BD5">
        <w:rPr>
          <w:rFonts w:ascii="Times New Roman" w:hAnsi="Times New Roman" w:cs="Times New Roman"/>
          <w:sz w:val="24"/>
          <w:szCs w:val="24"/>
        </w:rPr>
        <w:t xml:space="preserve"> flower visitation and foraging efficiency</w:t>
      </w:r>
      <w:r w:rsidR="000A7EC1">
        <w:rPr>
          <w:rFonts w:ascii="Times New Roman" w:hAnsi="Times New Roman" w:cs="Times New Roman"/>
          <w:sz w:val="24"/>
          <w:szCs w:val="24"/>
        </w:rPr>
        <w:t xml:space="preserve"> </w:t>
      </w:r>
      <w:r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{"citationItems":[{"id":"ITEM-1","itemData":{"DOI":"10.1111/ele.13204","ISSN":"14610248","abstract":"A long-standing question in ecology is how species interactions are structured within communities. Although evolutionary theory predicts close size matching between floral nectar tube depth and pollinator proboscis length of interacting species, such size matching has seldom been shown and explained in multispecies assemblages. Here, we investigated the degree of size matching among Asteraceae and their pollinators and its relationship with foraging efficiency. The majority of pollinators, especially Hymenoptera, choose plant species on which they had high foraging efficiencies. When proboscides were shorter than nectar tubes, foraging efficiency rapidly decreased because of increased handling time. When proboscides were longer than nectar tubes, a decreased nectar reward rather than an increased handling time made shallow flowers more inefficient to visit. Altogether, this led to close size matching. Overall, our results show the importance of nectar reward and handling time as drivers of plant–pollinator network structure.","author":[{"dropping-particle":"","family":"Klumpers","given":"Saskia G.T.","non-dropping-particle":"","parse-names":false,"suffix":""},{"dropping-particle":"","family":"Stang","given":"Martina","non-dropping-particle":"","parse-names":false,"suffix":""},{"dropping-particle":"","family":"Klinkhamer","given":"Peter G.L.","non-dropping-particle":"","parse-names":false,"suffix":""}],"container-title":"Ecology Letters","id":"ITEM-1","issue":"3","issued":{"date-parts":[["2019"]]},"page":"469-479","title":"Foraging efficiency and size matching in a plant–pollinator community: the importance of sugar content and tongue length","type":"article-journal","volume":"22"},"uris":["http://www.mendeley.com/documents/?uuid=c823e56c-100a-4160-8ed2-47f14f64ef1f"]},{"id":"ITEM-2","itemData":{"DOI":"10.1371/journal.pone.0151482","ISSN":"19326203","abstract":"Allometric relationships among morphological traits underlie important patterns in ecology. These relationships are often phylogenetically shared; thus quantifying allometric relationships may allow for estimating difficult-to-measure traits across species. One such trait, proboscis length in bees, is assumed to be important in structuring bee communities and plantpollinator networks. However, it is difficult to measure and thus rarely included in ecological analyses. We measured intertegular distance (as a measure of body size) and proboscis length (glossa and prementum, both individually and combined) of 786 individual bees of 100 species across 5 of the 7 extant bee families (Hymenoptera: Apoidea: Anthophila). Using linear models and model selection, we determined which parameters provided the best estimate of proboscis length. We then used coefficients to estimate the relationship between intertegular distance and proboscis length, while also considering family. Using allometric equations with an estimation for a scaling coefficient between intertegular distance and proboscis length and coefficients for each family, we explain 91% of the variance in species-level means for bee proboscis length among bee species. However, within species, individual-level intertegular distance was a poor predictor of individual proboscis length. To make our findings easy to use, we created an R package that allows estimation of proboscis length for individual bee species by inputting only family and intertegular distance. The R package also calculates foraging distance and body mass based on previously published equations. Thus by considering both taxonomy and intertegular distance we enable accurate estimation of an ecologically and evolutionarily important trait.","author":[{"dropping-particle":"","family":"Cariveau","given":"Daniel P.","non-dropping-particle":"","parse-names":false,"suffix":""},{"dropping-particle":"","family":"Nayak","given":"Geetha K.","non-dropping-particle":"","parse-names":false,"suffix":""},{"dropping-particle":"","family":"Bartomeus","given":"Ignasi","non-dropping-particle":"","parse-names":false,"suffix":""},{"dropping-particle":"","family":"Zientek","given":"Joseph","non-dropping-particle":"","parse-names":false,"suffix":""},{"dropping-particle":"","family":"Ascher","given":"John S.","non-dropping-particle":"","parse-names":false,"suffix":""},{"dropping-particle":"","family":"Gibbs","given":"Jason","non-dropping-particle":"","parse-names":false,"suffix":""},{"dropping-particle":"","family":"Winfree","given":"Rachael","non-dropping-particle":"","parse-names":false,"suffix":""}],"container-title":"PLoS ONE","id":"ITEM-2","issue":"3","issued":{"date-parts":[["2016"]]},"page":"1-13","title":"The allometry of bee proboscis length and its uses in ecology","type":"article-journal","volume":"11"},"uris":["http://www.mendeley.com/documents/?uuid=b9dfe274-fec3-412e-abff-4700964f4713"]},{"id":"ITEM-3","itemData":{"DOI":"10.1038/s41467-019-09393-6","author":[{"dropping-particle":"","family":"Woodcock","given":"B A","non-dropping-particle":"","parse-names":false,"suffix":""},{"dropping-particle":"","family":"Garratt","given":"M P D","non-dropping-particle":"","parse-names":false,"suffix":""},{"dropping-particle":"","family":"Powney","given":"G D","non-dropping-particle":"","parse-names":false,"suffix":""},{"dropping-particle":"","family":"Shaw","given":"R F","non-dropping-particle":"","parse-names":false,"suffix":""},{"dropping-particle":"","family":"Osborne","given":"J L","non-dropping-particle":"","parse-names":false,"suffix":""},{"dropping-particle":"","family":"Soroka","given":"J","non-dropping-particle":"","parse-names":false,"suffix":""},{"dropping-particle":"","family":"Lindström","given":"S A M","non-dropping-particle":"","parse-names":false,"suffix":""},{"dropping-particle":"","family":"Stanley","given":"D","non-dropping-particle":"","parse-names":false,"suffix":""},{"dropping-particle":"","family":"Ouvrard","given":"P","non-dropping-particle":"","parse-names":false,"suffix":""},{"dropping-particle":"","family":"Edwards","given":"M E","non-dropping-particle":"","parse-names":false,"suffix":""},{"dropping-particle":"","family":"Jauker","given":"F","non-dropping-particle":"","parse-names":false,"suffix":""},{"dropping-particle":"","family":"McCracken","given":"M E","non-dropping-particle":"","parse-names":false,"suffix":""},{"dropping-particle":"","family":"Zou","given":"Y","non-dropping-particle":"","parse-names":false,"suffix":""},{"dropping-particle":"","family":"Potts","given":"S G","non-dropping-particle":"","parse-names":false,"suffix":""},{"dropping-particle":"","family":"Rundlöf","given":"M","non-dropping-particle":"","parse-names":false,"suffix":""},{"dropping-particle":"","family":"Noriega","given":"J A","non-dropping-particle":"","parse-names":false,"suffix":""},{"dropping-particle":"","family":"Greenop","given":"A","non-dropping-particle":"","parse-names":false,"suffix":""},{"dropping-particle":"","family":"Smith","given":"H G","non-dropping-particle":"","parse-names":false,"suffix":""},{"dropping-particle":"","family":"Bommarco","given":"R","non-dropping-particle":"","parse-names":false,"suffix":""},{"dropping-particle":"","family":"Werf","given":"W","non-dropping-particle":"van der","parse-names":false,"suffix":""},{"dropping-particle":"","family":"Stout","given":"J C","non-dropping-particle":"","parse-names":false,"suffix":""},{"dropping-particle":"","family":"Steffan-Dewenter","given":"I","non-dropping-particle":"","parse-names":false,"suffix":""},{"dropping-particle":"","family":"Morandin","given":"L","non-dropping-particle":"","parse-names":false,"suffix":""},{"dropping-particle":"","family":"Bullock","given":"J M","non-dropping-particle":"","parse-names":false,"suffix":""},{"dropping-particle":"","family":"Pywell","given":"R F","non-dropping-particle":"","parse-names":false,"suffix":""}],"container-title":"Nature Communications","id":"ITEM-3","issue":"1","issued":{"date-parts":[["2019"]]},"page":"1-10","publisher":"Springer US","title":"Meta-analysis reveals that pollinator functional diversity and abundance enhance crop pollination and yield","type":"article-journal","volume":"10"},"uris":["http://www.mendeley.com/documents/?uuid=e94dadab-75bf-4c55-a8b9-373bcbb56f20"]},{"id":"ITEM-4","itemData":{"DOI":"10.1111/j.1365-2435.2007.01299.x","ISSN":"02698463","abstract":"1. In generalist nectar-feeding insects such as butterflies, body size and proboscis length show an allometric relationship. Butterflies that deviate from this relationship and have disproportionately long proboscides can access nectar from deep flowers, which is inaccessible to species of similar or larger body size but with shorter proboscides. 2. Despite this selective advantage, few species possess disproportionately long proboscides for their body size, which indicates that there may be developmental, functional or other ecological constraints on very long proboscides. I hypothesized that species with disproportionately long proboscides had a functional cost in terms of higher handling time (amount of time spent per flower); therefore, they were at a competitive disadvantage compared to butterflies that had shorter proboscides and lower handling times. 3. I tested this hypothesis using Costa Rican butterflies. I measured body length, proboscis length and handling time on Lantana and Wedelia, two nectar plants with generalist pollination systems which attract large numbers of nectar-feeding butterfly species. 4. There was a strong positive relationship between 'relative proboscis length' (proboscis length in relation to body size) and handling time per flower on both nectar plants. Species with greater relative proboscis length had up to three times longer handling time per flower. Thus, butterflies with relatively long proboscides should harvest less nectar per unit time from the same flower than butterflies with normal proboscides. 5. Reduced foraging efficiency in the face of competition from other nectarivores may thus be a functional constraint that limits the evolution of disproportionately long proboscides in generalist nectar-feeding butterflies. © 2007 The Author.","author":[{"dropping-particle":"","family":"Kunte","given":"K.","non-dropping-particle":"","parse-names":false,"suffix":""}],"container-title":"Functional Ecology","id":"ITEM-4","issue":"5","issued":{"date-parts":[["2007"]]},"page":"982-987","title":"Allometry and functional constraints on proboscis lengths in butterflies","type":"article-journal","volume":"21"},"uris":["http://www.mendeley.com/documents/?uuid=203fe3b7-8989-4d94-b6ed-2e202381a88e"]},{"id":"ITEM-5","itemData":{"DOI":"10.1111/bij.12134","ISSN":"00244066","abstract":"An assessment of the anatomical costs of extremely long proboscid mouthparts can contribute to the understanding of the evolution of form and function in the context of insect feeding behaviour. An integrative analysis of expenses relating to an exceptionally long proboscis in butterflies includes all organs involved in fluid feeding, such as the proboscis plus its musculature, sensilla, and food canal, as well as organs for proboscis movements and the suction pump for fluid uptake. In the present study, we report a morphometric comparison of derived long-tongued (proboscis approximately twice as long as the body) and short-tongued Riodinidae (proboscis half as long as the body), which reveals the non-linear scaling relationships of an extremely long proboscis. We found no elongation of the tip region, low numbers of proboscis sensilla, short sensilla styloconica, and no increase of galeal musculature in relation to galeal volume, but a larger food canal, as well as larger head musculature in relation to the head capsule. The results indicate the relatively low extra expense on the proboscis musculature and sensilla equipment but significant anatomical costs, such as reinforced haemolymph and suction pump musculature, as well as thick cuticular proboscis walls, which are functionally related to feeding performance in species possessing an extremely long proboscis. © 2013 The Authors. Biological Journal of the Linnean Society published by John Wiley &amp; Sons Ltd on behalf of The Linnean Society of London.","author":[{"dropping-particle":"","family":"Bauder","given":"Julia Anne Sophie","non-dropping-particle":"","parse-names":false,"suffix":""},{"dropping-particle":"","family":"Handschuh","given":"Ste</w:instrText>
      </w:r>
      <w:r w:rsidR="00C12544" w:rsidRPr="003B58C4">
        <w:rPr>
          <w:rFonts w:ascii="Times New Roman" w:hAnsi="Times New Roman" w:cs="Times New Roman"/>
          <w:sz w:val="24"/>
          <w:szCs w:val="24"/>
          <w:lang w:val="fr-FR"/>
        </w:rPr>
        <w:instrText>phan","non-dropping-particle":"","parse-names":false,"suffix":""},{"dropping-particle":"","family":"Metscher","given":"Brian Douglas","non-dropping-particle":"","parse-names":false,"suffix":""},{"dropping-particle":"","family":"Krenn","given":"Harald Wolfgang","non-dropping-particle":"","parse-names":false,"suffix":""}],"container-title":"Biological Journal of the Linnean Society","id":"ITEM-5","issue":"2","issued":{"date-parts":[["2013"]]},"page":"291-304","title":"Functional morphology of the feeding apparatus and evolution of proboscis length in metalmark butterflies (Lepidoptera: Riodinidae)","type":"article-journal","volume":"110"},"uris":["http://www.mendeley.com/documents/?uuid=d29683db-67f5-47da-a82b-a343a7fb4c42"]}],"mendeley":{"formattedCitation":"(Bauder, Handschuh, Metscher, &amp; Krenn, 2013; Cariveau et al., 2016; Klumpers, Stang, &amp; Klinkhamer, 2019; Kunte, 2007; Woodcock et al., 2019)","manualFormatting":"(see Kunte 2007, Bauder et al. 2013, Cariveau et al. 2016, Klumpers et al. 2019, Woodcock et al. 2019)","plainTextFormattedCitation":"(Bauder, Handschuh, Metscher, &amp; Krenn, 2013; Cariveau et al., 2016; Klumpers, Stang, &amp; Klinkhamer, 2019; Kunte, 2007; Woodcock et al., 2019)","previouslyFormattedCitation":"(Bauder, Handschuh, Metscher, &amp; Krenn, 2013; Cariveau et al., 2016; Klumpers, Stang, &amp; Klinkhamer, 2019; Kunte, 2007; Woodcock et al., 2019)"},"properties":{"noteIndex":0},"schema":"https://github.com/citation-style-language/schema/raw/master/csl-citation.json"}</w:instrText>
      </w:r>
      <w:r w:rsidRPr="00F81BD5">
        <w:rPr>
          <w:rFonts w:ascii="Times New Roman" w:hAnsi="Times New Roman" w:cs="Times New Roman"/>
          <w:sz w:val="24"/>
          <w:szCs w:val="24"/>
        </w:rPr>
        <w:fldChar w:fldCharType="separate"/>
      </w:r>
      <w:r w:rsidRPr="003B58C4">
        <w:rPr>
          <w:rFonts w:ascii="Times New Roman" w:hAnsi="Times New Roman" w:cs="Times New Roman"/>
          <w:noProof/>
          <w:sz w:val="24"/>
          <w:szCs w:val="24"/>
          <w:lang w:val="fr-FR"/>
        </w:rPr>
        <w:t>(see</w:t>
      </w:r>
      <w:r w:rsidRPr="003B58C4">
        <w:rPr>
          <w:rFonts w:ascii="Times New Roman" w:hAnsi="Times New Roman" w:cs="Times New Roman"/>
          <w:noProof/>
          <w:color w:val="C45911" w:themeColor="accent2" w:themeShade="BF"/>
          <w:sz w:val="24"/>
          <w:szCs w:val="24"/>
          <w:lang w:val="fr-FR"/>
        </w:rPr>
        <w:t xml:space="preserve"> </w:t>
      </w:r>
      <w:r w:rsidRPr="003B58C4">
        <w:rPr>
          <w:rFonts w:ascii="Times New Roman" w:hAnsi="Times New Roman" w:cs="Times New Roman"/>
          <w:noProof/>
          <w:color w:val="4472C4" w:themeColor="accent1"/>
          <w:sz w:val="24"/>
          <w:szCs w:val="24"/>
          <w:lang w:val="fr-FR"/>
        </w:rPr>
        <w:t>Kunte 2007, Bauder et</w:t>
      </w:r>
      <w:r w:rsidRPr="003B58C4">
        <w:rPr>
          <w:rFonts w:ascii="Times New Roman" w:hAnsi="Times New Roman" w:cs="Times New Roman"/>
          <w:noProof/>
          <w:color w:val="C45911" w:themeColor="accent2" w:themeShade="BF"/>
          <w:sz w:val="24"/>
          <w:szCs w:val="24"/>
          <w:lang w:val="fr-FR"/>
        </w:rPr>
        <w:t xml:space="preserve"> </w:t>
      </w:r>
      <w:r w:rsidRPr="003B58C4">
        <w:rPr>
          <w:rFonts w:ascii="Times New Roman" w:hAnsi="Times New Roman" w:cs="Times New Roman"/>
          <w:noProof/>
          <w:color w:val="4472C4" w:themeColor="accent1"/>
          <w:sz w:val="24"/>
          <w:szCs w:val="24"/>
          <w:lang w:val="fr-FR"/>
        </w:rPr>
        <w:t>al. 2013, Cariveau et al. 2016, Klumpers et al. 2019, Woodcock et al. 2019</w:t>
      </w:r>
      <w:r w:rsidRPr="003B58C4">
        <w:rPr>
          <w:rFonts w:ascii="Times New Roman" w:hAnsi="Times New Roman" w:cs="Times New Roman"/>
          <w:noProof/>
          <w:sz w:val="24"/>
          <w:szCs w:val="24"/>
          <w:lang w:val="fr-FR"/>
        </w:rPr>
        <w:t>)</w:t>
      </w:r>
      <w:r w:rsidRPr="00F81BD5">
        <w:rPr>
          <w:rFonts w:ascii="Times New Roman" w:hAnsi="Times New Roman" w:cs="Times New Roman"/>
          <w:sz w:val="24"/>
          <w:szCs w:val="24"/>
        </w:rPr>
        <w:fldChar w:fldCharType="end"/>
      </w:r>
      <w:r w:rsidRPr="003B58C4">
        <w:rPr>
          <w:rFonts w:ascii="Times New Roman" w:hAnsi="Times New Roman" w:cs="Times New Roman"/>
          <w:sz w:val="24"/>
          <w:szCs w:val="24"/>
          <w:lang w:val="fr-FR"/>
        </w:rPr>
        <w:t xml:space="preserve">. </w:t>
      </w:r>
      <w:r w:rsidRPr="00F81BD5">
        <w:rPr>
          <w:rFonts w:ascii="Times New Roman" w:hAnsi="Times New Roman" w:cs="Times New Roman"/>
          <w:sz w:val="24"/>
          <w:szCs w:val="24"/>
        </w:rPr>
        <w:t xml:space="preserve">It can also be a predictor of the plant-pollinator network structure </w:t>
      </w:r>
      <w:r w:rsidR="00897E95" w:rsidRPr="00F81BD5">
        <w:rPr>
          <w:rFonts w:ascii="Times New Roman" w:hAnsi="Times New Roman" w:cs="Times New Roman"/>
          <w:sz w:val="24"/>
          <w:szCs w:val="24"/>
        </w:rPr>
        <w:t>by being a measure of</w:t>
      </w:r>
      <w:r w:rsidRPr="00F81BD5">
        <w:rPr>
          <w:rFonts w:ascii="Times New Roman" w:hAnsi="Times New Roman" w:cs="Times New Roman"/>
          <w:sz w:val="24"/>
          <w:szCs w:val="24"/>
        </w:rPr>
        <w:t xml:space="preserve"> host nectar plant specialization and/or generalization</w:t>
      </w:r>
      <w:r w:rsidR="000A7EC1">
        <w:rPr>
          <w:rFonts w:ascii="Times New Roman" w:hAnsi="Times New Roman" w:cs="Times New Roman"/>
          <w:sz w:val="24"/>
          <w:szCs w:val="24"/>
        </w:rPr>
        <w:t xml:space="preserve">, where </w:t>
      </w:r>
      <w:r w:rsidR="00C0419E" w:rsidRPr="00F81BD5">
        <w:rPr>
          <w:rFonts w:ascii="Times New Roman" w:hAnsi="Times New Roman" w:cs="Times New Roman"/>
          <w:sz w:val="24"/>
          <w:szCs w:val="24"/>
        </w:rPr>
        <w:t xml:space="preserve">a species with longer proboscis </w:t>
      </w:r>
      <w:r w:rsidR="000A7EC1" w:rsidRPr="00F81BD5">
        <w:rPr>
          <w:rFonts w:ascii="Times New Roman" w:hAnsi="Times New Roman" w:cs="Times New Roman"/>
          <w:sz w:val="24"/>
          <w:szCs w:val="24"/>
        </w:rPr>
        <w:t>ha</w:t>
      </w:r>
      <w:r w:rsidR="000A7EC1">
        <w:rPr>
          <w:rFonts w:ascii="Times New Roman" w:hAnsi="Times New Roman" w:cs="Times New Roman"/>
          <w:sz w:val="24"/>
          <w:szCs w:val="24"/>
        </w:rPr>
        <w:t>s</w:t>
      </w:r>
      <w:r w:rsidR="000A7EC1" w:rsidRPr="00F81BD5">
        <w:rPr>
          <w:rFonts w:ascii="Times New Roman" w:hAnsi="Times New Roman" w:cs="Times New Roman"/>
          <w:sz w:val="24"/>
          <w:szCs w:val="24"/>
        </w:rPr>
        <w:t xml:space="preserve"> </w:t>
      </w:r>
      <w:r w:rsidR="00C0419E" w:rsidRPr="00F81BD5">
        <w:rPr>
          <w:rFonts w:ascii="Times New Roman" w:hAnsi="Times New Roman" w:cs="Times New Roman"/>
          <w:sz w:val="24"/>
          <w:szCs w:val="24"/>
        </w:rPr>
        <w:t xml:space="preserve">greater specialization </w:t>
      </w:r>
      <w:r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{"citationItems":[{"id":"ITEM-1","itemData":{"DOI":"10.1371/journal.pone.0151482","ISSN":"19326203","abstract":"Allometric relationships among morphological traits underlie important patterns in ecology. These relationships are often phylogenetically shared; thus quantifying allometric relationships may allow for estimating difficult-to-measure traits across species. One such trait, proboscis length in bees, is assumed to be important in structuring bee communities and plantpollinator networks. However, it is difficult to measure and thus rarely included in ecological analyses. We measured intertegular distance (as a measure of body size) and proboscis length (glossa and prementum, both individually and combined) of 786 individual bees of 100 species across 5 of the 7 extant bee families (Hymenoptera: Apoidea: Anthophila). Using linear models and model selection, we determined which parameters provided the best estimate of proboscis length. We then used coefficients to estimate the relationship between intertegular distance and proboscis length, while also considering family. Using allometric equations with an estimation for a scaling coefficient between intertegular distance and proboscis length and coefficients for each family, we explain 91% of the variance in species-level means for bee proboscis length among bee species. However, within species, individual-level intertegular distance was a poor predictor of individual proboscis length. To make our findings easy to use, we created an R package that allows estimation of proboscis length for individual bee species by inputting only family and intertegular distance. The R package also calculates foraging distance and body mass based on previously published equations. Thus by considering both taxonomy and intertegular distance we enable accurate estimation of an ecologically and evolutionarily important trait.","author":[{"dropping-particle":"","family":"Cariveau","given":"Daniel P.","non-dropping-particle":"","parse-names":false,"suffix":""},{"dropping-particle":"","family":"Nayak","given":"Geetha K.","non-dropping-particle":"","parse-names":false,"suffix":""},{"dropping-particle":"","family":"Bartomeus","given":"Ignasi","non-dropping-particle":"","parse-names":false,"suffix":""},{"dropping-particle":"","family":"Zientek","given":"Joseph","non-dropping-particle":"","parse-names":false,"suffix":""},{"dropping-particle":"","family":"Ascher","given":"John S.","non-dropping-particle":"","parse-names":false,"suffix":""},{"dropping-particle":"","family":"Gibbs","given":"Jason","non-dropping-particle":"","parse-names":false,"suffix":""},{"dropping-particle":"","family":"Winfree","given":"Rachael","non-dropping-particle":"","parse-names":false,"suffix":""}],"container-title":"PLoS ONE","id":"ITEM-1","issue":"3","issued":{"date-parts":[["2016"]]},"page":"1-13","title":"The allometry of bee proboscis length and its uses in ecology","type":"article-journal","volume":"11"},"uris":["http://www.mendeley.com/documents/?uuid=b9dfe274-fec3-412e-abff-4700964f4713"]},{"id":"ITEM-2","itemData":{"DOI":"10.1016/j.biocon.2004.06.017","ISSN":"00063207","abstract":"Many bumblebee (Bombus) species are thought to have declined in abundance in the last 50 years, while a small number of species remain abundant. Here we examine which factors render some British bumblebee species more susceptible to environmental change than others. We present forage data on workers of 15 bumblebee species gathered from 172 one hour searches conducted at sites in southern UK, the Hebrides (western Scotland) and in New Zealand (to which UK bumblebees were introduced). We also review data on distribution, phenology and tongue length of these species. Overall, Fabaceae appear to be the major pollen source for most bumblebee species. In particular, long-tongued, late emerging species such as Bombus ruderatus, Bombus humilis and Bombus subterraneus specialize heavily in gathering pollen from Fabaceae, and this group of bumblebee species have all declined. Some of them are also at the edge of their geographic range in the UK, which may have rendered them more sensitive to environmental change. The decline of many bumblebee species is probably attributable largely to the loss of unimproved flower-rich grasslands, a habitat rich in Fabaceae. The bumblebee species that remain abundant are mostly short-tongued species that emerge early in the season and have less specialized diets; these species are very common in suburban gardens where they are able to exploit the broad range of floral resources. A third group of bumblebees are strongly associated with Ericaceae in moorland and heathland habitats, and have probably always had restricted distributions. A small number of species are not so easily categorised. Bombus soroeensis and B. ruderarius are not dietary specialists, nor are they close to the limit of their geographic range, but nevertheless they have declined. Much of the ecology of rare bumblebee species remains poorly understood and in need of further study. © 2004 Elsevier Ltd. All rights reserved.","author":[{"dropping-particle":"","family":"Goulson","given":"D.","non-dropping-particle":"","parse-names":false,"suffix":""},{"dropping-particle":"","family":"Hanley","given":"M. E.","non-dropping-particle":"","parse-names":false,"suffix":""},{"dropping-particle":"","family":"Darvill","given":"B.","non-dropping-particle":"","parse-names":false,"suffix":""},{"dropping-particle":"","family":"Ellis","given":"J. S.","non-dropping-particle":"","parse-names":false,"suffix":""},{"dropping-particle":"","family":"Knight","given":"M. E.","non-dropping-particle":"","parse-names":false,"suffix":""}],"container-title":"Biological Conservation","id":"ITEM-2","issue":"1","issued":{"date-parts":[["2005"]]},"page":"1-8","title":"Causes of rarity in bumblebees","type":"article-journal","volume":"122"},"uris":["http://www.mendeley.com/documents/?uuid=34072c4e-88b1-4e26-b0ea-b0af83453deb"]},{"id":"ITEM-3","itemData":{"DOI":"10.1111/ele.13204","ISSN":"14610248","abstract":"A long-standing question in ecology is how species interactions are structured within communities. Although evolutionary theory predicts close size matching between floral nectar tube depth and pollinator proboscis length of interacting species, such size matching has seldom been shown and explained in multispecies assemblages. Here, we investigated the degree of size matching among Asteraceae and their pollinators and its relationship with foraging efficiency. The majority of pollinators, especially Hymenoptera, choose plant species on which they had high foraging efficiencies. When proboscides were shorter than nectar tubes, foraging efficiency rapidly decreased because of increased handling time. When proboscides were longer than nectar tubes, a decreased nectar reward rather than an increased handling time made shallow flowers more inefficient to visit. Altogether, this led to close size matching. Overall, our results show the importance of nectar reward and handling time as drivers of plant–pollinator network structure.","author":[{"dropping-particle":"","family":"Klumpers","given":"Saskia G.T.","non-dropping-particle":"","parse-names":false,"suffix":""},{"dropping-particle":"","family":"Stang","given":"Martina","non-dropping-particle":"","parse-names":false,"suffix":""},{"dropping-particle":"","family":"Klinkhamer","given":"Peter G.L.","non-dropping-particle":"","parse-names":false,"suffix":""}],"container-title":"Ecology Letters","id":"ITEM-3","issue":"3","issued":{"date-parts":[["2019"]]},"page":"469-479","title":"Foraging efficiency and size matching in a plant–pollinator community: the importance of sugar content and tongue length","type":"article-journal","volume":"22"},"uris":["http://www.mendeley.com/documents/?uuid=c823e56c-100a-4160-8ed2-47f14f64ef1f"]},{"id":"ITEM-4","itemData":{"DOI":"10.1038/s41467-019-09393-6","author":[{"dropping-particle":"","family":"Woodcock","given":"B A","non-dropping-particle":"","parse-names":false,"suffix":""},{"dropping-particle":"","family":"Garratt","given":"M P D","non-dropping-particle":"","parse-names":false,"suffix":""},{"dropping-particle":"","family":"Powney","given":"G D","non-dropping-particle":"","parse-names":false,"suffix":""},{"dropping-particle":"","family":"Shaw","given":"R F","non-dropping-particle":"","parse-names":false,"suffix":""},{"dropping-particle":"","family":"Osborne","given":"J L","non-dropping-particle":"","parse-names":false,"suffix":""},{"dropping-particle":"","family":"Soroka","given":"J","non-dropping-particle":"","parse-names":false,"suffix":""},{"dropping-particle":"","family":"Lindström","given":"S A M","non-dropping-particle":"","parse-names":false,"suffix":""},{"dropping-particle":"","family":"Stanley","given":"D","non-dropping-particle":"","parse-names":false,"suffix":""},{"dropping-particle":"","family":"Ouvrard","given":"P","non-dropping-particle":"","parse-names":false,"suffix":""},{"dropping-particle":"","family":"Edwards","given":"M E","non-dropping-particle":"","parse-names":false,"suffix":""},{"dropping-particle":"","family":"Jauker","given":"F","non-dropping-particle":"","parse-names":false,"suffix":""},{"dropping-particle":"","family":"McCracken","given":"M E","non-dropping-particle":"","parse-names":false,"suffix":""},{"dropping-particle":"","family":"Zou","given":"Y","non-dropping-particle":"","parse-names":false,"suffix":""},{"dropping-particle":"","family":"Potts","given":"S G","non-dropping-particle":"","parse-names":false,"suffix":""},{"dropping-particle":"","family":"Rundlöf","given":"M","non-dropping-particle":"","parse-names":false,"suffix":""},{"dropping-particle":"","family":"Noriega","given":"J A","non-dropping-particle":"","parse-names":false,"suffix":""},{"dropping-particle":"","family":"Greenop","given":"A","non-dropping-particle":"","parse-names":false,"suffix":""},{"dropping-particle":"","family":"Smith","given":"H G","non-dropping-particle":"","parse-names":false,"suffix":""},{"dropping-particle":"","family":"Bommarco","given":"R","non-dropping-particle":"","parse-names":false,"suffix":""},{"dropping-particle":"","family":"Werf","given":"W","non-dropping-particle":"van der","parse-names":false,"suffix":""},{"dropping-particle":"","family":"Stout","given":"J C","non-dropping-particle":"","parse-names":false,"suffix":""},{"dropping-particle":"","family":"Steffan-Dewenter","given":"I","non-dropping-particle":"","parse-names":false,"suffix":""},{"dropping-particle":"","family":"Morandin","given":"L","non-dropping-particle":"","parse-names":false,"suffix":""},{"dropping-particle":"","family":"Bullock","given":"J M","non-dropping-particle":"","parse-names":false,"suffix":""},{"dropping-particle":"","family":"Pywell","given":"R F","non-dropping-particle":"","parse-names":false,"suffix":""}],"container-title":"Nature Communications","id":"ITEM-4","issue":"1","issued":{"date-parts":[["2019"]]},"page":"1-10","publisher":"Springer US","title":"Meta-analysis reveals that pollinator functional diversity and abundance enhance crop pollination and yield","type":"article-journal","volume":"10"},"uris":["http://www.mendeley.com/documents/?uuid=e94dadab-75bf-4c55-a8b9-373bcbb56f20"]},{"id":"ITEM-5","itemData":{"DOI":"10.1016/j.biocon.2016.06.034","ISSN":"00063207","abstract":"Flower-feeding ecology of tropical butterflies remains poorly studied, particularly in transformed landscapes, despite that flower availability and quality affect important life-history traits and are critical to butterfly abundance. We recorded 190 butterfly species feeding on 149 flowering plant species across forests and urban parks in Singapore. Butterflies were classified as flower generalists, intermediates or specialists by fitting a power function between the number of flower species utilized and the flower visits observed for that butterfly species. Generalized least squares models were constructed between the degree of flower specialization and traits of butterfly species. Our analysis showed that more species were flower generalists than flower specialists in both habitat types. Forty-three percent of feeding observations in forested sites were on non-native flowers. Yet, flower specialists used significantly higher proportions of native flower species in their diet than flower generalists and tended to be forest dependent. Some forest butterflies were critically dependent (&gt; 70%) on single native flower species. Out of 19 butterfly species examined for response across habitats, five expanded their diet but six contracted their diet with urbanization. The regression models revealed that adult conspicuousness, habitat breadth, proboscis length, and wingspan were most strongly associated with flower specialization when accounting for phylogenetic relatedness. Our results suggest that while landscape transformation in the tropics could benefit some flower-generalist butterflies by providing extra resources, flower-specialist butterflies could further increase dependence on few native flower sources. Such butterflies may require intervention in terms of landscape management of their preferred flower resources.","author":[{"dropping-particle":"","family":"</w:instrText>
      </w:r>
      <w:r w:rsidR="00C12544" w:rsidRPr="003B58C4">
        <w:rPr>
          <w:rFonts w:ascii="Times New Roman" w:hAnsi="Times New Roman" w:cs="Times New Roman"/>
          <w:sz w:val="24"/>
          <w:szCs w:val="24"/>
          <w:lang w:val="fr-FR"/>
        </w:rPr>
        <w:instrText>Jain","given":"Anuj","non-dropping-particle":"","parse-names":false,"suffix":""},{"dropping-particle":"","family":"Kunte","given":"Krushnamegh","non-dropping-particle":"","parse-names":false,"suffix":""},{"dropping-particle":"","family":"Webb","given":"Edward L.","non-dropping-particle":"","parse-names":false,"suffix":""}],"container-title":"Biological Conservation","id":"ITEM-5","issued":{"date-parts":[["2016"]]},"page":"184-191","publisher":"Elsevier Ltd","title":"Flower specialization of butterflies and impacts of non-native flower use in a transformed tropical landscape","type":"article-journal","volume":"201"},"uris":["http://www.mendeley.com/documents/?uuid=75dc72e4-7d0a-4c2d-a092-dc60ce4db016"]}],"mendeley":{"formattedCitation":"(Cariveau et al., 2016; Goulson, Hanley, Darvill, Ellis, &amp; Knight, 2005; Jain, Kunte, &amp; Webb, 2016; Klumpers et al., 2019; Woodcock et al., 2019)","manualFormatting":"(see Goulson et al. 2005, Cariveau et al. 2016, Jain et al. 2016, Klumpers et al. 2019, Woodcock et al. 2019)","plainTextFormattedCitation":"(Cariveau et al., 2016; Goulson, Hanley, Darvill, Ellis, &amp; Knight, 2005; Jain, Kunte, &amp; Webb, 2016; Klumpers et al., 2019; Woodcock et al., 2019)","previouslyFormattedCitation":"(Cariveau et al., 2016; Goulson, Hanley, Darvill, Ellis, &amp; Knight, 2005; Jain, Kunte, &amp; Webb, 2016; Klumpers et al., 2019; Woodcock et al., 2019)"},"properties":{"noteIndex":0},"schema":"https://github.com/citation-style-language/schema/raw/master/csl-citation.json"}</w:instrText>
      </w:r>
      <w:r w:rsidRPr="00F81BD5">
        <w:rPr>
          <w:rFonts w:ascii="Times New Roman" w:hAnsi="Times New Roman" w:cs="Times New Roman"/>
          <w:sz w:val="24"/>
          <w:szCs w:val="24"/>
        </w:rPr>
        <w:fldChar w:fldCharType="separate"/>
      </w:r>
      <w:r w:rsidRPr="003B58C4">
        <w:rPr>
          <w:rFonts w:ascii="Times New Roman" w:hAnsi="Times New Roman" w:cs="Times New Roman"/>
          <w:noProof/>
          <w:sz w:val="24"/>
          <w:szCs w:val="24"/>
          <w:lang w:val="fr-FR"/>
        </w:rPr>
        <w:t xml:space="preserve">(see </w:t>
      </w:r>
      <w:r w:rsidRPr="003B58C4">
        <w:rPr>
          <w:rFonts w:ascii="Times New Roman" w:hAnsi="Times New Roman" w:cs="Times New Roman"/>
          <w:noProof/>
          <w:color w:val="4472C4" w:themeColor="accent1"/>
          <w:sz w:val="24"/>
          <w:szCs w:val="24"/>
          <w:lang w:val="fr-FR"/>
        </w:rPr>
        <w:t>Goulson et al. 2005, Cariveau et al. 2016, Jain et al. 2016, Klumpers et al. 2019, Woodcock et al. 2019</w:t>
      </w:r>
      <w:r w:rsidRPr="003B58C4">
        <w:rPr>
          <w:rFonts w:ascii="Times New Roman" w:hAnsi="Times New Roman" w:cs="Times New Roman"/>
          <w:noProof/>
          <w:sz w:val="24"/>
          <w:szCs w:val="24"/>
          <w:lang w:val="fr-FR"/>
        </w:rPr>
        <w:t>)</w:t>
      </w:r>
      <w:r w:rsidRPr="00F81BD5">
        <w:rPr>
          <w:rFonts w:ascii="Times New Roman" w:hAnsi="Times New Roman" w:cs="Times New Roman"/>
          <w:sz w:val="24"/>
          <w:szCs w:val="24"/>
        </w:rPr>
        <w:fldChar w:fldCharType="end"/>
      </w:r>
      <w:r w:rsidRPr="003B58C4">
        <w:rPr>
          <w:rFonts w:ascii="Times New Roman" w:hAnsi="Times New Roman" w:cs="Times New Roman"/>
          <w:sz w:val="24"/>
          <w:szCs w:val="24"/>
          <w:lang w:val="fr-FR"/>
        </w:rPr>
        <w:t xml:space="preserve">. </w:t>
      </w:r>
      <w:r w:rsidRPr="00F81BD5">
        <w:rPr>
          <w:rFonts w:ascii="Times New Roman" w:hAnsi="Times New Roman" w:cs="Times New Roman"/>
          <w:sz w:val="24"/>
          <w:szCs w:val="24"/>
        </w:rPr>
        <w:t>Proboscis length was measured rel</w:t>
      </w:r>
      <w:r w:rsidR="00897E95" w:rsidRPr="00F81BD5">
        <w:rPr>
          <w:rFonts w:ascii="Times New Roman" w:hAnsi="Times New Roman" w:cs="Times New Roman"/>
          <w:sz w:val="24"/>
          <w:szCs w:val="24"/>
        </w:rPr>
        <w:t>ative</w:t>
      </w:r>
      <w:r w:rsidRPr="00F81BD5">
        <w:rPr>
          <w:rFonts w:ascii="Times New Roman" w:hAnsi="Times New Roman" w:cs="Times New Roman"/>
          <w:sz w:val="24"/>
          <w:szCs w:val="24"/>
        </w:rPr>
        <w:t xml:space="preserve"> to the body size, </w:t>
      </w:r>
      <w:proofErr w:type="gramStart"/>
      <w:r w:rsidRPr="00F81BD5">
        <w:rPr>
          <w:rFonts w:ascii="Times New Roman" w:hAnsi="Times New Roman" w:cs="Times New Roman"/>
          <w:sz w:val="24"/>
          <w:szCs w:val="24"/>
        </w:rPr>
        <w:t>i.e.</w:t>
      </w:r>
      <w:proofErr w:type="gramEnd"/>
      <w:r w:rsidRPr="00F81BD5">
        <w:rPr>
          <w:rFonts w:ascii="Times New Roman" w:hAnsi="Times New Roman" w:cs="Times New Roman"/>
          <w:sz w:val="24"/>
          <w:szCs w:val="24"/>
        </w:rPr>
        <w:t xml:space="preserve"> proboscis length (mm)/body length (mm). For butterflies, proboscis length was measured on live specimens, following </w:t>
      </w:r>
      <w:r w:rsidRPr="00F81BD5">
        <w:rPr>
          <w:rFonts w:ascii="Times New Roman" w:hAnsi="Times New Roman" w:cs="Times New Roman"/>
          <w:color w:val="4472C4" w:themeColor="accent1"/>
          <w:sz w:val="24"/>
          <w:szCs w:val="24"/>
        </w:rPr>
        <w:fldChar w:fldCharType="begin" w:fldLock="1"/>
      </w:r>
      <w:r w:rsidR="00A92B93" w:rsidRPr="00F81BD5">
        <w:rPr>
          <w:rFonts w:ascii="Times New Roman" w:hAnsi="Times New Roman" w:cs="Times New Roman"/>
          <w:color w:val="4472C4" w:themeColor="accent1"/>
          <w:sz w:val="24"/>
          <w:szCs w:val="24"/>
        </w:rPr>
        <w:instrText>ADDIN CSL_CITATION {"citationItems":[{"id":"ITEM-1","itemData":{"DOI":"10.1016/j.biocon.2016.06.034","ISSN":"00063207","abstract":"Flower-feeding ecology of tropical butterflies remains poorly studied, particularly in transformed landscapes, despite that flower availability and quality affect important life-history traits and are critical to butterfly abundance. We recorded 190 butterfly species feeding on 149 flowering plant species across forests and urban parks in Singapore. Butterflies were classified as flower generalists, intermediates or specialists by fitting a power function between the number of flower species utilized and the flower visits observed for that butterfly species. Generalized least squares models were constructed between the degree of flower specialization and traits of butterfly species. Our analysis showed that more species were flower generalists than flower specialists in both habitat types. Forty-three percent of feeding observations in forested sites were on non-native flowers. Yet, flower specialists used significantly higher proportions of native flower species in their diet than flower generalists and tended to be forest dependent. Some forest butterflies were critically dependent (&gt; 70%) on single native flower species. Out of 19 butterfly species examined for response across habitats, five expanded their diet but six contracted their diet with urbanization. The regression models revealed that adult conspicuousness, habitat breadth, proboscis length, and wingspan were most strongly associated with flower specialization when accounting for phylogenetic relatedness. Our results suggest that while landscape transformation in the tropics could benefit some flower-generalist butterflies by providing extra resources, flower-specialist butterflies could further increase dependence on few native flower sources. Such butterflies may require intervention in terms of landscape management of their preferred flower resources.","author":[{"dropping-particle":"","family":"Jain","given":"Anuj","non-dropping-particle":"","parse-names":false,"suffix":""},{"dropping-particle":"","family":"Kunte","given":"Krushnamegh","non-dropping-particle":"","parse-names":false,"suffix":""},{"dropping-particle":"","family":"Webb","given":"Edward L.","non-dropping-particle":"","parse-names":false,"suffix":""}],"container-title":"Biological Conservation","id":"ITEM-1","issued":{"date-parts":[["2016"]]},"page":"184-191","publisher":"Elsevier Ltd","title":"Flower specialization of butterflies and impacts of non-native flower use in a transformed tropical landscape","type":"article-journal","volume":"201"},"uris":["http://www.mendeley.com/documents/?uuid=75dc72e4-7d0a-4c2d-a092-dc60ce4db016"]}],"mendeley":{"formattedCitation":"(Jain et al., 2016)","manualFormatting":"Jain et al. (2016","plainTextFormattedCitation":"(Jain et al., 2016)","previouslyFormattedCitation":"(Jain et al., 2016)"},"properties":{"noteIndex":0},"schema":"https://github.com/citation-style-language/schema/raw/master/csl-citation.json"}</w:instrText>
      </w:r>
      <w:r w:rsidRPr="00F81BD5">
        <w:rPr>
          <w:rFonts w:ascii="Times New Roman" w:hAnsi="Times New Roman" w:cs="Times New Roman"/>
          <w:color w:val="4472C4" w:themeColor="accent1"/>
          <w:sz w:val="24"/>
          <w:szCs w:val="24"/>
        </w:rPr>
        <w:fldChar w:fldCharType="separate"/>
      </w:r>
      <w:r w:rsidRPr="00F81BD5">
        <w:rPr>
          <w:rFonts w:ascii="Times New Roman" w:hAnsi="Times New Roman" w:cs="Times New Roman"/>
          <w:noProof/>
          <w:color w:val="4472C4" w:themeColor="accent1"/>
          <w:sz w:val="24"/>
          <w:szCs w:val="24"/>
        </w:rPr>
        <w:t xml:space="preserve">Jain et al. </w:t>
      </w:r>
      <w:r w:rsidR="00A92B93" w:rsidRPr="00F81BD5">
        <w:rPr>
          <w:rFonts w:ascii="Times New Roman" w:hAnsi="Times New Roman" w:cs="Times New Roman"/>
          <w:noProof/>
          <w:color w:val="4472C4" w:themeColor="accent1"/>
          <w:sz w:val="24"/>
          <w:szCs w:val="24"/>
        </w:rPr>
        <w:t>(</w:t>
      </w:r>
      <w:r w:rsidRPr="00F81BD5">
        <w:rPr>
          <w:rFonts w:ascii="Times New Roman" w:hAnsi="Times New Roman" w:cs="Times New Roman"/>
          <w:noProof/>
          <w:color w:val="4472C4" w:themeColor="accent1"/>
          <w:sz w:val="24"/>
          <w:szCs w:val="24"/>
        </w:rPr>
        <w:t>2016</w:t>
      </w:r>
      <w:r w:rsidRPr="00F81BD5">
        <w:rPr>
          <w:rFonts w:ascii="Times New Roman" w:hAnsi="Times New Roman" w:cs="Times New Roman"/>
          <w:color w:val="4472C4" w:themeColor="accent1"/>
          <w:sz w:val="24"/>
          <w:szCs w:val="24"/>
        </w:rPr>
        <w:fldChar w:fldCharType="end"/>
      </w:r>
      <w:r w:rsidR="00A92B93" w:rsidRPr="00F81BD5">
        <w:rPr>
          <w:rFonts w:ascii="Times New Roman" w:hAnsi="Times New Roman" w:cs="Times New Roman"/>
          <w:color w:val="4472C4" w:themeColor="accent1"/>
          <w:sz w:val="24"/>
          <w:szCs w:val="24"/>
        </w:rPr>
        <w:t>)</w:t>
      </w:r>
      <w:r w:rsidRPr="00F81BD5">
        <w:rPr>
          <w:rFonts w:ascii="Times New Roman" w:hAnsi="Times New Roman" w:cs="Times New Roman"/>
          <w:color w:val="4472C4" w:themeColor="accent1"/>
          <w:sz w:val="24"/>
          <w:szCs w:val="24"/>
        </w:rPr>
        <w:t xml:space="preserve"> </w:t>
      </w:r>
      <w:r w:rsidRPr="00F81BD5">
        <w:rPr>
          <w:rFonts w:ascii="Times New Roman" w:hAnsi="Times New Roman" w:cs="Times New Roman"/>
          <w:sz w:val="24"/>
          <w:szCs w:val="24"/>
        </w:rPr>
        <w:t>–</w:t>
      </w:r>
      <w:r w:rsidRPr="00F81BD5">
        <w:rPr>
          <w:rFonts w:ascii="Times New Roman" w:hAnsi="Times New Roman" w:cs="Times New Roman"/>
          <w:i/>
          <w:iCs/>
          <w:sz w:val="24"/>
          <w:szCs w:val="24"/>
        </w:rPr>
        <w:t xml:space="preserve"> </w:t>
      </w:r>
      <w:r w:rsidRPr="00F81BD5">
        <w:rPr>
          <w:rFonts w:ascii="Times New Roman" w:hAnsi="Times New Roman" w:cs="Times New Roman"/>
          <w:sz w:val="24"/>
          <w:szCs w:val="24"/>
        </w:rPr>
        <w:t>a needle was inserted in the center point of the coiled proboscis</w:t>
      </w:r>
      <w:r w:rsidR="00897E95" w:rsidRPr="00F81BD5">
        <w:rPr>
          <w:rFonts w:ascii="Times New Roman" w:hAnsi="Times New Roman" w:cs="Times New Roman"/>
          <w:sz w:val="24"/>
          <w:szCs w:val="24"/>
        </w:rPr>
        <w:t xml:space="preserve">, and the </w:t>
      </w:r>
      <w:r w:rsidRPr="00F81BD5">
        <w:rPr>
          <w:rFonts w:ascii="Times New Roman" w:hAnsi="Times New Roman" w:cs="Times New Roman"/>
          <w:sz w:val="24"/>
          <w:szCs w:val="24"/>
        </w:rPr>
        <w:t>proboscis</w:t>
      </w:r>
      <w:r w:rsidR="00897E95" w:rsidRPr="00F81BD5">
        <w:rPr>
          <w:rFonts w:ascii="Times New Roman" w:hAnsi="Times New Roman" w:cs="Times New Roman"/>
          <w:sz w:val="24"/>
          <w:szCs w:val="24"/>
        </w:rPr>
        <w:t xml:space="preserve"> was straightened</w:t>
      </w:r>
      <w:r w:rsidRPr="00F81BD5">
        <w:rPr>
          <w:rFonts w:ascii="Times New Roman" w:hAnsi="Times New Roman" w:cs="Times New Roman"/>
          <w:sz w:val="24"/>
          <w:szCs w:val="24"/>
        </w:rPr>
        <w:t xml:space="preserve">. For bees, proboscis length was measured based on the </w:t>
      </w:r>
      <w:proofErr w:type="spellStart"/>
      <w:r w:rsidRPr="00F81BD5">
        <w:rPr>
          <w:rFonts w:ascii="Times New Roman" w:hAnsi="Times New Roman" w:cs="Times New Roman"/>
          <w:sz w:val="24"/>
          <w:szCs w:val="24"/>
        </w:rPr>
        <w:t>intertegular</w:t>
      </w:r>
      <w:proofErr w:type="spellEnd"/>
      <w:r w:rsidRPr="00F81BD5">
        <w:rPr>
          <w:rFonts w:ascii="Times New Roman" w:hAnsi="Times New Roman" w:cs="Times New Roman"/>
          <w:sz w:val="24"/>
          <w:szCs w:val="24"/>
        </w:rPr>
        <w:t xml:space="preserve"> distance and </w:t>
      </w:r>
      <w:r w:rsidR="00A92B93" w:rsidRPr="00F81BD5">
        <w:rPr>
          <w:rFonts w:ascii="Times New Roman" w:hAnsi="Times New Roman" w:cs="Times New Roman"/>
          <w:sz w:val="24"/>
          <w:szCs w:val="24"/>
        </w:rPr>
        <w:t xml:space="preserve">their </w:t>
      </w:r>
      <w:r w:rsidRPr="00F81BD5">
        <w:rPr>
          <w:rFonts w:ascii="Times New Roman" w:hAnsi="Times New Roman" w:cs="Times New Roman"/>
          <w:sz w:val="24"/>
          <w:szCs w:val="24"/>
        </w:rPr>
        <w:t xml:space="preserve">family, using </w:t>
      </w:r>
      <w:r w:rsidR="00897E95" w:rsidRPr="00F81BD5">
        <w:rPr>
          <w:rFonts w:ascii="Times New Roman" w:hAnsi="Times New Roman" w:cs="Times New Roman"/>
          <w:sz w:val="24"/>
          <w:szCs w:val="24"/>
        </w:rPr>
        <w:t>“</w:t>
      </w:r>
      <w:proofErr w:type="spellStart"/>
      <w:r w:rsidRPr="00F81BD5">
        <w:rPr>
          <w:rFonts w:ascii="Times New Roman" w:hAnsi="Times New Roman" w:cs="Times New Roman"/>
          <w:i/>
          <w:iCs/>
          <w:sz w:val="24"/>
          <w:szCs w:val="24"/>
        </w:rPr>
        <w:t>tonguelength</w:t>
      </w:r>
      <w:proofErr w:type="spellEnd"/>
      <w:r w:rsidR="00897E95" w:rsidRPr="00F81BD5">
        <w:rPr>
          <w:rFonts w:ascii="Times New Roman" w:hAnsi="Times New Roman" w:cs="Times New Roman"/>
          <w:sz w:val="24"/>
          <w:szCs w:val="24"/>
        </w:rPr>
        <w:t>”</w:t>
      </w:r>
      <w:r w:rsidRPr="00F81BD5">
        <w:rPr>
          <w:rFonts w:ascii="Times New Roman" w:hAnsi="Times New Roman" w:cs="Times New Roman"/>
          <w:sz w:val="24"/>
          <w:szCs w:val="24"/>
        </w:rPr>
        <w:t xml:space="preserve"> function in the </w:t>
      </w:r>
      <w:proofErr w:type="spellStart"/>
      <w:r w:rsidRPr="00F81BD5">
        <w:rPr>
          <w:rFonts w:ascii="Times New Roman" w:hAnsi="Times New Roman" w:cs="Times New Roman"/>
          <w:i/>
          <w:iCs/>
          <w:sz w:val="24"/>
          <w:szCs w:val="24"/>
        </w:rPr>
        <w:t>pollimetry</w:t>
      </w:r>
      <w:proofErr w:type="spellEnd"/>
      <w:r w:rsidRPr="00F81BD5">
        <w:rPr>
          <w:rFonts w:ascii="Times New Roman" w:hAnsi="Times New Roman" w:cs="Times New Roman"/>
          <w:sz w:val="24"/>
          <w:szCs w:val="24"/>
        </w:rPr>
        <w:t xml:space="preserve"> package </w:t>
      </w:r>
      <w:r w:rsidRPr="00F81BD5">
        <w:rPr>
          <w:rFonts w:ascii="Times New Roman" w:hAnsi="Times New Roman" w:cs="Times New Roman"/>
          <w:sz w:val="24"/>
          <w:szCs w:val="24"/>
        </w:rPr>
        <w:fldChar w:fldCharType="begin" w:fldLock="1"/>
      </w:r>
      <w:r w:rsidR="001F083E" w:rsidRPr="00F81BD5">
        <w:rPr>
          <w:rFonts w:ascii="Times New Roman" w:hAnsi="Times New Roman" w:cs="Times New Roman"/>
          <w:sz w:val="24"/>
          <w:szCs w:val="24"/>
        </w:rPr>
        <w:instrText>ADDIN CSL_CITATION {"citationItems":[{"id":"ITEM-1","itemData":{"DOI":"10.1101/397604&gt;.Depends","author":[{"dropping-particle":"","family":"Kendall","given":"Maintainer Liam","non-dropping-particle":"","parse-names":false,"suffix":""},{"dropping-particle":"","family":"Bartomeus","given":"Ignasi","non-dropping-particle":"","parse-names":false,"suffix":""},{"dropping-particle":"","family":"Sutter","given":"Louis","non-dropping-particle":"","parse-names":false,"suffix":""}],"id":"ITEM-1","issued":{"date-parts":[["2018"]]},"page":"1-10","title":"pollimetry: estimate pollinator body size and co-varying ecological traits. R package version 1.0.1","type":"article"},"uris":["http://www.mendeley.com/documents/?uuid=8af78f1f-9bee-435a-b607-b1321e342073"]}],"mendeley":{"formattedCitation":"(M. L. Kendall, Bartomeus, &amp; Sutter, 2018)","manualFormatting":"(Kendall, Bartomeus, &amp; Sutter, 2018)","plainTextFormattedCitation":"(M. L. Kendall, Bartomeus, &amp; Sutter, 2018)","previouslyFormattedCitation":"(M. L. Kendall, Bartomeus, &amp; Sutter, 2018)"},"properties":{"noteIndex":0},"schema":"https://github.com/citation-style-language/schema/raw/master/csl-citation.json"}</w:instrText>
      </w:r>
      <w:r w:rsidRPr="00F81BD5">
        <w:rPr>
          <w:rFonts w:ascii="Times New Roman" w:hAnsi="Times New Roman" w:cs="Times New Roman"/>
          <w:sz w:val="24"/>
          <w:szCs w:val="24"/>
        </w:rPr>
        <w:fldChar w:fldCharType="separate"/>
      </w:r>
      <w:r w:rsidR="00C12544" w:rsidRPr="00F81BD5">
        <w:rPr>
          <w:rFonts w:ascii="Times New Roman" w:hAnsi="Times New Roman" w:cs="Times New Roman"/>
          <w:noProof/>
          <w:sz w:val="24"/>
          <w:szCs w:val="24"/>
        </w:rPr>
        <w:t>(</w:t>
      </w:r>
      <w:r w:rsidR="00C12544" w:rsidRPr="00F81BD5">
        <w:rPr>
          <w:rFonts w:ascii="Times New Roman" w:hAnsi="Times New Roman" w:cs="Times New Roman"/>
          <w:noProof/>
          <w:color w:val="4472C4" w:themeColor="accent1"/>
          <w:sz w:val="24"/>
          <w:szCs w:val="24"/>
        </w:rPr>
        <w:t>Kendall, Bartomeus, &amp; Sutter, 2018</w:t>
      </w:r>
      <w:r w:rsidR="00C12544" w:rsidRPr="00F81BD5">
        <w:rPr>
          <w:rFonts w:ascii="Times New Roman" w:hAnsi="Times New Roman" w:cs="Times New Roman"/>
          <w:noProof/>
          <w:sz w:val="24"/>
          <w:szCs w:val="24"/>
        </w:rPr>
        <w:t>)</w:t>
      </w:r>
      <w:r w:rsidRPr="00F81BD5">
        <w:rPr>
          <w:rFonts w:ascii="Times New Roman" w:hAnsi="Times New Roman" w:cs="Times New Roman"/>
          <w:sz w:val="24"/>
          <w:szCs w:val="24"/>
        </w:rPr>
        <w:fldChar w:fldCharType="end"/>
      </w:r>
      <w:r w:rsidR="00897E95" w:rsidRPr="00F81BD5">
        <w:rPr>
          <w:rFonts w:ascii="Times New Roman" w:hAnsi="Times New Roman" w:cs="Times New Roman"/>
          <w:sz w:val="24"/>
          <w:szCs w:val="24"/>
        </w:rPr>
        <w:t>.</w:t>
      </w:r>
      <w:r w:rsidRPr="00F81BD5">
        <w:rPr>
          <w:rFonts w:ascii="Times New Roman" w:hAnsi="Times New Roman" w:cs="Times New Roman"/>
          <w:sz w:val="24"/>
          <w:szCs w:val="24"/>
        </w:rPr>
        <w:t xml:space="preserve"> R-codes are available in </w:t>
      </w:r>
      <w:r w:rsidRPr="00F81BD5">
        <w:rPr>
          <w:rFonts w:ascii="Times New Roman" w:hAnsi="Times New Roman" w:cs="Times New Roman"/>
          <w:color w:val="4472C4" w:themeColor="accent1"/>
          <w:sz w:val="24"/>
          <w:szCs w:val="24"/>
        </w:rPr>
        <w:fldChar w:fldCharType="begin" w:fldLock="1"/>
      </w:r>
      <w:r w:rsidR="001F083E" w:rsidRPr="00F81BD5">
        <w:rPr>
          <w:rFonts w:ascii="Times New Roman" w:hAnsi="Times New Roman" w:cs="Times New Roman"/>
          <w:color w:val="4472C4" w:themeColor="accent1"/>
          <w:sz w:val="24"/>
          <w:szCs w:val="24"/>
        </w:rPr>
        <w:instrText>ADDIN CSL_CITATION {"citationItems":[{"id":"ITEM-1","itemData":{"DOI":"10.1002/ece3.4835","ISSN":"20457758","abstract":"Body size is an integral functional trait that underlies pollination-related ecological processes, yet it is often impractical to measure directly. Allometric scaling laws have been used to overcome this problem. However, most existing models rely upon small sample sizes, geographically restricted sampling and have limited applicability for non-bee taxa. Allometric models that consider biogeography, phylogenetic relatedness, and intraspecific variation are urgently required to ensure greater accuracy. We measured body size as dry weight and intertegular distance (ITD) of 391 bee species (4,035 specimens) and 103 hoverfly species (399 specimens) across four biogeographic regions: Australia, Europe, North America, and South America. We updated existing models within a Bayesian mixed-model framework to test the power of ITD to predict interspecific variation in pollinator dry weight in interaction with different co-variates: phylogeny or taxonomy, sexual dimorphism, and biogeographic region. In addition, we used ordinary least squares regression to assess intraspecific dry weight ~ ITD relationships for ten bees and five hoverfly species. Including co-variates led to more robust interspecific body size predictions for both bees and hoverflies relative to models with the ITD alone. In contrast, at the intraspecific level, our results demonstrate that the ITD is an inconsistent predictor of body size for bees and hoverflies. The use of allometric scaling laws to estimate body size is more suitable for interspecific comparative analyses than assessing intraspecific variation. Collectively, these models form the basis of the dynamic R package, “pollimetry,” which provides a comprehensive resource for allometric pollination research worldwide.","author":[{"dropping-particle":"","family":"Kendall","given":"Liam K.","non-dropping-particle":"","parse-names":false,"suffix":""},{"dropping-particle":"","family":"Rader","given":"Romina","non-dropping-particle":"","parse-names":false,"suffix":""},{"dropping-particle":"","family":"Gagic","given":"Vesna","non-dropping-particle":"","parse-names":false,"suffix":""},{"dropping-particle":"","family":"Cariveau","given":"Daniel P.","non-dropping-particle":"","parse-names":false,"suffix":""},{"dropping-particle":"","family":"Albrecht","given":"Matthias","non-dropping-particle":"","parse-names":false,"suffix":""},{"dropping-particle":"","family":"Baldock","given":"Katherine C.R.","non-dropping-particle":"","parse-names":false,"suffix":""},{"dropping-particle":"","family":"Freitas","given":"Breno M.","non-dropping-particle":"","parse-names":false,"suffix":""},{"dropping-particle":"","family":"Hall","given":"Mark","non-dropping-particle":"","parse-names":false,"suffix":""},{"dropping-particle":"","family":"Holzschuh","given":"Andrea","non-dropping-particle":"","parse-names":false,"suffix":""},{"dropping-particle":"","family":"Molina","given":"Francisco P.","non-dropping-particle":"","parse-names":false,"suffix":""},{"dropping-particle":"","family":"Morten","given":"Joanne M.","non-dropping-particle":"","parse-names":false,"suffix":""},{"dropping-particle":"","family":"Pereira","given":"Janaely S.","non-dropping-particle":"","parse-names":false,"suffix":""},{"dropping-particle":"","family":"Portman","given":"Zachary M.","non-dropping-particle":"","parse-names":false,"suffix":""},{"dropping-particle":"","family":"Roberts","given":"Stuart P.M.","non-dropping-particle":"","parse-names":false,"suffix":""},{"dropping-particle":"","family":"Rodriguez","given":"Juanita","non-dropping-particle":"","parse-names":false,"suffix":""},{"dropping-particle":"","family":"Russo","given":"Laura","non-dropping-particle":"","parse-names":false,"suffix":""},{"dropping-particle":"","family":"Sutter","given":"Louis","non-dropping-particle":"","parse-names":false,"suffix":""},{"dropping-particle":"","family":"Vereecken","given":"Nicolas J.","non-dropping-particle":"","parse-names":false,"suffix":""},{"dropping-particle":"","family":"Bartomeus","given":"Ignasi","non-dropping-particle":"","parse-names":false,"suffix":""}],"container-title":"Ecology and Evolution","id":"ITEM-1","issue":"4","issued":{"date-parts":[["2019"]]},"page":"1702-1714","title":"Pollinator size and its consequences: Robust estimates of body size in pollinating insects","type":"article-journal","volume":"9"},"uris":["http://www.mendeley.com/documents/?uuid=6e989381-28c6-461a-9e4f-ad309cd182c8"]}],"mendeley":{"formattedCitation":"(L. K. Kendall et al., 2019)","manualFormatting":"Kendall et al. (2019","plainTextFormattedCitation":"(L. K. Kendall et al., 2019)","previouslyFormattedCitation":"(L. K. Kendall et al., 2019)"},"properties":{"noteIndex":0},"schema":"https://github.com/citation-style-language/schema/raw/master/csl-citation.json"}</w:instrText>
      </w:r>
      <w:r w:rsidRPr="00F81BD5">
        <w:rPr>
          <w:rFonts w:ascii="Times New Roman" w:hAnsi="Times New Roman" w:cs="Times New Roman"/>
          <w:color w:val="4472C4" w:themeColor="accent1"/>
          <w:sz w:val="24"/>
          <w:szCs w:val="24"/>
        </w:rPr>
        <w:fldChar w:fldCharType="separate"/>
      </w:r>
      <w:r w:rsidRPr="00F81BD5">
        <w:rPr>
          <w:rFonts w:ascii="Times New Roman" w:hAnsi="Times New Roman" w:cs="Times New Roman"/>
          <w:noProof/>
          <w:color w:val="4472C4" w:themeColor="accent1"/>
          <w:sz w:val="24"/>
          <w:szCs w:val="24"/>
        </w:rPr>
        <w:t xml:space="preserve">Kendall et al. </w:t>
      </w:r>
      <w:r w:rsidR="001F083E" w:rsidRPr="00F81BD5">
        <w:rPr>
          <w:rFonts w:ascii="Times New Roman" w:hAnsi="Times New Roman" w:cs="Times New Roman"/>
          <w:noProof/>
          <w:color w:val="4472C4" w:themeColor="accent1"/>
          <w:sz w:val="24"/>
          <w:szCs w:val="24"/>
        </w:rPr>
        <w:t>(</w:t>
      </w:r>
      <w:r w:rsidRPr="00F81BD5">
        <w:rPr>
          <w:rFonts w:ascii="Times New Roman" w:hAnsi="Times New Roman" w:cs="Times New Roman"/>
          <w:noProof/>
          <w:color w:val="4472C4" w:themeColor="accent1"/>
          <w:sz w:val="24"/>
          <w:szCs w:val="24"/>
        </w:rPr>
        <w:t>2019</w:t>
      </w:r>
      <w:r w:rsidRPr="00F81BD5">
        <w:rPr>
          <w:rFonts w:ascii="Times New Roman" w:hAnsi="Times New Roman" w:cs="Times New Roman"/>
          <w:color w:val="4472C4" w:themeColor="accent1"/>
          <w:sz w:val="24"/>
          <w:szCs w:val="24"/>
        </w:rPr>
        <w:fldChar w:fldCharType="end"/>
      </w:r>
      <w:r w:rsidR="001F083E" w:rsidRPr="00F81BD5">
        <w:rPr>
          <w:rFonts w:ascii="Times New Roman" w:hAnsi="Times New Roman" w:cs="Times New Roman"/>
          <w:color w:val="4472C4" w:themeColor="accent1"/>
          <w:sz w:val="24"/>
          <w:szCs w:val="24"/>
        </w:rPr>
        <w:t>)</w:t>
      </w:r>
      <w:r w:rsidRPr="00F81BD5">
        <w:rPr>
          <w:rFonts w:ascii="Times New Roman" w:hAnsi="Times New Roman" w:cs="Times New Roman"/>
          <w:sz w:val="24"/>
          <w:szCs w:val="24"/>
        </w:rPr>
        <w:t>.</w:t>
      </w:r>
    </w:p>
    <w:p w14:paraId="47718CB4" w14:textId="2DBFBC52" w:rsidR="00D35E7E" w:rsidRPr="00F81BD5" w:rsidRDefault="00FC6183" w:rsidP="002A2667">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i/>
          <w:iCs/>
          <w:sz w:val="24"/>
          <w:szCs w:val="24"/>
        </w:rPr>
        <w:lastRenderedPageBreak/>
        <w:t>(1</w:t>
      </w:r>
      <w:r w:rsidR="00C7456D" w:rsidRPr="00F81BD5">
        <w:rPr>
          <w:rFonts w:ascii="Times New Roman" w:hAnsi="Times New Roman" w:cs="Times New Roman"/>
          <w:i/>
          <w:iCs/>
          <w:sz w:val="24"/>
          <w:szCs w:val="24"/>
        </w:rPr>
        <w:t>2</w:t>
      </w:r>
      <w:r w:rsidRPr="00F81BD5">
        <w:rPr>
          <w:rFonts w:ascii="Times New Roman" w:hAnsi="Times New Roman" w:cs="Times New Roman"/>
          <w:i/>
          <w:iCs/>
          <w:sz w:val="24"/>
          <w:szCs w:val="24"/>
        </w:rPr>
        <w:t xml:space="preserve">) </w:t>
      </w:r>
      <w:r w:rsidR="00A321BA" w:rsidRPr="00F81BD5">
        <w:rPr>
          <w:rFonts w:ascii="Times New Roman" w:hAnsi="Times New Roman" w:cs="Times New Roman"/>
          <w:i/>
          <w:iCs/>
          <w:sz w:val="24"/>
          <w:szCs w:val="24"/>
        </w:rPr>
        <w:t>H</w:t>
      </w:r>
      <w:r w:rsidRPr="00F81BD5">
        <w:rPr>
          <w:rFonts w:ascii="Times New Roman" w:hAnsi="Times New Roman" w:cs="Times New Roman"/>
          <w:i/>
          <w:iCs/>
          <w:sz w:val="24"/>
          <w:szCs w:val="24"/>
        </w:rPr>
        <w:t>airiness</w:t>
      </w:r>
      <w:r w:rsidR="001528FC" w:rsidRPr="00F81BD5">
        <w:rPr>
          <w:rFonts w:ascii="Times New Roman" w:hAnsi="Times New Roman" w:cs="Times New Roman"/>
          <w:i/>
          <w:iCs/>
          <w:sz w:val="24"/>
          <w:szCs w:val="24"/>
        </w:rPr>
        <w:t xml:space="preserve"> index</w:t>
      </w:r>
    </w:p>
    <w:p w14:paraId="3A10C91C" w14:textId="7CBD7CBC" w:rsidR="00D35E7E" w:rsidRPr="00F81BD5" w:rsidRDefault="00007A5C" w:rsidP="00F8452B">
      <w:pPr>
        <w:shd w:val="clear" w:color="auto" w:fill="FFFFFF"/>
        <w:spacing w:after="0" w:line="480" w:lineRule="auto"/>
        <w:contextualSpacing/>
        <w:rPr>
          <w:rFonts w:ascii="Times New Roman" w:hAnsi="Times New Roman" w:cs="Times New Roman"/>
          <w:sz w:val="24"/>
          <w:szCs w:val="24"/>
          <w:shd w:val="clear" w:color="auto" w:fill="FFFFFF"/>
        </w:rPr>
      </w:pPr>
      <w:r w:rsidRPr="00F81BD5">
        <w:rPr>
          <w:rFonts w:ascii="Times New Roman" w:hAnsi="Times New Roman" w:cs="Times New Roman"/>
          <w:sz w:val="24"/>
          <w:szCs w:val="24"/>
        </w:rPr>
        <w:t xml:space="preserve">Hairiness is a powerful predictor of pollinator effectiveness, and strongly link to pollen uptake and transportation </w:t>
      </w:r>
      <w:r w:rsidR="009531E2"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{"citationItems":[{"id":"ITEM-1","itemData":{"DOI":"10.1038/s41467-019-09393-6","author":[{"dropping-particle":"","family":"Woodcock","given":"B A","non-dropping-particle":"","parse-names":false,"suffix":""},{"dropping-particle":"","family":"Garratt","given":"M P D","non-dropping-particle":"","parse-names":false,"suffix":""},{"dropping-particle":"","family":"Powney","given":"G D","non-dropping-particle":"","parse-names":false,"suffix":""},{"dropping-particle":"","family":"Shaw","given":"R F","non-dropping-particle":"","parse-names":false,"suffix":""},{"dropping-particle":"","family":"Osborne","given":"J L","non-dropping-particle":"","parse-names":false,"suffix":""},{"dropping-particle":"","family":"Soroka","given":"J","non-dropping-particle":"","parse-names":false,"suffix":""},{"dropping-particle":"","family":"Lindström","given":"S A M","non-dropping-particle":"","parse-names":false,"suffix":""},{"dropping-particle":"","family":"Stanley","given":"D","non-dropping-particle":"","parse-names":false,"suffix":""},{"dropping-particle":"","family":"Ouvrard","given":"P","non-dropping-particle":"","parse-names":false,"suffix":""},{"dropping-particle":"","family":"Edwards","given":"M E","non-dropping-particle":"","parse-names":false,"suffix":""},{"dropping-particle":"","family":"Jauker","given":"F","non-dropping-particle":"","parse-names":false,"suffix":""},{"dropping-particle":"","family":"McCracken","given":"M E","non-dropping-particle":"","parse-names":false,"suffix":""},{"dropping-particle":"","family":"Zou","given":"Y","non-dropping-particle":"","parse-names":false,"suffix":""},{"dropping-particle":"","family":"Potts","given":"S G","non-dropping-particle":"","parse-names":false,"suffix":""},{"dropping-particle":"","family":"Rundlöf","given":"M","non-dropping-particle":"","parse-names":false,"suffix":""},{"dropping-particle":"","family":"Noriega","given":"J A","non-dropping-particle":"","parse-names":false,"suffix":""},{"dropping-particle":"","family":"Greenop","given":"A","non-dropping-particle":"","parse-names":false,"suffix":""},{"dropping-particle":"","family":"Smith","given":"H G","non-dropping-particle":"","parse-names":false,"suffix":""},{"dropping-particle":"","family":"Bommarco","given":"R","non-dropping-particle":"","parse-names":false,"suffix":""},{"dropping-particle":"","family":"Werf","given":"W","non-dropping-particle":"van der","parse-names":false,"suffix":""},{"dropping-particle":"","family":"Stout","given":"J C","non-dropping-particle":"","parse-names":false,"suffix":""},{"dropping-particle":"","family":"Steffan-Dewenter","given":"I","non-dropping-particle":"","parse-names":false,"suffix":""},{"dropping-particle":"","family":"Morandin","given":"L","non-dropping-particle":"","parse-names":false,"suffix":""},{"dropping-particle":"","family":"Bullock","given":"J M","non-dropping-particle":"","parse-names":false,"suffix":""},{"dropping-particle":"","family":"Pywell","given":"R F","non-dropping-particle":"","parse-names":false,"suffix":""}],"container-title":"Nature Communications","id":"ITEM-1","issue":"1","issued":{"date-parts":[["2019"]]},"page":"1-10","publisher":"Springer US","title":"Meta-analysis reveals that pollinator functional diversity and abundance enhance crop pollination and yield","type":"article-journal","volume":"10"},"uris":["http://www.mendeley.com/documents/?uuid=e94dadab-75bf-4c55-a8b9-373bcbb56f20"]},{"id":"ITEM-2","itemData":{"DOI":"10.7717/peerj.2779","ISSN":"21678359","abstract":"Background. Functional traits are the primary biotic component driving organism influence on ecosystem functions; in consequence, traits are widely used in ecological research. However, most animal trait-based studies use easy-to-measure characteristics of species that are at best only weakly associated with functions. Animal-mediated pollination is a key ecosystem function and is likely to be influenced by pollinator traits, but to date no one has identified functional traits that are simple to measure and have good predictive power. Methods. Here, we show that a simple, easy to measure trait (hairiness) can predict pollinator effectiveness with high accuracy. We used a novel image analysis method to calculate entropy values for insect body surfaces as a measure of hairiness. We evaluated the power of our method for predicting pollinator effectiveness by regressing pollinator hairiness (entropy) against single visit pollen deposition (SVD) and pollen loads on insects. We used linear models and AIC C model selection to determine which body regions were the best predictors of SVD and pollen load. Results. We found that hairiness can be used as a robust proxy of SVD. The best models for predicting SVD for the flower species Brassica rapa and Actinidia deliciosa were hairiness on the face and thorax as predictors (R 2 =0.98 and 0.91 respectively). The best model for predicting pollen load for B. rapa was hairiness on the face (R 2 =0.81). Discussion. We suggest that the match between pollinator body region hairiness and plant reproductive structure morphology is a powerful predictor of pollinator effectiveness. We show that pollinator hairiness is strongly linked to pollination-an important ecosystem function, and provide a rigorous and time-efficient method for measuring hairiness. Identifying and accurately measuring key traits that drive ecosystem processes is critical as global change increasingly alters ecological communities, and subsequently, ecosystem functions worldwide.","author":[{"dropping-particle":"","family":"Stavert","given":"Jamie R.","non-dropping-particle":"","parse-names":false,"suffix":""},{"dropping-particle":"","family":"Liñán-Cembrano","given":"Gustavo","non-dropping-particle":"","parse-names":false,"suffix":""},{"dropping-particle":"","family":"Beggs","given":"Jacqueline R.","non-dropping-particle":"","parse-names":false,"suffix":""},{"dropping-particle":"","family":"Howlett","given":"Brad G.","non-dropping-particle":"","parse-names":false,"suffix":""},{"dropping-particle":"","family":"Pattemore","given":"David E.","non-dropping-particle":"","parse-names":false,"suffix":""},{"dropping-particle":"","family":"Bartomeus","given":"Ignasi","non-dropping-particle":"","parse-names":false,"suffix":""}],"container-title":"PeerJ","id":"ITEM-2","issue":"12","issued":{"date-parts":[["2016"]]},"page":"1-18","title":"Hairiness: the missing link between pollinators and pollination","type":"article-journal","volume":"2016"},"uris":["http://www.mendeley.com/documents/?uuid=2d70cd69-bd24-445a-8ad1-f6a9342fe9ec"]},{"id":"ITEM-3","itemData":{"DOI":"10.1002/ece3.6112","ISSN":"20457758","abstract":"Hairiness is a salient trait of insect pollinators that has been linked to thermoregulation, pollen uptake and transportation, and pollination success. Despite its potential importance in pollination ecology, hairiness is rarely included in pollinator trait analyses. This is likely due to the lack of standardized and efficient methods to measure hairiness. We describe a novel methodology that uses a stereomicroscope equipped with a live measurement module software to quantitatively measure two components of hairiness: hair density and hair length. We took measures of the two hairiness components in 109 insect pollinator species (including 52 bee species). We analyzed the relationship between hair density and length and between these two components and body size. We combined hair density and length measures to calculate a hairiness index and tested whether hairiness differed between major pollinator groups and bee genera. Body size was strongly and positively correlated to hair length and weakly and negatively correlated to hair density. The correlation between the two hairiness components was weak and negative. According to our hairiness index, butterflies and moths were the hairiest pollinator group, followed by bees, hoverflies, beetles, and other flies. Among bees, bumblebees (Bombus) and mason bees (Osmia) were the hairiest taxa, followed by digger bees (Anthophorinae), sand bees (Andrena), and sweat bees (Halictini). Our methodology provides an effective and standardized measure of the two components of hairiness (hair density and length), thus allowing for a meaningful interpretation of hairiness. We provide a detailed protocol of our methodology, which we hope will contribute to improve our understanding of pollination effectiveness, thermal biology, and responses to climate change in insects.","author":[{"dropping-particle":"","family":"Roquer-Beni","given":"Laura","non-dropping-particle":"","parse-names":false,"suffix":""},{"dropping-particle":"","family":"Rodrigo","given":"Anselm","non-dropping-particle":""</w:instrText>
      </w:r>
      <w:r w:rsidR="00C12544" w:rsidRPr="003B58C4">
        <w:rPr>
          <w:rFonts w:ascii="Times New Roman" w:hAnsi="Times New Roman" w:cs="Times New Roman"/>
          <w:sz w:val="24"/>
          <w:szCs w:val="24"/>
          <w:lang w:val="fr-FR"/>
        </w:rPr>
        <w:instrText>,"parse-names":false,"suffix":""},{"dropping-particle":"","family":"Arnan","given":"Xavier","non-dropping-particle":"","parse-names":false,"suffix":""},{"dropping-particle":"","family":"Klein","given":"Alexandra Maria","non-dropping-particle":"","parse-names":false,"suffix":""},{"dropping-particle":"","family":"Fornoff","given":"Felix","non-dropping-particle":"","parse-names":false,"suffix":""},{"dropping-particle":"","family":"Boreux","given":"Virginie","non-dropping-particle":"","parse-names":false,"suffix":""},{"dropping-particle":"","family":"Bosch","given":"Jordi","non-dropping-particle":"","parse-names":false,"suffix":""}],"container-title":"Ecology and Evolution","id":"ITEM-3","issue":"6","issued":{"date-parts":[["2020"]]},"page":"2979-2990","title":"A novel method to measure hairiness in bees and other insect pollinators","type":"article-journal","volume":"10"},"uris":["http://www.mendeley.com/documents/?uuid=b7a8f18e-6ef0-43dd-971e-82583ef3a8fd"]}],"mendeley":{"formattedCitation":"(Roquer-Beni et al., 2020; Stavert et al., 2016; Woodcock et al., 2019)","manualFormatting":"(see Stavert et al. 2016, Woodcock et al. 2019, Roquer-Beni et al. 2020)","plainTextFormattedCitation":"(Roquer-Beni et al., 2020; Stavert et al., 2016; Woodcock et al., 2019)","previouslyFormattedCitation":"(Roquer-Beni et al., 2020; Stavert et al., 2016; Woodcock et al., 2019)"},"properties":{"noteIndex":0},"schema":"https://github.com/citation-style-language/schema/raw/master/csl-citation.json"}</w:instrText>
      </w:r>
      <w:r w:rsidR="009531E2" w:rsidRPr="00F81BD5">
        <w:rPr>
          <w:rFonts w:ascii="Times New Roman" w:hAnsi="Times New Roman" w:cs="Times New Roman"/>
          <w:sz w:val="24"/>
          <w:szCs w:val="24"/>
        </w:rPr>
        <w:fldChar w:fldCharType="separate"/>
      </w:r>
      <w:r w:rsidR="009531E2" w:rsidRPr="003B58C4">
        <w:rPr>
          <w:rFonts w:ascii="Times New Roman" w:hAnsi="Times New Roman" w:cs="Times New Roman"/>
          <w:noProof/>
          <w:sz w:val="24"/>
          <w:szCs w:val="24"/>
          <w:lang w:val="fr-FR"/>
        </w:rPr>
        <w:t>(</w:t>
      </w:r>
      <w:r w:rsidR="007B3876" w:rsidRPr="003B58C4">
        <w:rPr>
          <w:rFonts w:ascii="Times New Roman" w:hAnsi="Times New Roman" w:cs="Times New Roman"/>
          <w:noProof/>
          <w:sz w:val="24"/>
          <w:szCs w:val="24"/>
          <w:lang w:val="fr-FR"/>
        </w:rPr>
        <w:t>see</w:t>
      </w:r>
      <w:r w:rsidR="00E93D22" w:rsidRPr="003B58C4">
        <w:rPr>
          <w:rFonts w:ascii="Times New Roman" w:hAnsi="Times New Roman" w:cs="Times New Roman"/>
          <w:noProof/>
          <w:sz w:val="24"/>
          <w:szCs w:val="24"/>
          <w:lang w:val="fr-FR"/>
        </w:rPr>
        <w:t xml:space="preserve"> </w:t>
      </w:r>
      <w:r w:rsidR="009531E2" w:rsidRPr="003B58C4">
        <w:rPr>
          <w:rFonts w:ascii="Times New Roman" w:hAnsi="Times New Roman" w:cs="Times New Roman"/>
          <w:noProof/>
          <w:color w:val="4472C4" w:themeColor="accent1"/>
          <w:sz w:val="24"/>
          <w:szCs w:val="24"/>
          <w:lang w:val="fr-FR"/>
        </w:rPr>
        <w:t>Stavert et al. 2016, Woodcock et al. 2019, Roquer-Beni et al. 2020</w:t>
      </w:r>
      <w:r w:rsidR="009531E2" w:rsidRPr="003B58C4">
        <w:rPr>
          <w:rFonts w:ascii="Times New Roman" w:hAnsi="Times New Roman" w:cs="Times New Roman"/>
          <w:noProof/>
          <w:sz w:val="24"/>
          <w:szCs w:val="24"/>
          <w:lang w:val="fr-FR"/>
        </w:rPr>
        <w:t>)</w:t>
      </w:r>
      <w:r w:rsidR="009531E2" w:rsidRPr="00F81BD5">
        <w:rPr>
          <w:rFonts w:ascii="Times New Roman" w:hAnsi="Times New Roman" w:cs="Times New Roman"/>
          <w:sz w:val="24"/>
          <w:szCs w:val="24"/>
        </w:rPr>
        <w:fldChar w:fldCharType="end"/>
      </w:r>
      <w:r w:rsidR="009531E2" w:rsidRPr="003B58C4">
        <w:rPr>
          <w:rFonts w:ascii="Times New Roman" w:hAnsi="Times New Roman" w:cs="Times New Roman"/>
          <w:sz w:val="24"/>
          <w:szCs w:val="24"/>
          <w:lang w:val="fr-FR"/>
        </w:rPr>
        <w:t xml:space="preserve">. </w:t>
      </w:r>
      <w:r w:rsidR="009531E2" w:rsidRPr="00F81BD5">
        <w:rPr>
          <w:rFonts w:ascii="Times New Roman" w:hAnsi="Times New Roman" w:cs="Times New Roman"/>
          <w:sz w:val="24"/>
          <w:szCs w:val="24"/>
        </w:rPr>
        <w:t xml:space="preserve">In bees, it </w:t>
      </w:r>
      <w:r w:rsidR="005E4F3E">
        <w:rPr>
          <w:rFonts w:ascii="Times New Roman" w:hAnsi="Times New Roman" w:cs="Times New Roman"/>
          <w:sz w:val="24"/>
          <w:szCs w:val="24"/>
        </w:rPr>
        <w:t>has been shown that</w:t>
      </w:r>
      <w:r w:rsidR="009531E2" w:rsidRPr="00F81BD5">
        <w:rPr>
          <w:rFonts w:ascii="Times New Roman" w:hAnsi="Times New Roman" w:cs="Times New Roman"/>
          <w:sz w:val="24"/>
          <w:szCs w:val="24"/>
        </w:rPr>
        <w:t xml:space="preserve"> body hairs</w:t>
      </w:r>
      <w:r w:rsidR="00973ABD" w:rsidRPr="00F81BD5">
        <w:rPr>
          <w:rFonts w:ascii="Times New Roman" w:hAnsi="Times New Roman" w:cs="Times New Roman"/>
          <w:sz w:val="24"/>
          <w:szCs w:val="24"/>
        </w:rPr>
        <w:t xml:space="preserve"> can </w:t>
      </w:r>
      <w:r w:rsidR="009531E2" w:rsidRPr="00F81BD5">
        <w:rPr>
          <w:rFonts w:ascii="Times New Roman" w:hAnsi="Times New Roman" w:cs="Times New Roman"/>
          <w:sz w:val="24"/>
          <w:szCs w:val="24"/>
        </w:rPr>
        <w:t>detect electromagnetic fields emitted by flowers as pollination cues</w:t>
      </w:r>
      <w:r w:rsidR="00973ABD" w:rsidRPr="00F81BD5">
        <w:rPr>
          <w:rFonts w:ascii="Times New Roman" w:hAnsi="Times New Roman" w:cs="Times New Roman"/>
          <w:sz w:val="24"/>
          <w:szCs w:val="24"/>
        </w:rPr>
        <w:t xml:space="preserve"> </w:t>
      </w:r>
      <w:r w:rsidR="00973ABD"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{"citationItems":[{"id":"ITEM-1","itemData":{"DOI":"10.1073/pnas.1601624113","ISSN":"10916490","abstract":"Bumblebees (Bombus terrestris) use information from surrounding electric fields to make foraging decisions. Electroreception in air, a nonconductive medium, is a recently discovered sensory capacity of insects, yet the sensory mechanisms remain elusive. Here, we investigate two putative electric field sensors: antennae and mechanosensory hairs. Examining their mechanical and neural response, we show that electric fields cause deflections in both antennae and hairs. Hairs respond with a greater median velocity, displacement, and angular displacement than antennae. Extracellular recordings from the antennae do not show any electrophysiological correlates to these mechanical deflections. In contrast, hair deflections in response to an electric field elicited neural activity. Mechanical deflections of both hairs and antennae increase with the electric charge carried by the bumblebee. From this evidence, we conclude that sensory hairs are a site of electroreception in the bumblebee.","author":[{"dropping-particle":"","family":"Sutton","given":"Gregory P.","non-dropping-particle":"","parse-names":false,"suffix":""},{"dropping-particle":"","family":"Clarke","given":"Dominic","non-dropping-particle":"","parse-names":false,"suffix":""},{"dropping-particle":"","family":"Morley","given":"Erica L.","non-dropping-particle":"","parse-names":false,"suffix":""},{"dropping-particle":"","family":"Robert","given":"Daniel","non-dropping-particle":"","parse-names":false,"suffix":""}],"container-title":"Proceedings of the National Academy of Sciences of the United States of America","id":"ITEM-1","issue":"26","issued":{"date-parts":[["2016"]]},"page":"7261-7265","title":"Mechanosensory hairs in bumblebees (Bombus terrestris) detect weak electric fields","type":"article-journal","volume":"113"},"uris":["http://www.mendeley.com/documents/?uuid=f3bd61e0-9588-43b4-84bb-a80c3cc88a45"]}],"mendeley":{"formattedCitation":"(Sutton, Clarke, Morley, &amp; Robert, 2016)","plainTextFormattedCitation":"(Sutton, Clarke, Morley, &amp; Robert, 2016)","previouslyFormattedCitation":"(Sutton, Clarke, Morley, &amp; Robert, 2016)"},"properties":{"noteIndex":0},"schema":"https://github.com/citation-style-language/schema/raw/master/csl-citation.json"}</w:instrText>
      </w:r>
      <w:r w:rsidR="00973ABD" w:rsidRPr="00F81BD5">
        <w:rPr>
          <w:rFonts w:ascii="Times New Roman" w:hAnsi="Times New Roman" w:cs="Times New Roman"/>
          <w:sz w:val="24"/>
          <w:szCs w:val="24"/>
        </w:rPr>
        <w:fldChar w:fldCharType="separate"/>
      </w:r>
      <w:r w:rsidR="00C12544" w:rsidRPr="00F81BD5">
        <w:rPr>
          <w:rFonts w:ascii="Times New Roman" w:hAnsi="Times New Roman" w:cs="Times New Roman"/>
          <w:noProof/>
          <w:color w:val="000000" w:themeColor="text1"/>
          <w:sz w:val="24"/>
          <w:szCs w:val="24"/>
        </w:rPr>
        <w:t>(</w:t>
      </w:r>
      <w:r w:rsidR="00C12544" w:rsidRPr="00F81BD5">
        <w:rPr>
          <w:rFonts w:ascii="Times New Roman" w:hAnsi="Times New Roman" w:cs="Times New Roman"/>
          <w:noProof/>
          <w:color w:val="4472C4" w:themeColor="accent1"/>
          <w:sz w:val="24"/>
          <w:szCs w:val="24"/>
        </w:rPr>
        <w:t>Sutton, Clarke,</w:t>
      </w:r>
      <w:r w:rsidR="00C12544" w:rsidRPr="00F81BD5">
        <w:rPr>
          <w:rFonts w:ascii="Times New Roman" w:hAnsi="Times New Roman" w:cs="Times New Roman"/>
          <w:noProof/>
          <w:color w:val="C45911" w:themeColor="accent2" w:themeShade="BF"/>
          <w:sz w:val="24"/>
          <w:szCs w:val="24"/>
        </w:rPr>
        <w:t xml:space="preserve"> </w:t>
      </w:r>
      <w:r w:rsidR="00C12544" w:rsidRPr="00F81BD5">
        <w:rPr>
          <w:rFonts w:ascii="Times New Roman" w:hAnsi="Times New Roman" w:cs="Times New Roman"/>
          <w:noProof/>
          <w:color w:val="4472C4" w:themeColor="accent1"/>
          <w:sz w:val="24"/>
          <w:szCs w:val="24"/>
        </w:rPr>
        <w:t>Morley, &amp; Robert, 2016</w:t>
      </w:r>
      <w:r w:rsidR="00C12544" w:rsidRPr="00F81BD5">
        <w:rPr>
          <w:rFonts w:ascii="Times New Roman" w:hAnsi="Times New Roman" w:cs="Times New Roman"/>
          <w:noProof/>
          <w:sz w:val="24"/>
          <w:szCs w:val="24"/>
        </w:rPr>
        <w:t>)</w:t>
      </w:r>
      <w:r w:rsidR="00973ABD" w:rsidRPr="00F81BD5">
        <w:rPr>
          <w:rFonts w:ascii="Times New Roman" w:hAnsi="Times New Roman" w:cs="Times New Roman"/>
          <w:sz w:val="24"/>
          <w:szCs w:val="24"/>
        </w:rPr>
        <w:fldChar w:fldCharType="end"/>
      </w:r>
      <w:r w:rsidR="00973ABD" w:rsidRPr="00F81BD5">
        <w:rPr>
          <w:rFonts w:ascii="Times New Roman" w:hAnsi="Times New Roman" w:cs="Times New Roman"/>
          <w:sz w:val="24"/>
          <w:szCs w:val="24"/>
        </w:rPr>
        <w:t xml:space="preserve">. We therefore measured hairiness index for bees following </w:t>
      </w:r>
      <w:r w:rsidR="00973ABD" w:rsidRPr="00F81BD5">
        <w:rPr>
          <w:rFonts w:ascii="Times New Roman" w:hAnsi="Times New Roman" w:cs="Times New Roman"/>
          <w:color w:val="4472C4" w:themeColor="accent1"/>
          <w:sz w:val="24"/>
          <w:szCs w:val="24"/>
        </w:rPr>
        <w:fldChar w:fldCharType="begin" w:fldLock="1"/>
      </w:r>
      <w:r w:rsidR="008B0F31" w:rsidRPr="00F81BD5">
        <w:rPr>
          <w:rFonts w:ascii="Times New Roman" w:hAnsi="Times New Roman" w:cs="Times New Roman"/>
          <w:color w:val="4472C4" w:themeColor="accent1"/>
          <w:sz w:val="24"/>
          <w:szCs w:val="24"/>
        </w:rPr>
        <w:instrText>ADDIN CSL_CITATION {"citationItems":[{"id":"ITEM-1","itemData":{"DOI":"10.1038/s41467-019-09393-6","author":[{"dropping-particle":"","family":"Woodcock","given":"B A","non-dropping-particle":"","parse-names":false,"suffix":""},{"dropping-particle":"","family":"Garratt","given":"M P D","non-dropping-particle":"","parse-names":false,"suffix":""},{"dropping-particle":"","family":"Powney","given":"G D","non-dropping-particle":"","parse-names":false,"suffix":""},{"dropping-particle":"","family":"Shaw","given":"R F","non-dropping-particle":"","parse-names":false,"suffix":""},{"dropping-particle":"","family":"Osborne","given":"J L","non-dropping-particle":"","parse-names":false,"suffix":""},{"dropping-particle":"","family":"Soroka","given":"J","non-dropping-particle":"","parse-names":false,"suffix":""},{"dropping-particle":"","family":"Lindström","given":"S A M","non-dropping-particle":"","parse-names":false,"suffix":""},{"dropping-particle":"","family":"Stanley","given":"D","non-dropping-particle":"","parse-names":false,"suffix":""},{"dropping-particle":"","family":"Ouvrard","given":"P","non-dropping-particle":"","parse-names":false,"suffix":""},{"dropping-particle":"","family":"Edwards","given":"M E","non-dropping-particle":"","parse-names":false,"suffix":""},{"dropping-particle":"","family":"Jauker","given":"F","non-dropping-particle":"","parse-names":false,"suffix":""},{"dropping-particle":"","family":"McCracken","given":"M E","non-dropping-particle":"","parse-names":false,"suffix":""},{"dropping-particle":"","family":"Zou","given":"Y","non-dropping-particle":"","parse-names":false,"suffix":""},{"dropping-particle":"","family":"Potts","given":"S G","non-dropping-particle":"","parse-names":false,"suffix":""},{"dropping-particle":"","family":"Rundlöf","given":"M","non-dropping-particle":"","parse-names":false,"suffix":""},{"dropping-particle":"","family":"Noriega","given":"J A","non-dropping-particle":"","parse-names":false,"suffix":""},{"dropping-particle":"","family":"Greenop","given":"A","non-dropping-particle":"","parse-names":false,"suffix":""},{"dropping-particle":"","family":"Smith","given":"H G","non-dropping-particle":"","parse-names":false,"suffix":""},{"dropping-particle":"","family":"Bommarco","given":"R","non-dropping-particle":"","parse-names":false,"suffix":""},{"dropping-particle":"","family":"Werf","given":"W","non-dropping-particle":"van der","parse-names":false,"suffix":""},{"dropping-particle":"","family":"Stout","given":"J C","non-dropping-particle":"","parse-names":false,"suffix":""},{"dropping-particle":"","family":"Steffan-Dewenter","given":"I","non-dropping-particle":"","parse-names":false,"suffix":""},{"dropping-particle":"","family":"Morandin","given":"L","non-dropping-particle":"","parse-names":false,"suffix":""},{"dropping-particle":"","family":"Bullock","given":"J M","non-dropping-particle":"","parse-names":false,"suffix":""},{"dropping-particle":"","family":"Pywell","given":"R F","non-dropping-particle":"","parse-names":false,"suffix":""}],"container-title":"Nature Communications","id":"ITEM-1","issue":"1","issued":{"date-parts":[["2019"]]},"page":"1-10","publisher":"Springer US","title":"Meta-analysis reveals that pollinator functional diversity and abundance enhance crop pollination and yield","type":"article-journal","volume":"10"},"uris":["http://www.mendeley.com/documents/?uuid=e94dadab-75bf-4c55-a8b9-373bcbb56f20"]}],"mendeley":{"formattedCitation":"(Woodcock et al., 2019)","manualFormatting":"Woodcock et al. (2019","plainTextFormattedCitation":"(Woodcock et al., 2019)","previouslyFormattedCitation":"(Woodcock et al., 2019)"},"properties":{"noteIndex":0},"schema":"https://github.com/citation-style-language/schema/raw/master/csl-citation.json"}</w:instrText>
      </w:r>
      <w:r w:rsidR="00973ABD" w:rsidRPr="00F81BD5">
        <w:rPr>
          <w:rFonts w:ascii="Times New Roman" w:hAnsi="Times New Roman" w:cs="Times New Roman"/>
          <w:color w:val="4472C4" w:themeColor="accent1"/>
          <w:sz w:val="24"/>
          <w:szCs w:val="24"/>
        </w:rPr>
        <w:fldChar w:fldCharType="separate"/>
      </w:r>
      <w:r w:rsidR="00973ABD" w:rsidRPr="00F81BD5">
        <w:rPr>
          <w:rFonts w:ascii="Times New Roman" w:hAnsi="Times New Roman" w:cs="Times New Roman"/>
          <w:noProof/>
          <w:color w:val="4472C4" w:themeColor="accent1"/>
          <w:sz w:val="24"/>
          <w:szCs w:val="24"/>
        </w:rPr>
        <w:t xml:space="preserve">Woodcock et al. </w:t>
      </w:r>
      <w:r w:rsidR="008B0F31" w:rsidRPr="00F81BD5">
        <w:rPr>
          <w:rFonts w:ascii="Times New Roman" w:hAnsi="Times New Roman" w:cs="Times New Roman"/>
          <w:noProof/>
          <w:color w:val="4472C4" w:themeColor="accent1"/>
          <w:sz w:val="24"/>
          <w:szCs w:val="24"/>
        </w:rPr>
        <w:t>(</w:t>
      </w:r>
      <w:r w:rsidR="00973ABD" w:rsidRPr="00F81BD5">
        <w:rPr>
          <w:rFonts w:ascii="Times New Roman" w:hAnsi="Times New Roman" w:cs="Times New Roman"/>
          <w:noProof/>
          <w:color w:val="4472C4" w:themeColor="accent1"/>
          <w:sz w:val="24"/>
          <w:szCs w:val="24"/>
        </w:rPr>
        <w:t>2019</w:t>
      </w:r>
      <w:r w:rsidR="00973ABD" w:rsidRPr="00F81BD5">
        <w:rPr>
          <w:rFonts w:ascii="Times New Roman" w:hAnsi="Times New Roman" w:cs="Times New Roman"/>
          <w:color w:val="4472C4" w:themeColor="accent1"/>
          <w:sz w:val="24"/>
          <w:szCs w:val="24"/>
        </w:rPr>
        <w:fldChar w:fldCharType="end"/>
      </w:r>
      <w:r w:rsidR="008B0F31" w:rsidRPr="00F81BD5">
        <w:rPr>
          <w:rFonts w:ascii="Times New Roman" w:hAnsi="Times New Roman" w:cs="Times New Roman"/>
          <w:color w:val="4472C4" w:themeColor="accent1"/>
          <w:sz w:val="24"/>
          <w:szCs w:val="24"/>
        </w:rPr>
        <w:t>)</w:t>
      </w:r>
      <w:r w:rsidR="008B0F31" w:rsidRPr="00F81BD5">
        <w:rPr>
          <w:rFonts w:ascii="Times New Roman" w:hAnsi="Times New Roman" w:cs="Times New Roman"/>
          <w:sz w:val="24"/>
          <w:szCs w:val="24"/>
        </w:rPr>
        <w:t>. T</w:t>
      </w:r>
      <w:r w:rsidR="002A2667" w:rsidRPr="00F81BD5">
        <w:rPr>
          <w:rFonts w:ascii="Times New Roman" w:hAnsi="Times New Roman" w:cs="Times New Roman"/>
          <w:sz w:val="24"/>
          <w:szCs w:val="24"/>
        </w:rPr>
        <w:t xml:space="preserve">he </w:t>
      </w:r>
      <w:r w:rsidR="00973ABD" w:rsidRPr="00F81BD5">
        <w:rPr>
          <w:rFonts w:ascii="Times New Roman" w:hAnsi="Times New Roman" w:cs="Times New Roman"/>
          <w:sz w:val="24"/>
          <w:szCs w:val="24"/>
        </w:rPr>
        <w:t xml:space="preserve">index </w:t>
      </w:r>
      <w:r w:rsidR="002A2667" w:rsidRPr="00F81BD5">
        <w:rPr>
          <w:rFonts w:ascii="Times New Roman" w:hAnsi="Times New Roman" w:cs="Times New Roman"/>
          <w:sz w:val="24"/>
          <w:szCs w:val="24"/>
        </w:rPr>
        <w:t xml:space="preserve">for each bee species was </w:t>
      </w:r>
      <w:r w:rsidR="00973ABD" w:rsidRPr="00F81BD5">
        <w:rPr>
          <w:rFonts w:ascii="Times New Roman" w:hAnsi="Times New Roman" w:cs="Times New Roman"/>
          <w:sz w:val="24"/>
          <w:szCs w:val="24"/>
        </w:rPr>
        <w:t>measured by giving scores to body parts</w:t>
      </w:r>
      <w:r w:rsidR="005E4F3E">
        <w:rPr>
          <w:rFonts w:ascii="Times New Roman" w:hAnsi="Times New Roman" w:cs="Times New Roman"/>
          <w:sz w:val="24"/>
          <w:szCs w:val="24"/>
        </w:rPr>
        <w:t xml:space="preserve">, </w:t>
      </w:r>
      <w:proofErr w:type="gramStart"/>
      <w:r w:rsidR="005E4F3E">
        <w:rPr>
          <w:rFonts w:ascii="Times New Roman" w:hAnsi="Times New Roman" w:cs="Times New Roman"/>
          <w:sz w:val="24"/>
          <w:szCs w:val="24"/>
        </w:rPr>
        <w:t>i.e.</w:t>
      </w:r>
      <w:proofErr w:type="gramEnd"/>
      <w:r w:rsidR="005E4F3E">
        <w:rPr>
          <w:rFonts w:ascii="Times New Roman" w:hAnsi="Times New Roman" w:cs="Times New Roman"/>
          <w:sz w:val="24"/>
          <w:szCs w:val="24"/>
        </w:rPr>
        <w:t xml:space="preserve"> a</w:t>
      </w:r>
      <w:r w:rsidR="005E4F3E">
        <w:rPr>
          <w:rFonts w:ascii="Times New Roman" w:eastAsia="Times New Roman" w:hAnsi="Times New Roman" w:cs="Times New Roman"/>
          <w:sz w:val="24"/>
          <w:szCs w:val="24"/>
        </w:rPr>
        <w:t xml:space="preserve"> s</w:t>
      </w:r>
      <w:r w:rsidR="002A2667" w:rsidRPr="00F81BD5">
        <w:rPr>
          <w:rFonts w:ascii="Times New Roman" w:eastAsia="Times New Roman" w:hAnsi="Times New Roman" w:cs="Times New Roman"/>
          <w:sz w:val="24"/>
          <w:szCs w:val="24"/>
        </w:rPr>
        <w:t>core of 0:</w:t>
      </w:r>
      <w:r w:rsidR="008A39FF" w:rsidRPr="00F81BD5">
        <w:rPr>
          <w:rFonts w:ascii="Times New Roman" w:eastAsia="Times New Roman" w:hAnsi="Times New Roman" w:cs="Times New Roman"/>
          <w:sz w:val="24"/>
          <w:szCs w:val="24"/>
        </w:rPr>
        <w:t xml:space="preserve"> </w:t>
      </w:r>
      <w:r w:rsidR="002A2667" w:rsidRPr="00F81BD5">
        <w:rPr>
          <w:rFonts w:ascii="Times New Roman" w:eastAsia="Times New Roman" w:hAnsi="Times New Roman" w:cs="Times New Roman"/>
          <w:sz w:val="24"/>
          <w:szCs w:val="24"/>
        </w:rPr>
        <w:t>hairy</w:t>
      </w:r>
      <w:r w:rsidR="008B0F31" w:rsidRPr="00F81BD5">
        <w:rPr>
          <w:rFonts w:ascii="Times New Roman" w:eastAsia="Times New Roman" w:hAnsi="Times New Roman" w:cs="Times New Roman"/>
          <w:sz w:val="24"/>
          <w:szCs w:val="24"/>
        </w:rPr>
        <w:t xml:space="preserve"> </w:t>
      </w:r>
      <w:r w:rsidR="002A2667" w:rsidRPr="00F81BD5">
        <w:rPr>
          <w:rFonts w:ascii="Times New Roman" w:eastAsia="Times New Roman" w:hAnsi="Times New Roman" w:cs="Times New Roman"/>
          <w:sz w:val="24"/>
          <w:szCs w:val="24"/>
        </w:rPr>
        <w:t>(coarse setae or extremely short hairs);</w:t>
      </w:r>
      <w:r w:rsidR="002A2667" w:rsidRPr="00F81BD5">
        <w:rPr>
          <w:rFonts w:ascii="Times New Roman" w:hAnsi="Times New Roman" w:cs="Times New Roman"/>
          <w:sz w:val="24"/>
          <w:szCs w:val="24"/>
        </w:rPr>
        <w:t xml:space="preserve"> </w:t>
      </w:r>
      <w:r w:rsidR="005E4F3E">
        <w:rPr>
          <w:rFonts w:ascii="Times New Roman" w:eastAsia="Times New Roman" w:hAnsi="Times New Roman" w:cs="Times New Roman"/>
          <w:sz w:val="24"/>
          <w:szCs w:val="24"/>
        </w:rPr>
        <w:t>a s</w:t>
      </w:r>
      <w:r w:rsidR="002A2667" w:rsidRPr="00F81BD5">
        <w:rPr>
          <w:rFonts w:ascii="Times New Roman" w:eastAsia="Times New Roman" w:hAnsi="Times New Roman" w:cs="Times New Roman"/>
          <w:sz w:val="24"/>
          <w:szCs w:val="24"/>
        </w:rPr>
        <w:t>core of 1: somewhat hairy (short (c. basal tibiae 1 diameter) but dense hairs);</w:t>
      </w:r>
      <w:r w:rsidR="002A2667" w:rsidRPr="00F81BD5">
        <w:rPr>
          <w:rFonts w:ascii="Times New Roman" w:hAnsi="Times New Roman" w:cs="Times New Roman"/>
          <w:sz w:val="24"/>
          <w:szCs w:val="24"/>
        </w:rPr>
        <w:t xml:space="preserve"> </w:t>
      </w:r>
      <w:r w:rsidR="005E4F3E">
        <w:rPr>
          <w:rFonts w:ascii="Times New Roman" w:eastAsia="Times New Roman" w:hAnsi="Times New Roman" w:cs="Times New Roman"/>
          <w:sz w:val="24"/>
          <w:szCs w:val="24"/>
        </w:rPr>
        <w:t>a s</w:t>
      </w:r>
      <w:r w:rsidR="002A2667" w:rsidRPr="00F81BD5">
        <w:rPr>
          <w:rFonts w:ascii="Times New Roman" w:eastAsia="Times New Roman" w:hAnsi="Times New Roman" w:cs="Times New Roman"/>
          <w:sz w:val="24"/>
          <w:szCs w:val="24"/>
        </w:rPr>
        <w:t>core of 2:</w:t>
      </w:r>
      <w:r w:rsidR="008B0F31" w:rsidRPr="00F81BD5">
        <w:rPr>
          <w:rFonts w:ascii="Times New Roman" w:eastAsia="Times New Roman" w:hAnsi="Times New Roman" w:cs="Times New Roman"/>
          <w:sz w:val="24"/>
          <w:szCs w:val="24"/>
        </w:rPr>
        <w:t xml:space="preserve"> </w:t>
      </w:r>
      <w:r w:rsidR="002A2667" w:rsidRPr="00F81BD5">
        <w:rPr>
          <w:rFonts w:ascii="Times New Roman" w:eastAsia="Times New Roman" w:hAnsi="Times New Roman" w:cs="Times New Roman"/>
          <w:sz w:val="24"/>
          <w:szCs w:val="24"/>
        </w:rPr>
        <w:t xml:space="preserve">very hairy (dense long (&gt;basal tibiae 1 diameter) dense hairs. These scores were given for the body parts that were likely to </w:t>
      </w:r>
      <w:r w:rsidR="005E4F3E">
        <w:rPr>
          <w:rFonts w:ascii="Times New Roman" w:eastAsia="Times New Roman" w:hAnsi="Times New Roman" w:cs="Times New Roman"/>
          <w:sz w:val="24"/>
          <w:szCs w:val="24"/>
        </w:rPr>
        <w:t>be in</w:t>
      </w:r>
      <w:r w:rsidR="005E4F3E" w:rsidRPr="00F81BD5">
        <w:rPr>
          <w:rFonts w:ascii="Times New Roman" w:eastAsia="Times New Roman" w:hAnsi="Times New Roman" w:cs="Times New Roman"/>
          <w:sz w:val="24"/>
          <w:szCs w:val="24"/>
        </w:rPr>
        <w:t xml:space="preserve"> </w:t>
      </w:r>
      <w:r w:rsidR="002A2667" w:rsidRPr="00F81BD5">
        <w:rPr>
          <w:rFonts w:ascii="Times New Roman" w:eastAsia="Times New Roman" w:hAnsi="Times New Roman" w:cs="Times New Roman"/>
          <w:sz w:val="24"/>
          <w:szCs w:val="24"/>
        </w:rPr>
        <w:t xml:space="preserve">contact with flower stigmas (head, thorax, abdomen underside, femora 1, 2 and 3, tibiae 1,2 and 3 and meta-tarsus 1, 2 and 3). </w:t>
      </w:r>
      <w:r w:rsidR="008A39FF" w:rsidRPr="00F81BD5">
        <w:rPr>
          <w:rFonts w:ascii="Times New Roman" w:hAnsi="Times New Roman" w:cs="Times New Roman"/>
          <w:sz w:val="24"/>
          <w:szCs w:val="24"/>
          <w:shd w:val="clear" w:color="auto" w:fill="FFFFFF"/>
        </w:rPr>
        <w:t xml:space="preserve">We then added up the score given for each body part (0,1,2) out of a maximum score of 24 (12 body parts </w:t>
      </w:r>
      <w:r w:rsidR="009739C5" w:rsidRPr="00F81BD5">
        <w:rPr>
          <w:rFonts w:ascii="Times New Roman" w:hAnsi="Times New Roman" w:cs="Times New Roman"/>
          <w:sz w:val="24"/>
          <w:szCs w:val="24"/>
          <w:shd w:val="clear" w:color="auto" w:fill="FFFFFF"/>
        </w:rPr>
        <w:t>x</w:t>
      </w:r>
      <w:r w:rsidR="008A39FF" w:rsidRPr="00F81BD5">
        <w:rPr>
          <w:rFonts w:ascii="Times New Roman" w:hAnsi="Times New Roman" w:cs="Times New Roman"/>
          <w:sz w:val="24"/>
          <w:szCs w:val="24"/>
          <w:shd w:val="clear" w:color="auto" w:fill="FFFFFF"/>
        </w:rPr>
        <w:t xml:space="preserve"> 2) and gave this as a proportion.</w:t>
      </w:r>
    </w:p>
    <w:p w14:paraId="0A64CFE5" w14:textId="0CC0A39C" w:rsidR="00A5460A" w:rsidRPr="00F81BD5" w:rsidRDefault="00D35E7E" w:rsidP="00F8452B">
      <w:pPr>
        <w:shd w:val="clear" w:color="auto" w:fill="FFFFFF"/>
        <w:spacing w:after="0" w:line="480" w:lineRule="auto"/>
        <w:contextualSpacing/>
        <w:rPr>
          <w:rFonts w:ascii="Times New Roman" w:hAnsi="Times New Roman" w:cs="Times New Roman"/>
          <w:i/>
          <w:iCs/>
          <w:sz w:val="24"/>
          <w:szCs w:val="24"/>
        </w:rPr>
      </w:pPr>
      <w:r w:rsidRPr="00F81BD5">
        <w:rPr>
          <w:rFonts w:ascii="Times New Roman" w:hAnsi="Times New Roman" w:cs="Times New Roman"/>
          <w:i/>
          <w:iCs/>
          <w:sz w:val="24"/>
          <w:szCs w:val="24"/>
        </w:rPr>
        <w:t>(1</w:t>
      </w:r>
      <w:r w:rsidR="00C7456D" w:rsidRPr="00F81BD5">
        <w:rPr>
          <w:rFonts w:ascii="Times New Roman" w:hAnsi="Times New Roman" w:cs="Times New Roman"/>
          <w:i/>
          <w:iCs/>
          <w:sz w:val="24"/>
          <w:szCs w:val="24"/>
        </w:rPr>
        <w:t>3</w:t>
      </w:r>
      <w:r w:rsidRPr="00F81BD5">
        <w:rPr>
          <w:rFonts w:ascii="Times New Roman" w:hAnsi="Times New Roman" w:cs="Times New Roman"/>
          <w:i/>
          <w:iCs/>
          <w:sz w:val="24"/>
          <w:szCs w:val="24"/>
        </w:rPr>
        <w:t>) N</w:t>
      </w:r>
      <w:r w:rsidR="00FC6183" w:rsidRPr="00F81BD5">
        <w:rPr>
          <w:rFonts w:ascii="Times New Roman" w:hAnsi="Times New Roman" w:cs="Times New Roman"/>
          <w:i/>
          <w:iCs/>
          <w:sz w:val="24"/>
          <w:szCs w:val="24"/>
        </w:rPr>
        <w:t xml:space="preserve">ectar load </w:t>
      </w:r>
    </w:p>
    <w:p w14:paraId="37AD2F70" w14:textId="6CC27120" w:rsidR="00ED083F" w:rsidRPr="00F81BD5" w:rsidRDefault="00813E8A" w:rsidP="00ED083F">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Nectar load</w:t>
      </w:r>
      <w:r w:rsidRPr="00F81BD5">
        <w:rPr>
          <w:rFonts w:ascii="Times New Roman" w:hAnsi="Times New Roman" w:cs="Times New Roman"/>
          <w:i/>
          <w:iCs/>
          <w:sz w:val="24"/>
          <w:szCs w:val="24"/>
        </w:rPr>
        <w:t xml:space="preserve"> </w:t>
      </w:r>
      <w:r w:rsidRPr="00F81BD5">
        <w:rPr>
          <w:rFonts w:ascii="Times New Roman" w:hAnsi="Times New Roman" w:cs="Times New Roman"/>
          <w:sz w:val="24"/>
          <w:szCs w:val="24"/>
        </w:rPr>
        <w:t xml:space="preserve">is </w:t>
      </w:r>
      <w:r w:rsidR="00A83214">
        <w:rPr>
          <w:rFonts w:ascii="Times New Roman" w:hAnsi="Times New Roman" w:cs="Times New Roman"/>
          <w:sz w:val="24"/>
          <w:szCs w:val="24"/>
        </w:rPr>
        <w:t>related to</w:t>
      </w:r>
      <w:r w:rsidR="00FB4E9E" w:rsidRPr="00F81BD5">
        <w:rPr>
          <w:rFonts w:ascii="Times New Roman" w:hAnsi="Times New Roman" w:cs="Times New Roman"/>
          <w:sz w:val="24"/>
          <w:szCs w:val="24"/>
        </w:rPr>
        <w:t xml:space="preserve"> </w:t>
      </w:r>
      <w:r w:rsidRPr="00F81BD5">
        <w:rPr>
          <w:rFonts w:ascii="Times New Roman" w:hAnsi="Times New Roman" w:cs="Times New Roman"/>
          <w:sz w:val="24"/>
          <w:szCs w:val="24"/>
        </w:rPr>
        <w:t>diet</w:t>
      </w:r>
      <w:r w:rsidR="00A83214">
        <w:rPr>
          <w:rFonts w:ascii="Times New Roman" w:hAnsi="Times New Roman" w:cs="Times New Roman"/>
          <w:sz w:val="24"/>
          <w:szCs w:val="24"/>
        </w:rPr>
        <w:t xml:space="preserve"> and</w:t>
      </w:r>
      <w:r w:rsidRPr="00F81BD5">
        <w:rPr>
          <w:rFonts w:ascii="Times New Roman" w:hAnsi="Times New Roman" w:cs="Times New Roman"/>
          <w:sz w:val="24"/>
          <w:szCs w:val="24"/>
        </w:rPr>
        <w:t xml:space="preserve"> </w:t>
      </w:r>
      <w:r w:rsidR="00960870" w:rsidRPr="00F81BD5">
        <w:rPr>
          <w:rFonts w:ascii="Times New Roman" w:hAnsi="Times New Roman" w:cs="Times New Roman"/>
          <w:sz w:val="24"/>
          <w:szCs w:val="24"/>
        </w:rPr>
        <w:t xml:space="preserve">foraging </w:t>
      </w:r>
      <w:r w:rsidRPr="00F81BD5">
        <w:rPr>
          <w:rFonts w:ascii="Times New Roman" w:hAnsi="Times New Roman" w:cs="Times New Roman"/>
          <w:sz w:val="24"/>
          <w:szCs w:val="24"/>
        </w:rPr>
        <w:t xml:space="preserve">requirements for a nectar feeding species </w:t>
      </w:r>
      <w:r w:rsidR="00C20B33"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{"citationItems":[{"id":"ITEM-1","itemData":{"DOI":"10.1007/s13592-019-00694-9","ISSN":"12979678","abstract":"Exposure to pesticides is a potential concern for pollinators that may forage on plants containing residues. A key element of estimating dietary risk to pollinators is to determine the nature and amount of food consumed by individuals. Recent efforts have focused on honey bees (Apis mellifera), of which nectar foragers are thought to be at greatest risk of dietary exposure due to their foraging behavior and high energy requirements for the flight-foraging activities. At upper tiers of pesticide risk assessment for honey bees, field studies with whole colonies are carried out to gauge effects of expected exposures; however, without knowing how much nectar and pollen is being consumed by colonies and the potential variability in these parameters, it is difficult to accurately assess risk under other untested exposure scenarios. The objective of this review was to collate available data from the literature regarding (1) the quantity of nectar required by nectar foragers and (2) the quantities of nectar, pollen, and supplements that are consumed by colonies; the purposes being to develop a database that can be used to improve exposure and risk assessments, and to identify data gaps for further research. A number of studies investigating honey bee energetics have been identified that can be used to estimate sugar requirements for foragers under different conditions (e.g., resting, flying). A few more recent studies have been able to quantify the amount of time foragers spend outside the hive. Factors requiring further investigation include levels of energy expenditure while outside the hive, and the sugar content of available nectars, which may also affect foraging behavior. At the colony level, data on food consumption are sparse and primarily anecdotal. Colony size, management, and location seem to be major factors contributing to differences in nectar foraging and honey production. Further research is needed to better quantify and predict colony use and storage of food resources.","author":[{"dropping-particle":"","family":"Rodney","given":"Sara","non-dropping-particle":"","parse-names":false,"suffix":""},{"dropping-particle":"","family":"Purdy","given":"John","non-dropping-particle":"","parse-names":false,"suffix":""}],"container-title":"Apidologie","id":"ITEM-1","issue":"2","issued":{"date-parts":[["2020"]]},"page":"163-179","publisher":"Apidologie","title":"Dietary requirements of individual nectar foragers, and colony-level pollen and nectar consumption: a review to support pesticide exposure assessment for honey bees","type":"article-journal","volume":"51"},"uris":["http://www.mendeley.com/documents/?uuid=3d302666-0083-4eec-b717-89a808669c16"]},{"id":"ITEM-2","itemData":{"DOI":"10.1007/s00359-016-1088-x","ISSN":"14321351","abstract":"When honeybee foragers leave the nest, they receive nectar from nest mates for use as fuel for flight or as binding material to build pollen loads. We examined whether the concentration of nectar carried from the nest changes with the need for sugar. We found that pollen foragers had more-concentrated nectar (61.8 %) than nectar foragers (43.8 %). Further analysis revealed that the sugar concentration of the crop load increased significantly with waggle duration, an indicator of food-source distance, in both groups of foragers. Crop volume also increased with waggle duration. The results support our argument that foragers use concentrated nectar when the need for sugar is high and suggest that they precisely adjust the amount of sugar in the crop by altering both volume and nectar concentrations. We also investigated the impact of the area where foragers receive nectar on the crop load concentration at departure. Although nectar and pollen foragers tend to load nectar at different areas in the nest, area did not have a significant effect on crop load concentration. Departing foragers showed an average of 2.2 momentary (&lt;1 s) begging trophallactic contacts before leaving the nest. They might be rejecting nectar with inappropriate concentrations during these contacts.","author":[{"dropping-particle":"","family":"Harano","given":"Ken ichi","non-dropping-particle":"","parse-names":false,"suffix":""},{"dropping-particle":"","family":"Nakamura","given":"Jun","non-dropping-particle":"","parse-names":false,"suffix":""}],"container-title":"Journal of Comparative Physiology A: Neuroethology, Sensory, Neural, and Behavioral Physiology","id":"ITEM-2","issue":"6","issued":{"date-parts":[["2016"]]},"page":"435-443","publisher":"Springer Berlin Heidelberg","title":"Nectar loads as fuel for collecting nectar and pollen in honeybees: adjustment by sugar concentration","type":"article-journal","volume":"202"},"uris":["http://www.mendeley.com/documents/?uuid=360e8757-d9d7-4330-b541-e45867a33a9e"]},{"id":"ITEM-3","itemData":{"DOI":"10.1038/s41598-018-27591-y","ISSN":"20452322","abstract":"In recent years, conservation biologists have raised awareness about the risk of ecological interference between massively introduced managed honeybees and the native wild bee fauna in protected natural areas. In this study, we surveyed wild bees and quantified their nectar and pollen foraging success in a rosemary Mediterranean scrubland in southern France, under different conditions of apiary size and proximity. We found that high-density beekeeping triggers foraging competition which depresses not only the occurrence (-55%) and nectar foraging success (-50%) of local wild bees but also nectar (-44%) and pollen (-36%) harvesting by the honeybees themselves. Overall, those competition effects spanned distances of 600-1.100 m around apiaries, i.e. covering 1.1-3.8km2 areas. Regardless the considered competition criterion, setting distance thresholds among apiaries appeared more tractable than setting colony density thresholds for beekeeping regulation. Moreover, the intraspecific competition among the honeybees has practical implications for beekeepers. It shows that the local carrying capacity has been exceeded and raises concerns for honey yields and colony sustainability. It also offers an effective ecological criterion for pragmatic decision-making whenever conservation practitioners envision progressively reducing beekeeping in protected areas. Although specific to the studied area, the recommendations provided here may help raise consciousness about the threat high-density beekeeping may pose to local nature conservation initiatives, especially in areas with sensitive or endangered plant or bee species such as small oceanic islands with high levels of endemism.","author":[{"dropping-particle":"","family":"Henry","given":"Mickaël","non-dropping-particle":"","parse-names":false,"suffix":""},{"dropping-particle":"","family":"Rodet","given":"Guy","non-dropping-particle":"","parse-names":false,"suffix":""}],"container-title":"Scientific Reports","id":"ITEM-3","issue":"1","issued":{"date-parts":[["2018"]]},"page":"1-10","title":"Controlling the impact of the managed honeybee on wild bees in protected areas","type":"article-journal","volume":"8"},"uris":["http://www.mendeley.com/documents/?uuid=a7ce4f2c-ccd2-4de5-b021-37648c0eefb2"]}],"mendeley":{"formattedCitation":"(Harano &amp; Nakamura, 2016; Henry &amp; Rodet, 2018; Rodney &amp; Purdy, 2020)","manualFormatting":"(e.g Harano and Nakamura 2016, Henry and Rodet 2018, Rodney and Purdy 2020)","plainTextFormattedCitation":"(Harano &amp; Nakamura, 2016; Henry &amp; Rodet, 2018; Rodney &amp; Purdy, 2020)","previouslyFormattedCitation":"(Harano &amp; Nakamura, 2016; Henry &amp; Rodet, 2018; Rodney &amp; Purdy, 2020)"},"properties":{"noteIndex":0},"schema":"https://github.com/citation-style-language/schema/raw/master/csl-citation.json"}</w:instrText>
      </w:r>
      <w:r w:rsidR="00C20B33" w:rsidRPr="00F81BD5">
        <w:rPr>
          <w:rFonts w:ascii="Times New Roman" w:hAnsi="Times New Roman" w:cs="Times New Roman"/>
          <w:sz w:val="24"/>
          <w:szCs w:val="24"/>
        </w:rPr>
        <w:fldChar w:fldCharType="separate"/>
      </w:r>
      <w:r w:rsidR="00C20B33" w:rsidRPr="00F81BD5">
        <w:rPr>
          <w:rFonts w:ascii="Times New Roman" w:hAnsi="Times New Roman" w:cs="Times New Roman"/>
          <w:noProof/>
          <w:sz w:val="24"/>
          <w:szCs w:val="24"/>
        </w:rPr>
        <w:t xml:space="preserve">(e.g </w:t>
      </w:r>
      <w:r w:rsidR="00C20B33" w:rsidRPr="00F81BD5">
        <w:rPr>
          <w:rFonts w:ascii="Times New Roman" w:hAnsi="Times New Roman" w:cs="Times New Roman"/>
          <w:noProof/>
          <w:color w:val="4472C4" w:themeColor="accent1"/>
          <w:sz w:val="24"/>
          <w:szCs w:val="24"/>
        </w:rPr>
        <w:t>Harano and Nakamura 2016, Henry and Rodet 2018, Rodney and Purdy</w:t>
      </w:r>
      <w:r w:rsidR="00C20B33" w:rsidRPr="00F81BD5">
        <w:rPr>
          <w:rFonts w:ascii="Times New Roman" w:hAnsi="Times New Roman" w:cs="Times New Roman"/>
          <w:noProof/>
          <w:color w:val="C45911" w:themeColor="accent2" w:themeShade="BF"/>
          <w:sz w:val="24"/>
          <w:szCs w:val="24"/>
        </w:rPr>
        <w:t xml:space="preserve"> </w:t>
      </w:r>
      <w:r w:rsidR="00C20B33" w:rsidRPr="00F81BD5">
        <w:rPr>
          <w:rFonts w:ascii="Times New Roman" w:hAnsi="Times New Roman" w:cs="Times New Roman"/>
          <w:noProof/>
          <w:color w:val="4472C4" w:themeColor="accent1"/>
          <w:sz w:val="24"/>
          <w:szCs w:val="24"/>
        </w:rPr>
        <w:t>2020</w:t>
      </w:r>
      <w:r w:rsidR="00C20B33" w:rsidRPr="00F81BD5">
        <w:rPr>
          <w:rFonts w:ascii="Times New Roman" w:hAnsi="Times New Roman" w:cs="Times New Roman"/>
          <w:noProof/>
          <w:sz w:val="24"/>
          <w:szCs w:val="24"/>
        </w:rPr>
        <w:t>)</w:t>
      </w:r>
      <w:r w:rsidR="00C20B33" w:rsidRPr="00F81BD5">
        <w:rPr>
          <w:rFonts w:ascii="Times New Roman" w:hAnsi="Times New Roman" w:cs="Times New Roman"/>
          <w:sz w:val="24"/>
          <w:szCs w:val="24"/>
        </w:rPr>
        <w:fldChar w:fldCharType="end"/>
      </w:r>
      <w:r w:rsidR="00ED083F" w:rsidRPr="00F81BD5">
        <w:rPr>
          <w:rFonts w:ascii="Times New Roman" w:hAnsi="Times New Roman" w:cs="Times New Roman"/>
          <w:sz w:val="24"/>
          <w:szCs w:val="24"/>
        </w:rPr>
        <w:t xml:space="preserve">. It was measured </w:t>
      </w:r>
      <w:r w:rsidR="005C0AF2" w:rsidRPr="00F81BD5">
        <w:rPr>
          <w:rFonts w:ascii="Times New Roman" w:hAnsi="Times New Roman" w:cs="Times New Roman"/>
          <w:sz w:val="24"/>
          <w:szCs w:val="24"/>
        </w:rPr>
        <w:t xml:space="preserve">in </w:t>
      </w:r>
      <w:proofErr w:type="spellStart"/>
      <w:r w:rsidR="005C0AF2" w:rsidRPr="00F81BD5">
        <w:rPr>
          <w:rFonts w:ascii="Times New Roman" w:hAnsi="Times New Roman" w:cs="Times New Roman"/>
          <w:sz w:val="24"/>
          <w:szCs w:val="24"/>
        </w:rPr>
        <w:t>μl</w:t>
      </w:r>
      <w:proofErr w:type="spellEnd"/>
      <w:r w:rsidR="005C0AF2" w:rsidRPr="00F81BD5">
        <w:rPr>
          <w:rFonts w:ascii="Times New Roman" w:hAnsi="Times New Roman" w:cs="Times New Roman"/>
          <w:sz w:val="24"/>
          <w:szCs w:val="24"/>
        </w:rPr>
        <w:t xml:space="preserve"> </w:t>
      </w:r>
      <w:r w:rsidR="00ED083F" w:rsidRPr="00F81BD5">
        <w:rPr>
          <w:rFonts w:ascii="Times New Roman" w:hAnsi="Times New Roman" w:cs="Times New Roman"/>
          <w:sz w:val="24"/>
          <w:szCs w:val="24"/>
        </w:rPr>
        <w:t xml:space="preserve">based on the </w:t>
      </w:r>
      <w:r w:rsidR="007426E2" w:rsidRPr="00F81BD5">
        <w:rPr>
          <w:rFonts w:ascii="Times New Roman" w:hAnsi="Times New Roman" w:cs="Times New Roman"/>
          <w:sz w:val="24"/>
          <w:szCs w:val="24"/>
        </w:rPr>
        <w:t>body length (mm)</w:t>
      </w:r>
      <w:r w:rsidR="00ED083F" w:rsidRPr="00F81BD5">
        <w:rPr>
          <w:rFonts w:ascii="Times New Roman" w:hAnsi="Times New Roman" w:cs="Times New Roman"/>
          <w:sz w:val="24"/>
          <w:szCs w:val="24"/>
        </w:rPr>
        <w:t xml:space="preserve">, using </w:t>
      </w:r>
      <w:r w:rsidR="008B0F31" w:rsidRPr="00F81BD5">
        <w:rPr>
          <w:rFonts w:ascii="Times New Roman" w:hAnsi="Times New Roman" w:cs="Times New Roman"/>
          <w:sz w:val="24"/>
          <w:szCs w:val="24"/>
        </w:rPr>
        <w:t>“</w:t>
      </w:r>
      <w:proofErr w:type="spellStart"/>
      <w:r w:rsidR="00ED083F" w:rsidRPr="00F81BD5">
        <w:rPr>
          <w:rFonts w:ascii="Times New Roman" w:hAnsi="Times New Roman" w:cs="Times New Roman"/>
          <w:i/>
          <w:iCs/>
          <w:sz w:val="24"/>
          <w:szCs w:val="24"/>
        </w:rPr>
        <w:t>nectarload</w:t>
      </w:r>
      <w:proofErr w:type="spellEnd"/>
      <w:r w:rsidR="008B0F31" w:rsidRPr="00F81BD5">
        <w:rPr>
          <w:rFonts w:ascii="Times New Roman" w:hAnsi="Times New Roman" w:cs="Times New Roman"/>
          <w:sz w:val="24"/>
          <w:szCs w:val="24"/>
        </w:rPr>
        <w:t>”</w:t>
      </w:r>
      <w:r w:rsidR="00ED083F" w:rsidRPr="00F81BD5">
        <w:rPr>
          <w:rFonts w:ascii="Times New Roman" w:hAnsi="Times New Roman" w:cs="Times New Roman"/>
          <w:sz w:val="24"/>
          <w:szCs w:val="24"/>
        </w:rPr>
        <w:t xml:space="preserve"> function in the </w:t>
      </w:r>
      <w:proofErr w:type="spellStart"/>
      <w:r w:rsidR="00ED083F" w:rsidRPr="00F81BD5">
        <w:rPr>
          <w:rFonts w:ascii="Times New Roman" w:hAnsi="Times New Roman" w:cs="Times New Roman"/>
          <w:i/>
          <w:iCs/>
          <w:sz w:val="24"/>
          <w:szCs w:val="24"/>
        </w:rPr>
        <w:t>pollimetry</w:t>
      </w:r>
      <w:proofErr w:type="spellEnd"/>
      <w:r w:rsidR="00ED083F" w:rsidRPr="00F81BD5">
        <w:rPr>
          <w:rFonts w:ascii="Times New Roman" w:hAnsi="Times New Roman" w:cs="Times New Roman"/>
          <w:sz w:val="24"/>
          <w:szCs w:val="24"/>
        </w:rPr>
        <w:t xml:space="preserve"> package </w:t>
      </w:r>
      <w:r w:rsidR="00ED083F" w:rsidRPr="00F81BD5">
        <w:rPr>
          <w:rFonts w:ascii="Times New Roman" w:hAnsi="Times New Roman" w:cs="Times New Roman"/>
          <w:sz w:val="24"/>
          <w:szCs w:val="24"/>
        </w:rPr>
        <w:fldChar w:fldCharType="begin" w:fldLock="1"/>
      </w:r>
      <w:r w:rsidR="008B0F31" w:rsidRPr="00F81BD5">
        <w:rPr>
          <w:rFonts w:ascii="Times New Roman" w:hAnsi="Times New Roman" w:cs="Times New Roman"/>
          <w:sz w:val="24"/>
          <w:szCs w:val="24"/>
        </w:rPr>
        <w:instrText>ADDIN CSL_CITATION {"citationItems":[{"id":"ITEM-1","itemData":{"DOI":"10.1101/397604&gt;.Depends","author":[{"dropping-particle":"","family":"Kendall","given":"Maintainer Liam","non-dropping-particle":"","parse-names":false,"suffix":""},{"dropping-particle":"","family":"Bartomeus","given":"Ignasi","non-dropping-particle":"","parse-names":false,"suffix":""},{"dropping-particle":"","family":"Sutter","given":"Louis","non-dropping-particle":"","parse-names":false,"suffix":""}],"id":"ITEM-1","issued":{"date-parts":[["2018"]]},"page":"1-10","title":"pollimetry: estimate pollinator body size and co-varying ecological traits. R package version 1.0.1","type":"article"},"uris":["http://www.mendeley.com/documents/?uuid=8af78f1f-9bee-435a-b607-b1321e342073"]}],"mendeley":{"formattedCitation":"(M. L. Kendall et al., 2018)","manualFormatting":"(Kendall et al., 2018)","plainTextFormattedCitation":"(M. L. Kendall et al., 2018)","previouslyFormattedCitation":"(M. L. Kendall et al., 2018)"},"properties":{"noteIndex":0},"schema":"https://github.com/citation-style-language/schema/raw/master/csl-citation.json"}</w:instrText>
      </w:r>
      <w:r w:rsidR="00ED083F" w:rsidRPr="00F81BD5">
        <w:rPr>
          <w:rFonts w:ascii="Times New Roman" w:hAnsi="Times New Roman" w:cs="Times New Roman"/>
          <w:sz w:val="24"/>
          <w:szCs w:val="24"/>
        </w:rPr>
        <w:fldChar w:fldCharType="separate"/>
      </w:r>
      <w:r w:rsidR="00C12544" w:rsidRPr="00F81BD5">
        <w:rPr>
          <w:rFonts w:ascii="Times New Roman" w:hAnsi="Times New Roman" w:cs="Times New Roman"/>
          <w:noProof/>
          <w:sz w:val="24"/>
          <w:szCs w:val="24"/>
        </w:rPr>
        <w:t>(</w:t>
      </w:r>
      <w:r w:rsidR="00C12544" w:rsidRPr="00F81BD5">
        <w:rPr>
          <w:rFonts w:ascii="Times New Roman" w:hAnsi="Times New Roman" w:cs="Times New Roman"/>
          <w:noProof/>
          <w:color w:val="4472C4" w:themeColor="accent1"/>
          <w:sz w:val="24"/>
          <w:szCs w:val="24"/>
        </w:rPr>
        <w:t>Kendall et al., 2018</w:t>
      </w:r>
      <w:r w:rsidR="00C12544" w:rsidRPr="00F81BD5">
        <w:rPr>
          <w:rFonts w:ascii="Times New Roman" w:hAnsi="Times New Roman" w:cs="Times New Roman"/>
          <w:noProof/>
          <w:sz w:val="24"/>
          <w:szCs w:val="24"/>
        </w:rPr>
        <w:t>)</w:t>
      </w:r>
      <w:r w:rsidR="00ED083F" w:rsidRPr="00F81BD5">
        <w:rPr>
          <w:rFonts w:ascii="Times New Roman" w:hAnsi="Times New Roman" w:cs="Times New Roman"/>
          <w:sz w:val="24"/>
          <w:szCs w:val="24"/>
        </w:rPr>
        <w:fldChar w:fldCharType="end"/>
      </w:r>
      <w:r w:rsidR="00897E95" w:rsidRPr="00F81BD5">
        <w:rPr>
          <w:rFonts w:ascii="Times New Roman" w:hAnsi="Times New Roman" w:cs="Times New Roman"/>
          <w:sz w:val="24"/>
          <w:szCs w:val="24"/>
        </w:rPr>
        <w:t>.</w:t>
      </w:r>
      <w:r w:rsidR="00ED083F" w:rsidRPr="00F81BD5">
        <w:rPr>
          <w:rFonts w:ascii="Times New Roman" w:hAnsi="Times New Roman" w:cs="Times New Roman"/>
          <w:sz w:val="24"/>
          <w:szCs w:val="24"/>
        </w:rPr>
        <w:t xml:space="preserve"> R-codes are available in </w:t>
      </w:r>
      <w:r w:rsidR="00ED083F" w:rsidRPr="00F81BD5">
        <w:rPr>
          <w:rFonts w:ascii="Times New Roman" w:hAnsi="Times New Roman" w:cs="Times New Roman"/>
          <w:color w:val="4472C4" w:themeColor="accent1"/>
          <w:sz w:val="24"/>
          <w:szCs w:val="24"/>
        </w:rPr>
        <w:fldChar w:fldCharType="begin" w:fldLock="1"/>
      </w:r>
      <w:r w:rsidR="008B0F31" w:rsidRPr="00F81BD5">
        <w:rPr>
          <w:rFonts w:ascii="Times New Roman" w:hAnsi="Times New Roman" w:cs="Times New Roman"/>
          <w:color w:val="4472C4" w:themeColor="accent1"/>
          <w:sz w:val="24"/>
          <w:szCs w:val="24"/>
        </w:rPr>
        <w:instrText>ADDIN CSL_CITATION {"citationItems":[{"id":"ITEM-1","itemData":{"DOI":"10.1002/ece3.4835","ISSN":"20457758","abstract":"Body size is an integral functional trait that underlies pollination-related ecological processes, yet it is often impractical to measure directly. Allometric scaling laws have been used to overcome this problem. However, most existing models rely upon small sample sizes, geographically restricted sampling and have limited applicability for non-bee taxa. Allometric models that consider biogeography, phylogenetic relatedness, and intraspecific variation are urgently required to ensure greater accuracy. We measured body size as dry weight and intertegular distance (ITD) of 391 bee species (4,035 specimens) and 103 hoverfly species (399 specimens) across four biogeographic regions: Australia, Europe, North America, and South America. We updated existing models within a Bayesian mixed-model framework to test the power of ITD to predict interspecific variation in pollinator dry weight in interaction with different co-variates: phylogeny or taxonomy, sexual dimorphism, and biogeographic region. In addition, we used ordinary least squares regression to assess intraspecific dry weight ~ ITD relationships for ten bees and five hoverfly species. Including co-variates led to more robust interspecific body size predictions for both bees and hoverflies relative to models with the ITD alone. In contrast, at the intraspecific level, our results demonstrate that the ITD is an inconsistent predictor of body size for bees and hoverflies. The use of allometric scaling laws to estimate body size is more suitable for interspecific comparative analyses than assessing intraspecific variation. Collectively, these models form the basis of the dynamic R package, “pollimetry,” which provides a comprehensive resource for allometric pollination research worldwide.","author":[{"dropping-particle":"","family":"Kendall","given":"Liam K.","non-dropping-particle":"","parse-names":false,"suffix":""},{"dropping-particle":"","family":"Rader","given":"Romina","non-dropping-particle":"","parse-names":false,"suffix":""},{"dropping-particle":"","family":"Gagic","given":"Vesna","non-dropping-particle":"","parse-names":false,"suffix":""},{"dropping-particle":"","family":"Cariveau","given":"Daniel P.","non-dropping-particle":"","parse-names":false,"suffix":""},{"dropping-particle":"","family":"Albrecht","given":"Matthias","non-dropping-particle":"","parse-names":false,"suffix":""},{"dropping-particle":"","family":"Baldock","given":"Katherine C.R.","non-dropping-particle":"","parse-names":false,"suffix":""},{"dropping-particle":"","family":"Freitas","given":"Breno M.","non-dropping-particle":"","parse-names":false,"suffix":""},{"dropping-particle":"","family":"Hall","given":"Mark","non-dropping-particle":"","parse-names":false,"suffix":""},{"dropping-particle":"","family":"Holzschuh","given":"Andrea","non-dropping-particle":"","parse-names":false,"suffix":""},{"dropping-particle":"","family":"Molina","given":"Francisco P.","non-dropping-particle":"","parse-names":false,"suffix":""},{"dropping-particle":"","family":"Morten","given":"Joanne M.","non-dropping-particle":"","parse-names":false,"suffix":""},{"dropping-particle":"","family":"Pereira","given":"Janaely S.","non-dropping-particle":"","parse-names":false,"suffix":""},{"dropping-particle":"","family":"Portman","given":"Zachary M.","non-dropping-particle":"","parse-names":false,"suffix":""},{"dropping-particle":"","family":"Roberts","given":"Stuart P.M.","non-dropping-particle":"","parse-names":false,"suffix":""},{"dropping-particle":"","family":"Rodriguez","given":"Juanita","non-dropping-particle":"","parse-names":false,"suffix":""},{"dropping-particle":"","family":"Russo","given":"Laura","non-dropping-particle":"","parse-names":false,"suffix":""},{"dropping-particle":"","family":"Sutter","given":"Louis","non-dropping-particle":"","parse-names":false,"suffix":""},{"dropping-particle":"","family":"Vereecken","given":"Nicolas J.","non-dropping-particle":"","parse-names":false,"suffix":""},{"dropping-particle":"","family":"Bartomeus","given":"Ignasi","non-dropping-particle":"","parse-names":false,"suffix":""}],"container-title":"Ecology and Evolution","id":"ITEM-1","issue":"4","issued":{"date-parts":[["2019"]]},"page":"1702-1714","title":"Pollinator size and its consequences: Robust estimates of body size in pollinating insects","type":"article-journal","volume":"9"},"uris":["http://www.mendeley.com/documents/?uuid=6e989381-28c6-461a-9e4f-ad309cd182c8"]}],"mendeley":{"formattedCitation":"(L. K. Kendall et al., 2019)","manualFormatting":"Kendall et al. (2019","plainTextFormattedCitation":"(L. K. Kendall et al., 2019)","previouslyFormattedCitation":"(L. K. Kendall et al., 2019)"},"properties":{"noteIndex":0},"schema":"https://github.com/citation-style-language/schema/raw/master/csl-citation.json"}</w:instrText>
      </w:r>
      <w:r w:rsidR="00ED083F" w:rsidRPr="00F81BD5">
        <w:rPr>
          <w:rFonts w:ascii="Times New Roman" w:hAnsi="Times New Roman" w:cs="Times New Roman"/>
          <w:color w:val="4472C4" w:themeColor="accent1"/>
          <w:sz w:val="24"/>
          <w:szCs w:val="24"/>
        </w:rPr>
        <w:fldChar w:fldCharType="separate"/>
      </w:r>
      <w:r w:rsidR="00ED083F" w:rsidRPr="00F81BD5">
        <w:rPr>
          <w:rFonts w:ascii="Times New Roman" w:hAnsi="Times New Roman" w:cs="Times New Roman"/>
          <w:noProof/>
          <w:color w:val="4472C4" w:themeColor="accent1"/>
          <w:sz w:val="24"/>
          <w:szCs w:val="24"/>
        </w:rPr>
        <w:t xml:space="preserve">Kendall et al. </w:t>
      </w:r>
      <w:r w:rsidR="008B0F31" w:rsidRPr="00F81BD5">
        <w:rPr>
          <w:rFonts w:ascii="Times New Roman" w:hAnsi="Times New Roman" w:cs="Times New Roman"/>
          <w:noProof/>
          <w:color w:val="4472C4" w:themeColor="accent1"/>
          <w:sz w:val="24"/>
          <w:szCs w:val="24"/>
        </w:rPr>
        <w:t>(</w:t>
      </w:r>
      <w:r w:rsidR="00ED083F" w:rsidRPr="00F81BD5">
        <w:rPr>
          <w:rFonts w:ascii="Times New Roman" w:hAnsi="Times New Roman" w:cs="Times New Roman"/>
          <w:noProof/>
          <w:color w:val="4472C4" w:themeColor="accent1"/>
          <w:sz w:val="24"/>
          <w:szCs w:val="24"/>
        </w:rPr>
        <w:t>2019</w:t>
      </w:r>
      <w:r w:rsidR="00ED083F" w:rsidRPr="00F81BD5">
        <w:rPr>
          <w:rFonts w:ascii="Times New Roman" w:hAnsi="Times New Roman" w:cs="Times New Roman"/>
          <w:color w:val="4472C4" w:themeColor="accent1"/>
          <w:sz w:val="24"/>
          <w:szCs w:val="24"/>
        </w:rPr>
        <w:fldChar w:fldCharType="end"/>
      </w:r>
      <w:r w:rsidR="008B0F31" w:rsidRPr="00F81BD5">
        <w:rPr>
          <w:rFonts w:ascii="Times New Roman" w:hAnsi="Times New Roman" w:cs="Times New Roman"/>
          <w:color w:val="4472C4" w:themeColor="accent1"/>
          <w:sz w:val="24"/>
          <w:szCs w:val="24"/>
        </w:rPr>
        <w:t>)</w:t>
      </w:r>
      <w:r w:rsidR="00ED083F" w:rsidRPr="00F81BD5">
        <w:rPr>
          <w:rFonts w:ascii="Times New Roman" w:hAnsi="Times New Roman" w:cs="Times New Roman"/>
          <w:sz w:val="24"/>
          <w:szCs w:val="24"/>
        </w:rPr>
        <w:t>.</w:t>
      </w:r>
    </w:p>
    <w:p w14:paraId="267D9BB6" w14:textId="2F2EC50C" w:rsidR="00C7456D" w:rsidRPr="00F81BD5" w:rsidRDefault="00C7456D" w:rsidP="00C7456D">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i/>
          <w:iCs/>
          <w:sz w:val="24"/>
          <w:szCs w:val="24"/>
        </w:rPr>
        <w:t>(1</w:t>
      </w:r>
      <w:r w:rsidR="00F53E0F" w:rsidRPr="00F81BD5">
        <w:rPr>
          <w:rFonts w:ascii="Times New Roman" w:hAnsi="Times New Roman" w:cs="Times New Roman"/>
          <w:i/>
          <w:iCs/>
          <w:sz w:val="24"/>
          <w:szCs w:val="24"/>
        </w:rPr>
        <w:t>4</w:t>
      </w:r>
      <w:r w:rsidRPr="00F81BD5">
        <w:rPr>
          <w:rFonts w:ascii="Times New Roman" w:hAnsi="Times New Roman" w:cs="Times New Roman"/>
          <w:i/>
          <w:iCs/>
          <w:sz w:val="24"/>
          <w:szCs w:val="24"/>
        </w:rPr>
        <w:t xml:space="preserve">) Antenna length </w:t>
      </w:r>
    </w:p>
    <w:p w14:paraId="395074B2" w14:textId="4D6E938C" w:rsidR="00CB6B09" w:rsidRPr="00F81BD5" w:rsidRDefault="002868E3" w:rsidP="00CB6B09">
      <w:pPr>
        <w:shd w:val="clear" w:color="auto" w:fill="FFFFFF"/>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Antenna length is </w:t>
      </w:r>
      <w:r w:rsidR="00C7456D" w:rsidRPr="00F81BD5">
        <w:rPr>
          <w:rFonts w:ascii="Times New Roman" w:hAnsi="Times New Roman" w:cs="Times New Roman"/>
          <w:sz w:val="24"/>
          <w:szCs w:val="24"/>
        </w:rPr>
        <w:t xml:space="preserve">a sensory trait, which can help a species </w:t>
      </w:r>
      <w:r>
        <w:rPr>
          <w:rFonts w:ascii="Times New Roman" w:hAnsi="Times New Roman" w:cs="Times New Roman"/>
          <w:sz w:val="24"/>
          <w:szCs w:val="24"/>
        </w:rPr>
        <w:t xml:space="preserve">to apprehend </w:t>
      </w:r>
      <w:r w:rsidR="00C7456D" w:rsidRPr="00F81BD5">
        <w:rPr>
          <w:rFonts w:ascii="Times New Roman" w:hAnsi="Times New Roman" w:cs="Times New Roman"/>
          <w:sz w:val="24"/>
          <w:szCs w:val="24"/>
        </w:rPr>
        <w:t xml:space="preserve">the </w:t>
      </w:r>
      <w:r>
        <w:rPr>
          <w:rFonts w:ascii="Times New Roman" w:hAnsi="Times New Roman" w:cs="Times New Roman"/>
          <w:sz w:val="24"/>
          <w:szCs w:val="24"/>
        </w:rPr>
        <w:t xml:space="preserve">surrounding </w:t>
      </w:r>
      <w:r w:rsidR="00C7456D" w:rsidRPr="00F81BD5">
        <w:rPr>
          <w:rFonts w:ascii="Times New Roman" w:hAnsi="Times New Roman" w:cs="Times New Roman"/>
          <w:sz w:val="24"/>
          <w:szCs w:val="24"/>
        </w:rPr>
        <w:t>environment</w:t>
      </w:r>
      <w:r w:rsidR="00897E95" w:rsidRPr="00F81BD5">
        <w:rPr>
          <w:rFonts w:ascii="Times New Roman" w:hAnsi="Times New Roman" w:cs="Times New Roman"/>
          <w:sz w:val="24"/>
          <w:szCs w:val="24"/>
        </w:rPr>
        <w:t>al</w:t>
      </w:r>
      <w:r w:rsidR="00C7456D" w:rsidRPr="00F81BD5">
        <w:rPr>
          <w:rFonts w:ascii="Times New Roman" w:hAnsi="Times New Roman" w:cs="Times New Roman"/>
          <w:sz w:val="24"/>
          <w:szCs w:val="24"/>
        </w:rPr>
        <w:t xml:space="preserve"> condition</w:t>
      </w:r>
      <w:r w:rsidR="00897E95" w:rsidRPr="00F81BD5">
        <w:rPr>
          <w:rFonts w:ascii="Times New Roman" w:hAnsi="Times New Roman" w:cs="Times New Roman"/>
          <w:sz w:val="24"/>
          <w:szCs w:val="24"/>
        </w:rPr>
        <w:t>s</w:t>
      </w:r>
      <w:r w:rsidR="00C7456D" w:rsidRPr="00F81BD5">
        <w:rPr>
          <w:rFonts w:ascii="Times New Roman" w:hAnsi="Times New Roman" w:cs="Times New Roman"/>
          <w:sz w:val="24"/>
          <w:szCs w:val="24"/>
        </w:rPr>
        <w:t xml:space="preserve"> (both physical and chemical)</w:t>
      </w:r>
      <w:r w:rsidR="00897E95" w:rsidRPr="00F81BD5">
        <w:rPr>
          <w:rFonts w:ascii="Times New Roman" w:hAnsi="Times New Roman" w:cs="Times New Roman"/>
          <w:sz w:val="24"/>
          <w:szCs w:val="24"/>
        </w:rPr>
        <w:t xml:space="preserve">, </w:t>
      </w:r>
      <w:r>
        <w:rPr>
          <w:rFonts w:ascii="Times New Roman" w:hAnsi="Times New Roman" w:cs="Times New Roman"/>
          <w:sz w:val="24"/>
          <w:szCs w:val="24"/>
        </w:rPr>
        <w:t>associated with</w:t>
      </w:r>
      <w:r w:rsidR="00C7456D" w:rsidRPr="00F81BD5">
        <w:rPr>
          <w:rFonts w:ascii="Times New Roman" w:hAnsi="Times New Roman" w:cs="Times New Roman"/>
          <w:sz w:val="24"/>
          <w:szCs w:val="24"/>
        </w:rPr>
        <w:t xml:space="preserve"> tactile and visual orientation </w:t>
      </w:r>
      <w:r w:rsidR="00C7456D" w:rsidRPr="00F81BD5">
        <w:rPr>
          <w:rFonts w:ascii="Times New Roman" w:hAnsi="Times New Roman" w:cs="Times New Roman"/>
          <w:sz w:val="24"/>
          <w:szCs w:val="24"/>
        </w:rPr>
        <w:fldChar w:fldCharType="begin" w:fldLock="1"/>
      </w:r>
      <w:r w:rsidR="00C12544" w:rsidRPr="00F81BD5">
        <w:rPr>
          <w:rFonts w:ascii="Times New Roman" w:hAnsi="Times New Roman" w:cs="Times New Roman"/>
          <w:sz w:val="24"/>
          <w:szCs w:val="24"/>
        </w:rPr>
        <w:instrText>ADDIN CSL_CITATION {"citationItems":[{"id":"ITEM-1","itemData":{"DOI":"10.1007/s10980-019-00872-1","ISBN":"0123456789","ISSN":"15729761","abstract":"Context: Insect herbivores comprise the majority of macroinvertebrate communities of temperate grasslands and act as drivers for important ecosystem functions. Landscape- and local-level land use may alter species pools and dispersal possibilities and act as local environmental filters, affecting insect trait composition. Objectives: While environmental filtering by local land use has repeatedly been shown to affect insect community assembly, less is known about the role of land-use intensity at the landscape level. We studied the relative importance of both local- and landscape-level land use in shaping the functional diversity and composition as well as the functional β-diversity among herbivore communities. Methods: We used abundance data of three main herbivorous insect groups from grasslands across three regions in Germany and combined it with data on nine morphometric traits related to functions such as dispersal abilities to analyse the effects of different land-use components on community assembly. Results: Land use at both the local and landscape level affected the functional composition of insect communities. Some trait combinations were particularly sensitive to changes in management intensity, whereas others reacted strongly to the availability of suitable habitats in the surrounding area. Simultaneously, functional diversity was not affected by land use at either spatial level. However, increasing local management intensity reduced functional β-diversity. Conclusions: We conclude that both local- and landscape-level land use shape the functional composition of insect communities. Our results highlight the importance of considering land use across multiple spatial scales to understand its effects on the functional integrity of herbivore communities in temperate grasslands.","author":[{"dropping-particle":"","family":"Neff","given":"Felix","non-dropping-particle":"","parse-names":false,"suffix":""},{"dropping-particle":"","family":"Blüthgen","given":"Nico","non-dropping-particle":"","parse-names":false,"suffix":""},{"dropping-particle":"","family":"Chisté","given":"Melanie N.","non-dropping-particle":"","parse-names":false,"suffix":""},{"dropping-particle":"","family":"Simons","given":"Nadja K.","non-dropping-particle":"","parse-names":false,"suffix":""},{"dropping-particle":"","family":"Steckel","given":"Juliane","non-dropping-particle":"","parse-names":false,"suffix":""},{"dropping-particle":"","family":"Weisser","given":"Wolfgang W.","non-dropping-particle":"","parse-names":false,"suffix":""},{"dropping-particle":"","family":"Westphal","given":"Catrin","non-dropping-particle":"","parse-names":false,"suffix":""},{"dropping-particle":"","family":"Pellissier","given":"Loïc","non-dropping-particle":"","parse-names":false,"suffix":""},{"dropping-particle":"","family":"Gossner","given":"Martin M.","non-dropping-particle":"","parse-names":false,"suffix":""}],"container-title":"Landscape Ecology","id":"ITEM-1","issue":"8","issued":{"date-parts":[["2019"]]},"page":"2001-2015","title":"Cross-scale effects of land use on the functional composition of herbivorous insect communities","type":"article-journal","volume":"34"},"uris":["http://www.mendeley.com/documents/?uuid=6cbab1d2-2830-43e8-8558-2fff7922d306"]},{"id":"ITEM-2","itemData":{"DOI":"10.1139/z93-105","ISSN":"0008-4301","abstract":"Twelve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author":[{"dropping-particle":"","family":"Bauer","given":"Thomas","non-dropping-particle":"","parse-names":false,"suffix":""},{"dropping-particle":"","family":"Kredler","given":"Mechthild","non-dropping-particle":"","parse-names":false,"suffix":""}],"container-title":"Canadian Journal of Zoology","id":"ITEM-2","issue":"4","issued":{"date-parts":[["1993"]]},"page":"799-810","title":"Morphology of the compound eyes as an indicator of life-style in carabid beetles","type":"article-journal","volume":"71"},"uris":["http://www.mendeley.com/documents/?uuid=be044ade-2ec2-46f0-8e0b-12fccfa56bcb"]},{"id":"ITEM-3","itemData":{"DOI":"10.1038/18585","ISSN":"00280836","author":[{"dropping-</w:instrText>
      </w:r>
      <w:r w:rsidR="00C12544" w:rsidRPr="003B58C4">
        <w:rPr>
          <w:rFonts w:ascii="Times New Roman" w:hAnsi="Times New Roman" w:cs="Times New Roman"/>
          <w:sz w:val="24"/>
          <w:szCs w:val="24"/>
          <w:lang w:val="de-DE"/>
        </w:rPr>
        <w:instrText>particle":"","family":"Schütz","given":"Stefan","non-dropping-particle":"","parse-names":false,"suffix":""},{"dropping-particle":"","family":"Weissbecker","given":"Bernhard","non-dropping-particle":"","parse-names":false,"suffix":""},{"dropping-particle":"","family":"Hummel","given":"Hans E.","non-dropping-particle":"","parse-names":false,"suffix":""},{"dropping-particle":"","family":"Apel","given":"Karl Heinz","non-dropping-particle":"","parse-names":false,"suffix":""},{"dropping-particle":"","family":"Schmitz","given":"Helmut","non-dropping-particle":"","parse-names":false,"suffix":""},{"dropping-particle":"","family":"Bleckmann","given":"Horst","non-dropping-particle":"","parse-names":false,"suffix":""}],"container-title":"Nature","id":"ITEM-3","issue":"6725","issued":{"date-parts":[["1999"]]},"page":"298-299","title":"Insect antenna as a smoke detector","type":"article-journal","volume":"398"},"uris":["http://www.mendeley.com/documents/?uuid=e6aac8bd-b197-40ae-9a12-a8681cc14be4"]}],"mendeley":{"formattedCitation":"(Bauer &amp; Kredler, 1993; Neff et al., 2019; Schütz et al., 1999)","manualFormatting":"(e.g. Bauer and Kredler 1993, Schütz et al. 1999, Neff et al. 2019)","plainTextFormattedCitation":"(Bauer &amp; Kredler, 1993; Neff et al., 2019; Schütz et al., 1999)","previouslyFormattedCitation":"(Bauer &amp; Kredler, 1993; Neff et al., 2019; Schütz et al., 1999)"},"properties":{"noteIndex":0},"schema":"https://github.com/citation-style-language/schema/raw/master/csl-citation.json"}</w:instrText>
      </w:r>
      <w:r w:rsidR="00C7456D" w:rsidRPr="00F81BD5">
        <w:rPr>
          <w:rFonts w:ascii="Times New Roman" w:hAnsi="Times New Roman" w:cs="Times New Roman"/>
          <w:sz w:val="24"/>
          <w:szCs w:val="24"/>
        </w:rPr>
        <w:fldChar w:fldCharType="separate"/>
      </w:r>
      <w:r w:rsidR="00C7456D" w:rsidRPr="003B58C4">
        <w:rPr>
          <w:rFonts w:ascii="Times New Roman" w:hAnsi="Times New Roman" w:cs="Times New Roman"/>
          <w:noProof/>
          <w:sz w:val="24"/>
          <w:szCs w:val="24"/>
          <w:lang w:val="de-DE"/>
        </w:rPr>
        <w:t xml:space="preserve">(e.g. </w:t>
      </w:r>
      <w:r w:rsidR="00C7456D" w:rsidRPr="003B58C4">
        <w:rPr>
          <w:rFonts w:ascii="Times New Roman" w:hAnsi="Times New Roman" w:cs="Times New Roman"/>
          <w:noProof/>
          <w:color w:val="4472C4" w:themeColor="accent1"/>
          <w:sz w:val="24"/>
          <w:szCs w:val="24"/>
          <w:lang w:val="de-DE"/>
        </w:rPr>
        <w:t>Bauer and Kredler 1993, Schütz et al. 1999, Neff et al. 2019)</w:t>
      </w:r>
      <w:r w:rsidR="00C7456D" w:rsidRPr="00F81BD5">
        <w:rPr>
          <w:rFonts w:ascii="Times New Roman" w:hAnsi="Times New Roman" w:cs="Times New Roman"/>
          <w:sz w:val="24"/>
          <w:szCs w:val="24"/>
        </w:rPr>
        <w:fldChar w:fldCharType="end"/>
      </w:r>
      <w:r w:rsidR="00C7456D" w:rsidRPr="003B58C4">
        <w:rPr>
          <w:rFonts w:ascii="Times New Roman" w:hAnsi="Times New Roman" w:cs="Times New Roman"/>
          <w:sz w:val="24"/>
          <w:szCs w:val="24"/>
          <w:lang w:val="de-DE"/>
        </w:rPr>
        <w:t xml:space="preserve">. </w:t>
      </w:r>
      <w:r w:rsidR="00C7456D" w:rsidRPr="00F81BD5">
        <w:rPr>
          <w:rFonts w:ascii="Times New Roman" w:hAnsi="Times New Roman" w:cs="Times New Roman"/>
          <w:sz w:val="24"/>
          <w:szCs w:val="24"/>
        </w:rPr>
        <w:t xml:space="preserve">We measured the </w:t>
      </w:r>
      <w:r w:rsidR="00C7456D" w:rsidRPr="00F81BD5">
        <w:rPr>
          <w:rFonts w:ascii="Times New Roman" w:hAnsi="Times New Roman" w:cs="Times New Roman"/>
          <w:sz w:val="24"/>
          <w:szCs w:val="24"/>
        </w:rPr>
        <w:lastRenderedPageBreak/>
        <w:t xml:space="preserve">antenna length of butterflies relative to the body size, </w:t>
      </w:r>
      <w:proofErr w:type="gramStart"/>
      <w:r w:rsidR="00C7456D" w:rsidRPr="00F81BD5">
        <w:rPr>
          <w:rFonts w:ascii="Times New Roman" w:hAnsi="Times New Roman" w:cs="Times New Roman"/>
          <w:sz w:val="24"/>
          <w:szCs w:val="24"/>
        </w:rPr>
        <w:t>i.e.</w:t>
      </w:r>
      <w:proofErr w:type="gramEnd"/>
      <w:r w:rsidR="00C7456D" w:rsidRPr="00F81BD5">
        <w:rPr>
          <w:rFonts w:ascii="Times New Roman" w:hAnsi="Times New Roman" w:cs="Times New Roman"/>
          <w:sz w:val="24"/>
          <w:szCs w:val="24"/>
        </w:rPr>
        <w:t xml:space="preserve"> antenna length (mm)/body length (mm)</w:t>
      </w:r>
      <w:r w:rsidR="00121E90" w:rsidRPr="00F81BD5">
        <w:rPr>
          <w:rFonts w:ascii="Times New Roman" w:hAnsi="Times New Roman" w:cs="Times New Roman"/>
          <w:sz w:val="24"/>
          <w:szCs w:val="24"/>
        </w:rPr>
        <w:t>.</w:t>
      </w:r>
    </w:p>
    <w:p w14:paraId="2D3DC954" w14:textId="77777777" w:rsidR="00CB6B09" w:rsidRPr="00F81BD5" w:rsidRDefault="00CB6B09" w:rsidP="00CB6B09">
      <w:pPr>
        <w:shd w:val="clear" w:color="auto" w:fill="FFFFFF"/>
        <w:spacing w:after="0" w:line="480" w:lineRule="auto"/>
        <w:contextualSpacing/>
        <w:rPr>
          <w:rFonts w:ascii="Times New Roman" w:hAnsi="Times New Roman" w:cs="Times New Roman"/>
          <w:sz w:val="24"/>
          <w:szCs w:val="24"/>
        </w:rPr>
      </w:pPr>
    </w:p>
    <w:p w14:paraId="44318714" w14:textId="4EC9C2AA" w:rsidR="00CC5590" w:rsidRPr="00F81BD5" w:rsidRDefault="004737C3" w:rsidP="00CB6B09">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b/>
          <w:bCs/>
          <w:sz w:val="24"/>
          <w:szCs w:val="24"/>
        </w:rPr>
        <w:t>Appendix S</w:t>
      </w:r>
      <w:r w:rsidR="006514AC" w:rsidRPr="00F81BD5">
        <w:rPr>
          <w:rFonts w:ascii="Times New Roman" w:hAnsi="Times New Roman" w:cs="Times New Roman"/>
          <w:b/>
          <w:bCs/>
          <w:sz w:val="24"/>
          <w:szCs w:val="24"/>
        </w:rPr>
        <w:t>6</w:t>
      </w:r>
      <w:r w:rsidRPr="00F81BD5">
        <w:rPr>
          <w:rFonts w:ascii="Times New Roman" w:hAnsi="Times New Roman" w:cs="Times New Roman"/>
          <w:b/>
          <w:bCs/>
          <w:sz w:val="24"/>
          <w:szCs w:val="24"/>
        </w:rPr>
        <w:t>:</w:t>
      </w:r>
      <w:r w:rsidR="006514AC" w:rsidRPr="00F81BD5">
        <w:rPr>
          <w:rFonts w:ascii="Times New Roman" w:hAnsi="Times New Roman" w:cs="Times New Roman"/>
          <w:b/>
          <w:bCs/>
          <w:sz w:val="24"/>
          <w:szCs w:val="24"/>
        </w:rPr>
        <w:t xml:space="preserve"> </w:t>
      </w:r>
      <w:r w:rsidR="00126957" w:rsidRPr="00F81BD5">
        <w:rPr>
          <w:rFonts w:ascii="Times New Roman" w:hAnsi="Times New Roman" w:cs="Times New Roman"/>
          <w:bCs/>
          <w:i/>
          <w:iCs/>
          <w:sz w:val="24"/>
          <w:szCs w:val="24"/>
        </w:rPr>
        <w:t>Details on the R</w:t>
      </w:r>
      <w:r w:rsidR="00C76A8F" w:rsidRPr="00F81BD5">
        <w:rPr>
          <w:rFonts w:ascii="Times New Roman" w:hAnsi="Times New Roman" w:cs="Times New Roman"/>
          <w:bCs/>
          <w:i/>
          <w:iCs/>
          <w:sz w:val="24"/>
          <w:szCs w:val="24"/>
        </w:rPr>
        <w:t>-</w:t>
      </w:r>
      <w:r w:rsidR="00126957" w:rsidRPr="00F81BD5">
        <w:rPr>
          <w:rFonts w:ascii="Times New Roman" w:hAnsi="Times New Roman" w:cs="Times New Roman"/>
          <w:bCs/>
          <w:i/>
          <w:iCs/>
          <w:sz w:val="24"/>
          <w:szCs w:val="24"/>
        </w:rPr>
        <w:t>packages used can be found in the following references</w:t>
      </w:r>
    </w:p>
    <w:p w14:paraId="3D7BBEAD" w14:textId="00C2ADBC" w:rsidR="005043A5" w:rsidRPr="00F81BD5" w:rsidRDefault="00126957" w:rsidP="00371F11">
      <w:pPr>
        <w:autoSpaceDE w:val="0"/>
        <w:autoSpaceDN w:val="0"/>
        <w:adjustRightInd w:val="0"/>
        <w:spacing w:after="0" w:line="480" w:lineRule="auto"/>
        <w:rPr>
          <w:rFonts w:ascii="Times New Roman" w:hAnsi="Times New Roman" w:cs="Times New Roman"/>
          <w:color w:val="000000" w:themeColor="text1"/>
          <w:sz w:val="24"/>
          <w:szCs w:val="24"/>
        </w:rPr>
      </w:pPr>
      <w:r w:rsidRPr="00F81BD5">
        <w:rPr>
          <w:rFonts w:ascii="Times New Roman" w:hAnsi="Times New Roman" w:cs="Times New Roman"/>
          <w:sz w:val="24"/>
          <w:szCs w:val="24"/>
        </w:rPr>
        <w:t>For functional</w:t>
      </w:r>
      <w:r w:rsidRPr="00F81BD5">
        <w:rPr>
          <w:rFonts w:ascii="Times New Roman" w:hAnsi="Times New Roman" w:cs="Times New Roman"/>
          <w:color w:val="000000"/>
          <w:sz w:val="24"/>
          <w:szCs w:val="24"/>
        </w:rPr>
        <w:t xml:space="preserve"> </w:t>
      </w:r>
      <w:r w:rsidR="0099066E" w:rsidRPr="00F81BD5">
        <w:rPr>
          <w:rFonts w:ascii="Times New Roman" w:hAnsi="Times New Roman" w:cs="Times New Roman"/>
          <w:color w:val="000000"/>
          <w:sz w:val="24"/>
          <w:szCs w:val="24"/>
        </w:rPr>
        <w:t xml:space="preserve">diversity metrices, the </w:t>
      </w:r>
      <w:r w:rsidR="0099066E" w:rsidRPr="00F81BD5">
        <w:rPr>
          <w:rFonts w:ascii="Times New Roman" w:hAnsi="Times New Roman" w:cs="Times New Roman"/>
          <w:i/>
          <w:iCs/>
          <w:color w:val="000000"/>
          <w:sz w:val="24"/>
          <w:szCs w:val="24"/>
        </w:rPr>
        <w:t xml:space="preserve">FD </w:t>
      </w:r>
      <w:r w:rsidR="0099066E" w:rsidRPr="00F81BD5">
        <w:rPr>
          <w:rFonts w:ascii="Times New Roman" w:hAnsi="Times New Roman" w:cs="Times New Roman"/>
          <w:color w:val="000000"/>
          <w:sz w:val="24"/>
          <w:szCs w:val="24"/>
        </w:rPr>
        <w:t xml:space="preserve">package </w:t>
      </w:r>
      <w:r w:rsidR="0099066E" w:rsidRPr="00F81BD5">
        <w:rPr>
          <w:rFonts w:ascii="Times New Roman" w:hAnsi="Times New Roman" w:cs="Times New Roman"/>
          <w:color w:val="000000"/>
          <w:sz w:val="24"/>
          <w:szCs w:val="24"/>
        </w:rPr>
        <w:fldChar w:fldCharType="begin" w:fldLock="1"/>
      </w:r>
      <w:r w:rsidR="0099066E" w:rsidRPr="00F81BD5">
        <w:rPr>
          <w:rFonts w:ascii="Times New Roman" w:hAnsi="Times New Roman" w:cs="Times New Roman"/>
          <w:color w:val="000000"/>
          <w:sz w:val="24"/>
          <w:szCs w:val="24"/>
        </w:rPr>
        <w:instrText>ADDIN CSL_CITATION {"citationItems":[{"id":"ITEM-1","itemData":{"abstract":"Description FD is a package to compute different multidimensional FD indices. It implements a dis-tance-based framework to measure FD that allows any number and type of func-tional traits, and can also consider species relative abundances. It also contains other use-ful tools for functional ecology.","author":[{"dropping-particle":"","family":"Laliberté","given":"Etienne","non-dropping-particle":"","parse-names":false,"suffix":""},{"dropping-particle":"","family":"Legendre","given":"Pierre","non-dropping-particle":"","parse-names":false,"suffix":""},{"dropping-particle":"","family":"Shipley","given":"Bill","non-dropping-particle":"","parse-names":false,"suffix":""}],"container-title":"R Package","id":"ITEM-1","issued":{"date-parts":[["2015"]]},"number":"1.0-12","page":"Version 1.0-12","title":"FD: measuring functional diversity from multiple traits, and other tools for functional ecology. R package version 1.0-12","type":"article"},"uris":["http://www.mendeley.com/documents/?uuid=f34d0b47-b7c7-4fb3-8d1b-f64833b05cf2"]}],"mendeley":{"formattedCitation":"(Laliberté, Legendre, &amp; Shipley, 2015)","plainTextFormattedCitation":"(Laliberté, Legendre, &amp; Shipley, 2015)","previouslyFormattedCitation":"(Laliberté, Legendre, &amp; Shipley, 2015)"},"properties":{"noteIndex":0},"schema":"https://github.com/citation-style-language/schema/raw/master/csl-citation.json"}</w:instrText>
      </w:r>
      <w:r w:rsidR="0099066E" w:rsidRPr="00F81BD5">
        <w:rPr>
          <w:rFonts w:ascii="Times New Roman" w:hAnsi="Times New Roman" w:cs="Times New Roman"/>
          <w:color w:val="000000"/>
          <w:sz w:val="24"/>
          <w:szCs w:val="24"/>
        </w:rPr>
        <w:fldChar w:fldCharType="separate"/>
      </w:r>
      <w:r w:rsidR="0099066E" w:rsidRPr="00F81BD5">
        <w:rPr>
          <w:rFonts w:ascii="Times New Roman" w:hAnsi="Times New Roman" w:cs="Times New Roman"/>
          <w:noProof/>
          <w:color w:val="000000"/>
          <w:sz w:val="24"/>
          <w:szCs w:val="24"/>
        </w:rPr>
        <w:t>(</w:t>
      </w:r>
      <w:r w:rsidR="0099066E" w:rsidRPr="00F81BD5">
        <w:rPr>
          <w:rFonts w:ascii="Times New Roman" w:hAnsi="Times New Roman" w:cs="Times New Roman"/>
          <w:noProof/>
          <w:color w:val="4472C4" w:themeColor="accent1"/>
          <w:sz w:val="24"/>
          <w:szCs w:val="24"/>
        </w:rPr>
        <w:t>Laliberté, Legendre, &amp; Shipley, 2015</w:t>
      </w:r>
      <w:r w:rsidR="0099066E" w:rsidRPr="00F81BD5">
        <w:rPr>
          <w:rFonts w:ascii="Times New Roman" w:hAnsi="Times New Roman" w:cs="Times New Roman"/>
          <w:noProof/>
          <w:color w:val="000000"/>
          <w:sz w:val="24"/>
          <w:szCs w:val="24"/>
        </w:rPr>
        <w:t>)</w:t>
      </w:r>
      <w:r w:rsidR="0099066E" w:rsidRPr="00F81BD5">
        <w:rPr>
          <w:rFonts w:ascii="Times New Roman" w:hAnsi="Times New Roman" w:cs="Times New Roman"/>
          <w:color w:val="000000"/>
          <w:sz w:val="24"/>
          <w:szCs w:val="24"/>
        </w:rPr>
        <w:fldChar w:fldCharType="end"/>
      </w:r>
      <w:r w:rsidR="0099066E" w:rsidRPr="00F81BD5">
        <w:rPr>
          <w:rFonts w:ascii="Times New Roman" w:hAnsi="Times New Roman" w:cs="Times New Roman"/>
          <w:color w:val="000000"/>
          <w:sz w:val="24"/>
          <w:szCs w:val="24"/>
        </w:rPr>
        <w:t xml:space="preserve">. </w:t>
      </w:r>
      <w:r w:rsidR="00111A8C" w:rsidRPr="00F81BD5">
        <w:rPr>
          <w:rFonts w:ascii="Times New Roman" w:hAnsi="Times New Roman" w:cs="Times New Roman"/>
          <w:color w:val="000000"/>
          <w:sz w:val="24"/>
          <w:szCs w:val="24"/>
        </w:rPr>
        <w:t xml:space="preserve">For model averaging, </w:t>
      </w:r>
      <w:r w:rsidR="00111A8C" w:rsidRPr="00F81BD5">
        <w:rPr>
          <w:rFonts w:ascii="Times New Roman" w:hAnsi="Times New Roman" w:cs="Times New Roman"/>
          <w:sz w:val="24"/>
          <w:szCs w:val="24"/>
        </w:rPr>
        <w:t>“</w:t>
      </w:r>
      <w:r w:rsidR="00111A8C" w:rsidRPr="00F81BD5">
        <w:rPr>
          <w:rFonts w:ascii="Times New Roman" w:hAnsi="Times New Roman" w:cs="Times New Roman"/>
          <w:i/>
          <w:iCs/>
          <w:sz w:val="24"/>
          <w:szCs w:val="24"/>
        </w:rPr>
        <w:t>dredge</w:t>
      </w:r>
      <w:r w:rsidR="00111A8C" w:rsidRPr="00F81BD5">
        <w:rPr>
          <w:rFonts w:ascii="Times New Roman" w:hAnsi="Times New Roman" w:cs="Times New Roman"/>
          <w:sz w:val="24"/>
          <w:szCs w:val="24"/>
        </w:rPr>
        <w:t xml:space="preserve">” function in the </w:t>
      </w:r>
      <w:proofErr w:type="spellStart"/>
      <w:r w:rsidR="00111A8C" w:rsidRPr="00F81BD5">
        <w:rPr>
          <w:rFonts w:ascii="Times New Roman" w:hAnsi="Times New Roman" w:cs="Times New Roman"/>
          <w:i/>
          <w:sz w:val="24"/>
          <w:szCs w:val="24"/>
        </w:rPr>
        <w:t>MuMIn</w:t>
      </w:r>
      <w:proofErr w:type="spellEnd"/>
      <w:r w:rsidR="00111A8C" w:rsidRPr="00F81BD5">
        <w:rPr>
          <w:rFonts w:ascii="Times New Roman" w:hAnsi="Times New Roman" w:cs="Times New Roman"/>
          <w:sz w:val="24"/>
          <w:szCs w:val="24"/>
        </w:rPr>
        <w:t xml:space="preserve"> package </w:t>
      </w:r>
      <w:r w:rsidR="00111A8C" w:rsidRPr="00F81BD5">
        <w:rPr>
          <w:rFonts w:ascii="Times New Roman" w:hAnsi="Times New Roman" w:cs="Times New Roman"/>
          <w:sz w:val="24"/>
          <w:szCs w:val="24"/>
        </w:rPr>
        <w:fldChar w:fldCharType="begin" w:fldLock="1"/>
      </w:r>
      <w:r w:rsidR="0099066E" w:rsidRPr="00F81BD5">
        <w:rPr>
          <w:rFonts w:ascii="Times New Roman" w:hAnsi="Times New Roman" w:cs="Times New Roman"/>
          <w:sz w:val="24"/>
          <w:szCs w:val="24"/>
        </w:rPr>
        <w:instrText>ADDIN CSL_CITATION {"citationItems":[{"id":"ITEM-1","itemData":{"author":[{"dropping-particle":"","family":"Barton","given":"K","non-dropping-particle":"","parse-names":false,"suffix":""}],"id":"ITEM-1","issued":{"date-parts":[["2019"]]},"page":"1-75","title":"MuMIn: Multi-model inference. R package version 1.42.1","type":"article"},"uris":["http://www.mendeley.com/documents/?uuid=24b629b0-5607-4210-9f14-aa57d8ec1846"]}],"mendeley":{"formattedCitation":"(K. Barton, 2019)","manualFormatting":"(Barton, 2019)","plainTextFormattedCitation":"(K. Barton, 2019)","previouslyFormattedCitation":"(K. Barton, 2019)"},"properties":{"noteIndex":0},"schema":"https://github.com/citation-style-language/schema/raw/master/csl-citation.json"}</w:instrText>
      </w:r>
      <w:r w:rsidR="00111A8C" w:rsidRPr="00F81BD5">
        <w:rPr>
          <w:rFonts w:ascii="Times New Roman" w:hAnsi="Times New Roman" w:cs="Times New Roman"/>
          <w:sz w:val="24"/>
          <w:szCs w:val="24"/>
        </w:rPr>
        <w:fldChar w:fldCharType="separate"/>
      </w:r>
      <w:r w:rsidR="00111A8C" w:rsidRPr="00F81BD5">
        <w:rPr>
          <w:rFonts w:ascii="Times New Roman" w:hAnsi="Times New Roman" w:cs="Times New Roman"/>
          <w:noProof/>
          <w:sz w:val="24"/>
          <w:szCs w:val="24"/>
        </w:rPr>
        <w:t>(</w:t>
      </w:r>
      <w:r w:rsidR="00111A8C" w:rsidRPr="00F81BD5">
        <w:rPr>
          <w:rFonts w:ascii="Times New Roman" w:hAnsi="Times New Roman" w:cs="Times New Roman"/>
          <w:noProof/>
          <w:color w:val="4472C4" w:themeColor="accent1"/>
          <w:sz w:val="24"/>
          <w:szCs w:val="24"/>
        </w:rPr>
        <w:t>Barton, 2019</w:t>
      </w:r>
      <w:r w:rsidR="00111A8C" w:rsidRPr="00F81BD5">
        <w:rPr>
          <w:rFonts w:ascii="Times New Roman" w:hAnsi="Times New Roman" w:cs="Times New Roman"/>
          <w:noProof/>
          <w:sz w:val="24"/>
          <w:szCs w:val="24"/>
        </w:rPr>
        <w:t>)</w:t>
      </w:r>
      <w:r w:rsidR="00111A8C" w:rsidRPr="00F81BD5">
        <w:rPr>
          <w:rFonts w:ascii="Times New Roman" w:hAnsi="Times New Roman" w:cs="Times New Roman"/>
          <w:sz w:val="24"/>
          <w:szCs w:val="24"/>
        </w:rPr>
        <w:fldChar w:fldCharType="end"/>
      </w:r>
      <w:r w:rsidR="00111A8C" w:rsidRPr="00F81BD5">
        <w:rPr>
          <w:rFonts w:ascii="Times New Roman" w:hAnsi="Times New Roman" w:cs="Times New Roman"/>
          <w:sz w:val="24"/>
          <w:szCs w:val="24"/>
        </w:rPr>
        <w:t xml:space="preserve">. </w:t>
      </w:r>
      <w:r w:rsidR="0099066E" w:rsidRPr="00F81BD5">
        <w:rPr>
          <w:rFonts w:ascii="Times New Roman" w:hAnsi="Times New Roman" w:cs="Times New Roman"/>
          <w:sz w:val="24"/>
          <w:szCs w:val="24"/>
        </w:rPr>
        <w:t xml:space="preserve">For figure construction, the </w:t>
      </w:r>
      <w:proofErr w:type="spellStart"/>
      <w:r w:rsidR="0099066E" w:rsidRPr="00F81BD5">
        <w:rPr>
          <w:rFonts w:ascii="Times New Roman" w:hAnsi="Times New Roman" w:cs="Times New Roman"/>
          <w:i/>
          <w:iCs/>
          <w:sz w:val="24"/>
          <w:szCs w:val="24"/>
        </w:rPr>
        <w:t>visreg</w:t>
      </w:r>
      <w:proofErr w:type="spellEnd"/>
      <w:r w:rsidR="0099066E" w:rsidRPr="00F81BD5">
        <w:rPr>
          <w:rFonts w:ascii="Times New Roman" w:hAnsi="Times New Roman" w:cs="Times New Roman"/>
          <w:sz w:val="24"/>
          <w:szCs w:val="24"/>
        </w:rPr>
        <w:t xml:space="preserve"> </w:t>
      </w:r>
      <w:r w:rsidR="00C76A8F" w:rsidRPr="00F81BD5">
        <w:rPr>
          <w:rFonts w:ascii="Times New Roman" w:hAnsi="Times New Roman" w:cs="Times New Roman"/>
          <w:sz w:val="24"/>
          <w:szCs w:val="24"/>
        </w:rPr>
        <w:t xml:space="preserve">package </w:t>
      </w:r>
      <w:r w:rsidR="0099066E" w:rsidRPr="00F81BD5">
        <w:rPr>
          <w:rFonts w:ascii="Times New Roman" w:hAnsi="Times New Roman" w:cs="Times New Roman"/>
          <w:sz w:val="24"/>
          <w:szCs w:val="24"/>
        </w:rPr>
        <w:fldChar w:fldCharType="begin" w:fldLock="1"/>
      </w:r>
      <w:r w:rsidR="003F05C3" w:rsidRPr="00F81BD5">
        <w:rPr>
          <w:rFonts w:ascii="Times New Roman" w:hAnsi="Times New Roman" w:cs="Times New Roman"/>
          <w:sz w:val="24"/>
          <w:szCs w:val="24"/>
        </w:rPr>
        <w:instrText>ADDIN CSL_CITATION {"citationItems":[{"id":"ITEM-1","itemData":{"author":[{"dropping-particle":"","family":"Breheny","given":"P","non-dropping-particle":"","parse-names":false,"suffix":""},{"dropping-particle":"","family":"Burchett","given":"W","non-dropping-particle":"","parse-names":false,"suffix":""}],"id":"ITEM-1","issued":{"date-parts":[["2018"]]},"page":"1-15","title":"visreg: visualization of regression models. R package version 2.5-0","type":"article"},"uris":["http://www.mendeley.com/documents/?uuid=6ab55a94-f3d9-4707-8b77-a35c6b06033f"]}],"mendeley":{"formattedCitation":"(Breheny &amp; Burchett, 2018)","plainTextFormattedCitation":"(Breheny &amp; Burchett, 2018)","previouslyFormattedCitation":"(Breheny &amp; Burchett, 2018)"},"properties":{"noteIndex":0},"schema":"https://github.com/citation-style-language/schema/raw/master/csl-citation.json"}</w:instrText>
      </w:r>
      <w:r w:rsidR="0099066E" w:rsidRPr="00F81BD5">
        <w:rPr>
          <w:rFonts w:ascii="Times New Roman" w:hAnsi="Times New Roman" w:cs="Times New Roman"/>
          <w:sz w:val="24"/>
          <w:szCs w:val="24"/>
        </w:rPr>
        <w:fldChar w:fldCharType="separate"/>
      </w:r>
      <w:r w:rsidR="0099066E" w:rsidRPr="00F81BD5">
        <w:rPr>
          <w:rFonts w:ascii="Times New Roman" w:hAnsi="Times New Roman" w:cs="Times New Roman"/>
          <w:noProof/>
          <w:color w:val="000000" w:themeColor="text1"/>
          <w:sz w:val="24"/>
          <w:szCs w:val="24"/>
        </w:rPr>
        <w:t>(</w:t>
      </w:r>
      <w:r w:rsidR="0099066E" w:rsidRPr="00F81BD5">
        <w:rPr>
          <w:rFonts w:ascii="Times New Roman" w:hAnsi="Times New Roman" w:cs="Times New Roman"/>
          <w:noProof/>
          <w:color w:val="4472C4" w:themeColor="accent1"/>
          <w:sz w:val="24"/>
          <w:szCs w:val="24"/>
        </w:rPr>
        <w:t>Breheny &amp; Burchett, 2018</w:t>
      </w:r>
      <w:r w:rsidR="0099066E" w:rsidRPr="00F81BD5">
        <w:rPr>
          <w:rFonts w:ascii="Times New Roman" w:hAnsi="Times New Roman" w:cs="Times New Roman"/>
          <w:noProof/>
          <w:sz w:val="24"/>
          <w:szCs w:val="24"/>
        </w:rPr>
        <w:t>)</w:t>
      </w:r>
      <w:r w:rsidR="0099066E" w:rsidRPr="00F81BD5">
        <w:rPr>
          <w:rFonts w:ascii="Times New Roman" w:hAnsi="Times New Roman" w:cs="Times New Roman"/>
          <w:sz w:val="24"/>
          <w:szCs w:val="24"/>
        </w:rPr>
        <w:fldChar w:fldCharType="end"/>
      </w:r>
      <w:r w:rsidR="00F47814" w:rsidRPr="00F81BD5">
        <w:rPr>
          <w:rFonts w:ascii="Times New Roman" w:hAnsi="Times New Roman" w:cs="Times New Roman"/>
          <w:color w:val="4472C4" w:themeColor="accent1"/>
          <w:sz w:val="24"/>
          <w:szCs w:val="24"/>
        </w:rPr>
        <w:t xml:space="preserve">. </w:t>
      </w:r>
      <w:r w:rsidR="00F47814" w:rsidRPr="00F81BD5">
        <w:rPr>
          <w:rFonts w:ascii="Times New Roman" w:hAnsi="Times New Roman" w:cs="Times New Roman"/>
          <w:color w:val="000000" w:themeColor="text1"/>
          <w:sz w:val="24"/>
          <w:szCs w:val="24"/>
        </w:rPr>
        <w:t xml:space="preserve">For other packages, see </w:t>
      </w:r>
      <w:r w:rsidR="00C76A8F" w:rsidRPr="00F81BD5">
        <w:rPr>
          <w:rFonts w:ascii="Times New Roman" w:hAnsi="Times New Roman" w:cs="Times New Roman"/>
          <w:color w:val="000000" w:themeColor="text1"/>
          <w:sz w:val="24"/>
          <w:szCs w:val="24"/>
        </w:rPr>
        <w:t xml:space="preserve">the </w:t>
      </w:r>
      <w:r w:rsidR="00F47814" w:rsidRPr="00F81BD5">
        <w:rPr>
          <w:rFonts w:ascii="Times New Roman" w:hAnsi="Times New Roman" w:cs="Times New Roman"/>
          <w:color w:val="000000" w:themeColor="text1"/>
          <w:sz w:val="24"/>
          <w:szCs w:val="24"/>
        </w:rPr>
        <w:t>section 2.6.3 and references in the main text</w:t>
      </w:r>
      <w:r w:rsidR="005043A5" w:rsidRPr="00F81BD5">
        <w:rPr>
          <w:rFonts w:ascii="Times New Roman" w:hAnsi="Times New Roman" w:cs="Times New Roman"/>
          <w:color w:val="000000" w:themeColor="text1"/>
          <w:sz w:val="24"/>
          <w:szCs w:val="24"/>
        </w:rPr>
        <w:t>.</w:t>
      </w:r>
    </w:p>
    <w:p w14:paraId="2E68093E" w14:textId="77777777" w:rsidR="00CB6B09" w:rsidRPr="00F81BD5" w:rsidRDefault="00CB6B09" w:rsidP="005043A5">
      <w:pPr>
        <w:spacing w:after="0" w:line="480" w:lineRule="auto"/>
        <w:contextualSpacing/>
        <w:rPr>
          <w:rFonts w:ascii="Times New Roman" w:hAnsi="Times New Roman" w:cs="Times New Roman"/>
          <w:b/>
          <w:bCs/>
          <w:sz w:val="24"/>
          <w:szCs w:val="24"/>
        </w:rPr>
      </w:pPr>
    </w:p>
    <w:p w14:paraId="2DE94E94" w14:textId="1833A0DD" w:rsidR="005043A5" w:rsidRPr="00F81BD5" w:rsidRDefault="005043A5" w:rsidP="005043A5">
      <w:pPr>
        <w:spacing w:after="0" w:line="480" w:lineRule="auto"/>
        <w:contextualSpacing/>
        <w:rPr>
          <w:rFonts w:ascii="Times New Roman" w:hAnsi="Times New Roman" w:cs="Times New Roman"/>
          <w:b/>
          <w:bCs/>
          <w:sz w:val="24"/>
          <w:szCs w:val="24"/>
        </w:rPr>
      </w:pPr>
      <w:r w:rsidRPr="00F81BD5">
        <w:rPr>
          <w:rFonts w:ascii="Times New Roman" w:hAnsi="Times New Roman" w:cs="Times New Roman"/>
          <w:b/>
          <w:bCs/>
          <w:sz w:val="24"/>
          <w:szCs w:val="24"/>
        </w:rPr>
        <w:t xml:space="preserve">Appendix S7: </w:t>
      </w:r>
      <w:r w:rsidRPr="00F81BD5">
        <w:rPr>
          <w:rFonts w:ascii="Times New Roman" w:hAnsi="Times New Roman" w:cs="Times New Roman"/>
          <w:i/>
          <w:iCs/>
          <w:sz w:val="24"/>
          <w:szCs w:val="24"/>
        </w:rPr>
        <w:t xml:space="preserve">Disentangling the </w:t>
      </w:r>
      <w:r w:rsidR="00207150" w:rsidRPr="00F81BD5">
        <w:rPr>
          <w:rFonts w:ascii="Times New Roman" w:hAnsi="Times New Roman" w:cs="Times New Roman"/>
          <w:i/>
          <w:iCs/>
          <w:sz w:val="24"/>
          <w:szCs w:val="24"/>
        </w:rPr>
        <w:t>overall functional diversity</w:t>
      </w:r>
      <w:r w:rsidRPr="00F81BD5">
        <w:rPr>
          <w:rFonts w:ascii="Times New Roman" w:hAnsi="Times New Roman" w:cs="Times New Roman"/>
          <w:i/>
          <w:iCs/>
          <w:sz w:val="24"/>
          <w:szCs w:val="24"/>
        </w:rPr>
        <w:t xml:space="preserve"> </w:t>
      </w:r>
      <w:r w:rsidR="00207150" w:rsidRPr="00F81BD5">
        <w:rPr>
          <w:rFonts w:ascii="Times New Roman" w:hAnsi="Times New Roman" w:cs="Times New Roman"/>
          <w:i/>
          <w:iCs/>
          <w:sz w:val="24"/>
          <w:szCs w:val="24"/>
        </w:rPr>
        <w:t xml:space="preserve">across all the </w:t>
      </w:r>
      <w:r w:rsidRPr="00F81BD5">
        <w:rPr>
          <w:rFonts w:ascii="Times New Roman" w:hAnsi="Times New Roman" w:cs="Times New Roman"/>
          <w:i/>
          <w:iCs/>
          <w:sz w:val="24"/>
          <w:szCs w:val="24"/>
        </w:rPr>
        <w:t xml:space="preserve">insect </w:t>
      </w:r>
      <w:r w:rsidR="00207150" w:rsidRPr="00F81BD5">
        <w:rPr>
          <w:rFonts w:ascii="Times New Roman" w:hAnsi="Times New Roman" w:cs="Times New Roman"/>
          <w:i/>
          <w:iCs/>
          <w:sz w:val="24"/>
          <w:szCs w:val="24"/>
        </w:rPr>
        <w:t>taxa</w:t>
      </w:r>
    </w:p>
    <w:p w14:paraId="6A785702" w14:textId="20E7F1E2" w:rsidR="005043A5" w:rsidRPr="00F81BD5" w:rsidRDefault="005043A5" w:rsidP="005043A5">
      <w:pPr>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 xml:space="preserve">We </w:t>
      </w:r>
      <w:r w:rsidR="00C65A71">
        <w:rPr>
          <w:rFonts w:ascii="Times New Roman" w:hAnsi="Times New Roman" w:cs="Times New Roman"/>
          <w:sz w:val="24"/>
          <w:szCs w:val="24"/>
        </w:rPr>
        <w:t>decomposed the</w:t>
      </w:r>
      <w:r w:rsidR="00C65A71" w:rsidRPr="00F81BD5">
        <w:rPr>
          <w:rFonts w:ascii="Times New Roman" w:hAnsi="Times New Roman" w:cs="Times New Roman"/>
          <w:sz w:val="24"/>
          <w:szCs w:val="24"/>
        </w:rPr>
        <w:t xml:space="preserve"> overall functional diversity</w:t>
      </w:r>
      <w:r w:rsidR="00C65A71" w:rsidRPr="00F81BD5">
        <w:rPr>
          <w:rFonts w:ascii="Times New Roman" w:hAnsi="Times New Roman" w:cs="Times New Roman"/>
          <w:i/>
          <w:iCs/>
          <w:sz w:val="24"/>
          <w:szCs w:val="24"/>
        </w:rPr>
        <w:t xml:space="preserve"> </w:t>
      </w:r>
      <w:r w:rsidR="00C65A71" w:rsidRPr="00F81BD5">
        <w:rPr>
          <w:rFonts w:ascii="Times New Roman" w:hAnsi="Times New Roman" w:cs="Times New Roman"/>
          <w:sz w:val="24"/>
          <w:szCs w:val="24"/>
        </w:rPr>
        <w:t>index (</w:t>
      </w:r>
      <w:proofErr w:type="spellStart"/>
      <w:r w:rsidR="00C65A71" w:rsidRPr="00F81BD5">
        <w:rPr>
          <w:rFonts w:ascii="Times New Roman" w:hAnsi="Times New Roman" w:cs="Times New Roman"/>
          <w:sz w:val="24"/>
          <w:szCs w:val="24"/>
        </w:rPr>
        <w:t>FD</w:t>
      </w:r>
      <w:r w:rsidR="00C65A71" w:rsidRPr="00F81BD5">
        <w:rPr>
          <w:rFonts w:ascii="Times New Roman" w:hAnsi="Times New Roman" w:cs="Times New Roman"/>
          <w:sz w:val="24"/>
          <w:szCs w:val="24"/>
          <w:vertAlign w:val="subscript"/>
        </w:rPr>
        <w:t>overall</w:t>
      </w:r>
      <w:proofErr w:type="spellEnd"/>
      <w:r w:rsidR="00C65A71" w:rsidRPr="00F81BD5">
        <w:rPr>
          <w:rFonts w:ascii="Times New Roman" w:hAnsi="Times New Roman" w:cs="Times New Roman"/>
          <w:sz w:val="24"/>
          <w:szCs w:val="24"/>
        </w:rPr>
        <w:t>, see section 2.6.2 in the main text)</w:t>
      </w:r>
      <w:r w:rsidR="00C65A71">
        <w:rPr>
          <w:rFonts w:ascii="Times New Roman" w:hAnsi="Times New Roman" w:cs="Times New Roman"/>
          <w:sz w:val="24"/>
          <w:szCs w:val="24"/>
        </w:rPr>
        <w:t xml:space="preserve"> into </w:t>
      </w:r>
      <w:r w:rsidRPr="00F81BD5">
        <w:rPr>
          <w:rFonts w:ascii="Times New Roman" w:hAnsi="Times New Roman" w:cs="Times New Roman"/>
          <w:sz w:val="24"/>
          <w:szCs w:val="24"/>
        </w:rPr>
        <w:t>core set</w:t>
      </w:r>
      <w:r w:rsidR="00C65A71">
        <w:rPr>
          <w:rFonts w:ascii="Times New Roman" w:hAnsi="Times New Roman" w:cs="Times New Roman"/>
          <w:sz w:val="24"/>
          <w:szCs w:val="24"/>
        </w:rPr>
        <w:t>s</w:t>
      </w:r>
      <w:r w:rsidRPr="00F81BD5">
        <w:rPr>
          <w:rFonts w:ascii="Times New Roman" w:hAnsi="Times New Roman" w:cs="Times New Roman"/>
          <w:sz w:val="24"/>
          <w:szCs w:val="24"/>
        </w:rPr>
        <w:t xml:space="preserve"> of independent functional traits across all the </w:t>
      </w:r>
      <w:r w:rsidR="00C65A71">
        <w:rPr>
          <w:rFonts w:ascii="Times New Roman" w:hAnsi="Times New Roman" w:cs="Times New Roman"/>
          <w:sz w:val="24"/>
          <w:szCs w:val="24"/>
        </w:rPr>
        <w:t>different taxa</w:t>
      </w:r>
      <w:r w:rsidR="00207150"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To do </w:t>
      </w:r>
      <w:r w:rsidR="00C65A71">
        <w:rPr>
          <w:rFonts w:ascii="Times New Roman" w:hAnsi="Times New Roman" w:cs="Times New Roman"/>
          <w:sz w:val="24"/>
          <w:szCs w:val="24"/>
        </w:rPr>
        <w:t>so,</w:t>
      </w:r>
      <w:r w:rsidRPr="00F81BD5">
        <w:rPr>
          <w:rFonts w:ascii="Times New Roman" w:hAnsi="Times New Roman" w:cs="Times New Roman"/>
          <w:sz w:val="24"/>
          <w:szCs w:val="24"/>
        </w:rPr>
        <w:t xml:space="preserve"> we performed a </w:t>
      </w:r>
      <w:proofErr w:type="gramStart"/>
      <w:r w:rsidRPr="00F81BD5">
        <w:rPr>
          <w:rFonts w:ascii="Times New Roman" w:hAnsi="Times New Roman" w:cs="Times New Roman"/>
          <w:sz w:val="24"/>
          <w:szCs w:val="24"/>
        </w:rPr>
        <w:t>principle</w:t>
      </w:r>
      <w:proofErr w:type="gramEnd"/>
      <w:r w:rsidRPr="00F81BD5">
        <w:rPr>
          <w:rFonts w:ascii="Times New Roman" w:hAnsi="Times New Roman" w:cs="Times New Roman"/>
          <w:sz w:val="24"/>
          <w:szCs w:val="24"/>
        </w:rPr>
        <w:t xml:space="preserve"> component analysis (PCA) considering all traits measured. The PCA was run for each </w:t>
      </w:r>
      <w:r w:rsidR="00C65A71">
        <w:rPr>
          <w:rFonts w:ascii="Times New Roman" w:hAnsi="Times New Roman" w:cs="Times New Roman"/>
          <w:sz w:val="24"/>
          <w:szCs w:val="24"/>
        </w:rPr>
        <w:t>taxon</w:t>
      </w:r>
      <w:r w:rsidRPr="00F81BD5">
        <w:rPr>
          <w:rFonts w:ascii="Times New Roman" w:hAnsi="Times New Roman" w:cs="Times New Roman"/>
          <w:sz w:val="24"/>
          <w:szCs w:val="24"/>
        </w:rPr>
        <w:t xml:space="preserve"> separately (see </w:t>
      </w:r>
      <w:r w:rsidRPr="00F81BD5">
        <w:rPr>
          <w:rFonts w:ascii="Times New Roman" w:hAnsi="Times New Roman" w:cs="Times New Roman"/>
          <w:color w:val="4472C4" w:themeColor="accent1"/>
          <w:sz w:val="24"/>
          <w:szCs w:val="24"/>
        </w:rPr>
        <w:t>Fig. S</w:t>
      </w:r>
      <w:r w:rsidR="00207150" w:rsidRPr="00F81BD5">
        <w:rPr>
          <w:rFonts w:ascii="Times New Roman" w:hAnsi="Times New Roman" w:cs="Times New Roman"/>
          <w:color w:val="4472C4" w:themeColor="accent1"/>
          <w:sz w:val="24"/>
          <w:szCs w:val="24"/>
        </w:rPr>
        <w:t>13</w:t>
      </w:r>
      <w:r w:rsidRPr="00F81BD5">
        <w:rPr>
          <w:rFonts w:ascii="Times New Roman" w:hAnsi="Times New Roman" w:cs="Times New Roman"/>
          <w:sz w:val="24"/>
          <w:szCs w:val="24"/>
        </w:rPr>
        <w:t xml:space="preserve">). This </w:t>
      </w:r>
      <w:r w:rsidR="00C65A71">
        <w:rPr>
          <w:rFonts w:ascii="Times New Roman" w:hAnsi="Times New Roman" w:cs="Times New Roman"/>
          <w:sz w:val="24"/>
          <w:szCs w:val="24"/>
        </w:rPr>
        <w:t>allowed us to</w:t>
      </w:r>
      <w:r w:rsidRPr="00F81BD5">
        <w:rPr>
          <w:rFonts w:ascii="Times New Roman" w:hAnsi="Times New Roman" w:cs="Times New Roman"/>
          <w:sz w:val="24"/>
          <w:szCs w:val="24"/>
        </w:rPr>
        <w:t xml:space="preserve"> identif</w:t>
      </w:r>
      <w:r w:rsidR="00C65A71">
        <w:rPr>
          <w:rFonts w:ascii="Times New Roman" w:hAnsi="Times New Roman" w:cs="Times New Roman"/>
          <w:sz w:val="24"/>
          <w:szCs w:val="24"/>
        </w:rPr>
        <w:t>y</w:t>
      </w:r>
      <w:r w:rsidRPr="00F81BD5">
        <w:rPr>
          <w:rFonts w:ascii="Times New Roman" w:hAnsi="Times New Roman" w:cs="Times New Roman"/>
          <w:sz w:val="24"/>
          <w:szCs w:val="24"/>
        </w:rPr>
        <w:t xml:space="preserve"> five </w:t>
      </w:r>
      <w:r w:rsidR="00C65A71">
        <w:rPr>
          <w:rFonts w:ascii="Times New Roman" w:hAnsi="Times New Roman" w:cs="Times New Roman"/>
          <w:sz w:val="24"/>
          <w:szCs w:val="24"/>
        </w:rPr>
        <w:t>sets</w:t>
      </w:r>
      <w:r w:rsidR="00C65A71"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of independent trait indices (see </w:t>
      </w:r>
      <w:r w:rsidR="00207150" w:rsidRPr="00F81BD5">
        <w:rPr>
          <w:rFonts w:ascii="Times New Roman" w:hAnsi="Times New Roman" w:cs="Times New Roman"/>
          <w:color w:val="4472C4" w:themeColor="accent1"/>
          <w:sz w:val="24"/>
          <w:szCs w:val="24"/>
        </w:rPr>
        <w:t>Fig</w:t>
      </w:r>
      <w:r w:rsidR="004F21EF" w:rsidRPr="00F81BD5">
        <w:rPr>
          <w:rFonts w:ascii="Times New Roman" w:hAnsi="Times New Roman" w:cs="Times New Roman"/>
          <w:color w:val="4472C4" w:themeColor="accent1"/>
          <w:sz w:val="24"/>
          <w:szCs w:val="24"/>
        </w:rPr>
        <w:t xml:space="preserve">. S14, S15 </w:t>
      </w:r>
      <w:r w:rsidRPr="00F81BD5">
        <w:rPr>
          <w:rFonts w:ascii="Times New Roman" w:hAnsi="Times New Roman" w:cs="Times New Roman"/>
          <w:sz w:val="24"/>
          <w:szCs w:val="24"/>
        </w:rPr>
        <w:t>for</w:t>
      </w:r>
      <w:r w:rsidRPr="00F81BD5">
        <w:rPr>
          <w:rFonts w:ascii="Times New Roman" w:hAnsi="Times New Roman" w:cs="Times New Roman"/>
          <w:color w:val="C45911" w:themeColor="accent2" w:themeShade="BF"/>
          <w:sz w:val="24"/>
          <w:szCs w:val="24"/>
        </w:rPr>
        <w:t xml:space="preserve"> </w:t>
      </w:r>
      <w:r w:rsidRPr="00F81BD5">
        <w:rPr>
          <w:rFonts w:ascii="Times New Roman" w:hAnsi="Times New Roman" w:cs="Times New Roman"/>
          <w:sz w:val="24"/>
          <w:szCs w:val="24"/>
        </w:rPr>
        <w:t xml:space="preserve">Pearson correlations between each index) across multiple beneficial insect </w:t>
      </w:r>
      <w:r w:rsidR="00207150" w:rsidRPr="00F81BD5">
        <w:rPr>
          <w:rFonts w:ascii="Times New Roman" w:hAnsi="Times New Roman" w:cs="Times New Roman"/>
          <w:sz w:val="24"/>
          <w:szCs w:val="24"/>
        </w:rPr>
        <w:t>taxa</w:t>
      </w:r>
      <w:r w:rsidRPr="00F81BD5">
        <w:rPr>
          <w:rFonts w:ascii="Times New Roman" w:hAnsi="Times New Roman" w:cs="Times New Roman"/>
          <w:sz w:val="24"/>
          <w:szCs w:val="24"/>
        </w:rPr>
        <w:t xml:space="preserve">: </w:t>
      </w:r>
    </w:p>
    <w:p w14:paraId="25AEE05D" w14:textId="7B8C3612" w:rsidR="005043A5" w:rsidRPr="00F81BD5" w:rsidRDefault="005043A5" w:rsidP="005043A5">
      <w:pPr>
        <w:spacing w:after="0" w:line="480" w:lineRule="auto"/>
        <w:rPr>
          <w:rFonts w:ascii="Times New Roman" w:hAnsi="Times New Roman" w:cs="Times New Roman"/>
          <w:sz w:val="24"/>
          <w:szCs w:val="24"/>
        </w:rPr>
      </w:pPr>
      <w:r w:rsidRPr="00F81BD5">
        <w:rPr>
          <w:rFonts w:ascii="Times New Roman" w:hAnsi="Times New Roman" w:cs="Times New Roman"/>
          <w:i/>
          <w:iCs/>
          <w:sz w:val="24"/>
          <w:szCs w:val="24"/>
        </w:rPr>
        <w:t xml:space="preserve">(1) </w:t>
      </w:r>
      <w:r w:rsidR="004F21EF" w:rsidRPr="00F81BD5">
        <w:rPr>
          <w:rFonts w:ascii="Times New Roman" w:hAnsi="Times New Roman" w:cs="Times New Roman"/>
          <w:i/>
          <w:iCs/>
          <w:sz w:val="24"/>
          <w:szCs w:val="24"/>
        </w:rPr>
        <w:t xml:space="preserve">Overall body size functional </w:t>
      </w:r>
      <w:r w:rsidRPr="00F81BD5">
        <w:rPr>
          <w:rFonts w:ascii="Times New Roman" w:hAnsi="Times New Roman" w:cs="Times New Roman"/>
          <w:i/>
          <w:iCs/>
          <w:sz w:val="24"/>
          <w:szCs w:val="24"/>
        </w:rPr>
        <w:t>diversity index</w:t>
      </w:r>
      <w:r w:rsidR="004F21EF" w:rsidRPr="00F81BD5">
        <w:rPr>
          <w:rFonts w:ascii="Times New Roman" w:hAnsi="Times New Roman" w:cs="Times New Roman"/>
          <w:sz w:val="24"/>
          <w:szCs w:val="24"/>
        </w:rPr>
        <w:t xml:space="preserve"> </w:t>
      </w:r>
      <w:r w:rsidR="004F21EF" w:rsidRPr="00F81BD5">
        <w:rPr>
          <w:rFonts w:ascii="Times New Roman" w:hAnsi="Times New Roman" w:cs="Times New Roman"/>
          <w:i/>
          <w:iCs/>
          <w:sz w:val="24"/>
          <w:szCs w:val="24"/>
        </w:rPr>
        <w:t>(</w:t>
      </w:r>
      <w:proofErr w:type="spellStart"/>
      <w:r w:rsidR="00AC3143" w:rsidRPr="00F81BD5">
        <w:rPr>
          <w:rFonts w:ascii="Times New Roman" w:hAnsi="Times New Roman" w:cs="Times New Roman"/>
          <w:i/>
          <w:iCs/>
          <w:sz w:val="24"/>
          <w:szCs w:val="24"/>
        </w:rPr>
        <w:t>FD</w:t>
      </w:r>
      <w:r w:rsidR="00AC3143" w:rsidRPr="00F81BD5">
        <w:rPr>
          <w:rFonts w:ascii="Times New Roman" w:hAnsi="Times New Roman" w:cs="Times New Roman"/>
          <w:i/>
          <w:iCs/>
          <w:sz w:val="24"/>
          <w:szCs w:val="24"/>
          <w:vertAlign w:val="subscript"/>
        </w:rPr>
        <w:t>size</w:t>
      </w:r>
      <w:proofErr w:type="spellEnd"/>
      <w:r w:rsidR="004F21EF" w:rsidRPr="00F81BD5">
        <w:rPr>
          <w:rFonts w:ascii="Times New Roman" w:hAnsi="Times New Roman" w:cs="Times New Roman"/>
          <w:i/>
          <w:iCs/>
          <w:sz w:val="24"/>
          <w:szCs w:val="24"/>
        </w:rPr>
        <w:t>)</w:t>
      </w:r>
    </w:p>
    <w:p w14:paraId="40E21432" w14:textId="3DC606F6" w:rsidR="005043A5" w:rsidRPr="00F81BD5" w:rsidRDefault="005043A5" w:rsidP="005043A5">
      <w:pPr>
        <w:spacing w:after="0" w:line="480" w:lineRule="auto"/>
        <w:rPr>
          <w:rFonts w:ascii="Times New Roman" w:hAnsi="Times New Roman" w:cs="Times New Roman"/>
          <w:sz w:val="24"/>
          <w:szCs w:val="24"/>
        </w:rPr>
      </w:pPr>
      <w:r w:rsidRPr="00F81BD5">
        <w:rPr>
          <w:rFonts w:ascii="Times New Roman" w:hAnsi="Times New Roman" w:cs="Times New Roman"/>
          <w:sz w:val="24"/>
          <w:szCs w:val="24"/>
        </w:rPr>
        <w:t xml:space="preserve">This </w:t>
      </w:r>
      <w:r w:rsidR="00C65A71">
        <w:rPr>
          <w:rFonts w:ascii="Times New Roman" w:hAnsi="Times New Roman" w:cs="Times New Roman"/>
          <w:sz w:val="24"/>
          <w:szCs w:val="24"/>
        </w:rPr>
        <w:t>was calculated considering</w:t>
      </w:r>
      <w:r w:rsidRPr="00F81BD5">
        <w:rPr>
          <w:rFonts w:ascii="Times New Roman" w:hAnsi="Times New Roman" w:cs="Times New Roman"/>
          <w:sz w:val="24"/>
          <w:szCs w:val="24"/>
        </w:rPr>
        <w:t xml:space="preserve"> body mass and body length of each tax</w:t>
      </w:r>
      <w:r w:rsidR="00C65A71">
        <w:rPr>
          <w:rFonts w:ascii="Times New Roman" w:hAnsi="Times New Roman" w:cs="Times New Roman"/>
          <w:sz w:val="24"/>
          <w:szCs w:val="24"/>
        </w:rPr>
        <w:t>on</w:t>
      </w:r>
      <w:r w:rsidRPr="00F81BD5">
        <w:rPr>
          <w:rFonts w:ascii="Times New Roman" w:hAnsi="Times New Roman" w:cs="Times New Roman"/>
          <w:sz w:val="24"/>
          <w:szCs w:val="24"/>
        </w:rPr>
        <w:t xml:space="preserve">, see </w:t>
      </w:r>
      <w:r w:rsidRPr="00F81BD5">
        <w:rPr>
          <w:rFonts w:ascii="Times New Roman" w:hAnsi="Times New Roman" w:cs="Times New Roman"/>
          <w:color w:val="C45911" w:themeColor="accent2" w:themeShade="BF"/>
          <w:sz w:val="24"/>
          <w:szCs w:val="24"/>
        </w:rPr>
        <w:t>Appendix S</w:t>
      </w:r>
      <w:r w:rsidR="006B4CF1" w:rsidRPr="00F81BD5">
        <w:rPr>
          <w:rFonts w:ascii="Times New Roman" w:hAnsi="Times New Roman" w:cs="Times New Roman"/>
          <w:color w:val="C45911" w:themeColor="accent2" w:themeShade="BF"/>
          <w:sz w:val="24"/>
          <w:szCs w:val="24"/>
        </w:rPr>
        <w:t>5</w:t>
      </w:r>
      <w:r w:rsidRPr="00F81BD5">
        <w:rPr>
          <w:rFonts w:ascii="Times New Roman" w:hAnsi="Times New Roman" w:cs="Times New Roman"/>
          <w:color w:val="C45911" w:themeColor="accent2" w:themeShade="BF"/>
          <w:sz w:val="24"/>
          <w:szCs w:val="24"/>
        </w:rPr>
        <w:t>.</w:t>
      </w:r>
    </w:p>
    <w:p w14:paraId="3C2D95C9" w14:textId="41A30CD4" w:rsidR="005043A5" w:rsidRPr="00F81BD5" w:rsidRDefault="005043A5" w:rsidP="005043A5">
      <w:pPr>
        <w:spacing w:after="0" w:line="480" w:lineRule="auto"/>
        <w:rPr>
          <w:rFonts w:ascii="Times New Roman" w:hAnsi="Times New Roman" w:cs="Times New Roman"/>
          <w:i/>
          <w:iCs/>
          <w:sz w:val="24"/>
          <w:szCs w:val="24"/>
        </w:rPr>
      </w:pPr>
      <w:r w:rsidRPr="00F81BD5">
        <w:rPr>
          <w:rFonts w:ascii="Times New Roman" w:hAnsi="Times New Roman" w:cs="Times New Roman"/>
          <w:i/>
          <w:iCs/>
          <w:sz w:val="24"/>
          <w:szCs w:val="24"/>
        </w:rPr>
        <w:t xml:space="preserve">(2) </w:t>
      </w:r>
      <w:r w:rsidR="004F21EF" w:rsidRPr="00F81BD5">
        <w:rPr>
          <w:rFonts w:ascii="Times New Roman" w:hAnsi="Times New Roman" w:cs="Times New Roman"/>
          <w:i/>
          <w:iCs/>
          <w:sz w:val="24"/>
          <w:szCs w:val="24"/>
        </w:rPr>
        <w:t>Overall body robustness functional diversity index</w:t>
      </w:r>
      <w:r w:rsidR="00AC3143" w:rsidRPr="00F81BD5">
        <w:rPr>
          <w:rFonts w:ascii="Times New Roman" w:hAnsi="Times New Roman" w:cs="Times New Roman"/>
          <w:sz w:val="24"/>
          <w:szCs w:val="24"/>
        </w:rPr>
        <w:t xml:space="preserve"> </w:t>
      </w:r>
      <w:r w:rsidR="00AC3143" w:rsidRPr="00F81BD5">
        <w:rPr>
          <w:rFonts w:ascii="Times New Roman" w:hAnsi="Times New Roman" w:cs="Times New Roman"/>
          <w:i/>
          <w:iCs/>
          <w:sz w:val="24"/>
          <w:szCs w:val="24"/>
        </w:rPr>
        <w:t>(</w:t>
      </w:r>
      <w:proofErr w:type="spellStart"/>
      <w:r w:rsidR="00AC3143" w:rsidRPr="00F81BD5">
        <w:rPr>
          <w:rFonts w:ascii="Times New Roman" w:hAnsi="Times New Roman" w:cs="Times New Roman"/>
          <w:i/>
          <w:iCs/>
          <w:sz w:val="24"/>
          <w:szCs w:val="24"/>
        </w:rPr>
        <w:t>FD</w:t>
      </w:r>
      <w:r w:rsidR="00AC3143" w:rsidRPr="00F81BD5">
        <w:rPr>
          <w:rFonts w:ascii="Times New Roman" w:hAnsi="Times New Roman" w:cs="Times New Roman"/>
          <w:i/>
          <w:iCs/>
          <w:sz w:val="24"/>
          <w:szCs w:val="24"/>
          <w:vertAlign w:val="subscript"/>
        </w:rPr>
        <w:t>robustness</w:t>
      </w:r>
      <w:proofErr w:type="spellEnd"/>
      <w:r w:rsidR="00AC3143" w:rsidRPr="00F81BD5">
        <w:rPr>
          <w:rFonts w:ascii="Times New Roman" w:hAnsi="Times New Roman" w:cs="Times New Roman"/>
          <w:i/>
          <w:iCs/>
          <w:sz w:val="24"/>
          <w:szCs w:val="24"/>
        </w:rPr>
        <w:t>)</w:t>
      </w:r>
    </w:p>
    <w:p w14:paraId="3BD80EC5" w14:textId="6F44E585" w:rsidR="005043A5" w:rsidRPr="00F81BD5" w:rsidRDefault="005043A5" w:rsidP="005043A5">
      <w:pPr>
        <w:spacing w:after="0" w:line="480" w:lineRule="auto"/>
        <w:rPr>
          <w:rFonts w:ascii="Times New Roman" w:hAnsi="Times New Roman" w:cs="Times New Roman"/>
          <w:sz w:val="24"/>
          <w:szCs w:val="24"/>
        </w:rPr>
      </w:pPr>
      <w:r w:rsidRPr="00F81BD5">
        <w:rPr>
          <w:rFonts w:ascii="Times New Roman" w:hAnsi="Times New Roman" w:cs="Times New Roman"/>
          <w:sz w:val="24"/>
          <w:szCs w:val="24"/>
        </w:rPr>
        <w:t>This was measured by regressing 10 individual measures of four body parts (</w:t>
      </w:r>
      <w:proofErr w:type="gramStart"/>
      <w:r w:rsidRPr="00F81BD5">
        <w:rPr>
          <w:rFonts w:ascii="Times New Roman" w:hAnsi="Times New Roman" w:cs="Times New Roman"/>
          <w:sz w:val="24"/>
          <w:szCs w:val="24"/>
        </w:rPr>
        <w:t>i.e.</w:t>
      </w:r>
      <w:proofErr w:type="gramEnd"/>
      <w:r w:rsidRPr="00F81BD5">
        <w:rPr>
          <w:rFonts w:ascii="Times New Roman" w:hAnsi="Times New Roman" w:cs="Times New Roman"/>
          <w:sz w:val="24"/>
          <w:szCs w:val="24"/>
        </w:rPr>
        <w:t xml:space="preserve"> wing, head, thorax, abdomen) across each </w:t>
      </w:r>
      <w:r w:rsidR="00AC3143" w:rsidRPr="00F81BD5">
        <w:rPr>
          <w:rFonts w:ascii="Times New Roman" w:hAnsi="Times New Roman" w:cs="Times New Roman"/>
          <w:sz w:val="24"/>
          <w:szCs w:val="24"/>
        </w:rPr>
        <w:t>taxon</w:t>
      </w:r>
      <w:r w:rsidRPr="00F81BD5">
        <w:rPr>
          <w:rFonts w:ascii="Times New Roman" w:hAnsi="Times New Roman" w:cs="Times New Roman"/>
          <w:sz w:val="24"/>
          <w:szCs w:val="24"/>
        </w:rPr>
        <w:t xml:space="preserve"> on their body length and averaging the residuals of these regressions for each species, see </w:t>
      </w:r>
      <w:r w:rsidRPr="00F81BD5">
        <w:rPr>
          <w:rFonts w:ascii="Times New Roman" w:hAnsi="Times New Roman" w:cs="Times New Roman"/>
          <w:color w:val="4472C4" w:themeColor="accent1"/>
          <w:sz w:val="24"/>
          <w:szCs w:val="24"/>
        </w:rPr>
        <w:t>Appendix S</w:t>
      </w:r>
      <w:r w:rsidR="006B4CF1" w:rsidRPr="00F81BD5">
        <w:rPr>
          <w:rFonts w:ascii="Times New Roman" w:hAnsi="Times New Roman" w:cs="Times New Roman"/>
          <w:color w:val="4472C4" w:themeColor="accent1"/>
          <w:sz w:val="24"/>
          <w:szCs w:val="24"/>
        </w:rPr>
        <w:t>5</w:t>
      </w:r>
      <w:r w:rsidRPr="00F81BD5">
        <w:rPr>
          <w:rFonts w:ascii="Times New Roman" w:hAnsi="Times New Roman" w:cs="Times New Roman"/>
          <w:color w:val="C45911" w:themeColor="accent2" w:themeShade="BF"/>
          <w:sz w:val="24"/>
          <w:szCs w:val="24"/>
        </w:rPr>
        <w:t xml:space="preserve"> </w:t>
      </w:r>
      <w:r w:rsidRPr="00F81BD5">
        <w:rPr>
          <w:rFonts w:ascii="Times New Roman" w:hAnsi="Times New Roman" w:cs="Times New Roman"/>
          <w:sz w:val="24"/>
          <w:szCs w:val="24"/>
        </w:rPr>
        <w:t>for more details.</w:t>
      </w:r>
    </w:p>
    <w:p w14:paraId="6ABB71BB" w14:textId="039E91D7" w:rsidR="005043A5" w:rsidRPr="00F81BD5" w:rsidRDefault="005043A5" w:rsidP="005043A5">
      <w:pPr>
        <w:spacing w:after="0" w:line="480" w:lineRule="auto"/>
        <w:rPr>
          <w:rFonts w:ascii="Times New Roman" w:hAnsi="Times New Roman" w:cs="Times New Roman"/>
          <w:sz w:val="24"/>
          <w:szCs w:val="24"/>
        </w:rPr>
      </w:pPr>
      <w:r w:rsidRPr="00F81BD5">
        <w:rPr>
          <w:rFonts w:ascii="Times New Roman" w:hAnsi="Times New Roman" w:cs="Times New Roman"/>
          <w:i/>
          <w:iCs/>
          <w:sz w:val="24"/>
          <w:szCs w:val="24"/>
        </w:rPr>
        <w:t xml:space="preserve">(3) </w:t>
      </w:r>
      <w:r w:rsidR="004F21EF" w:rsidRPr="00F81BD5">
        <w:rPr>
          <w:rFonts w:ascii="Times New Roman" w:hAnsi="Times New Roman" w:cs="Times New Roman"/>
          <w:i/>
          <w:iCs/>
          <w:sz w:val="24"/>
          <w:szCs w:val="24"/>
        </w:rPr>
        <w:t xml:space="preserve">Overall </w:t>
      </w:r>
      <w:r w:rsidRPr="00F81BD5">
        <w:rPr>
          <w:rFonts w:ascii="Times New Roman" w:hAnsi="Times New Roman" w:cs="Times New Roman"/>
          <w:i/>
          <w:iCs/>
          <w:sz w:val="24"/>
          <w:szCs w:val="24"/>
        </w:rPr>
        <w:t xml:space="preserve">resource-acquisition </w:t>
      </w:r>
      <w:r w:rsidR="004F21EF" w:rsidRPr="00F81BD5">
        <w:rPr>
          <w:rFonts w:ascii="Times New Roman" w:hAnsi="Times New Roman" w:cs="Times New Roman"/>
          <w:i/>
          <w:iCs/>
          <w:sz w:val="24"/>
          <w:szCs w:val="24"/>
        </w:rPr>
        <w:t>functional diversity index</w:t>
      </w:r>
      <w:r w:rsidR="004F21EF" w:rsidRPr="00F81BD5">
        <w:rPr>
          <w:rFonts w:ascii="Times New Roman" w:hAnsi="Times New Roman" w:cs="Times New Roman"/>
          <w:sz w:val="24"/>
          <w:szCs w:val="24"/>
        </w:rPr>
        <w:t xml:space="preserve"> </w:t>
      </w:r>
      <w:r w:rsidR="00AC3143" w:rsidRPr="00F81BD5">
        <w:rPr>
          <w:rFonts w:ascii="Times New Roman" w:hAnsi="Times New Roman" w:cs="Times New Roman"/>
          <w:i/>
          <w:iCs/>
          <w:sz w:val="24"/>
          <w:szCs w:val="24"/>
        </w:rPr>
        <w:t>(</w:t>
      </w:r>
      <w:proofErr w:type="spellStart"/>
      <w:r w:rsidR="00AC3143" w:rsidRPr="00F81BD5">
        <w:rPr>
          <w:rFonts w:ascii="Times New Roman" w:hAnsi="Times New Roman" w:cs="Times New Roman"/>
          <w:i/>
          <w:iCs/>
          <w:sz w:val="24"/>
          <w:szCs w:val="24"/>
        </w:rPr>
        <w:t>FD</w:t>
      </w:r>
      <w:r w:rsidR="00AC3143" w:rsidRPr="00F81BD5">
        <w:rPr>
          <w:rFonts w:ascii="Times New Roman" w:hAnsi="Times New Roman" w:cs="Times New Roman"/>
          <w:i/>
          <w:iCs/>
          <w:sz w:val="24"/>
          <w:szCs w:val="24"/>
          <w:vertAlign w:val="subscript"/>
        </w:rPr>
        <w:t>res-acqui</w:t>
      </w:r>
      <w:proofErr w:type="spellEnd"/>
      <w:r w:rsidR="00AC3143" w:rsidRPr="00F81BD5">
        <w:rPr>
          <w:rFonts w:ascii="Times New Roman" w:hAnsi="Times New Roman" w:cs="Times New Roman"/>
          <w:i/>
          <w:iCs/>
          <w:sz w:val="24"/>
          <w:szCs w:val="24"/>
        </w:rPr>
        <w:t>)</w:t>
      </w:r>
    </w:p>
    <w:p w14:paraId="34070ECB" w14:textId="1AC6177E" w:rsidR="005043A5" w:rsidRPr="00F81BD5" w:rsidRDefault="005043A5" w:rsidP="005043A5">
      <w:pPr>
        <w:spacing w:after="0" w:line="480" w:lineRule="auto"/>
        <w:rPr>
          <w:rFonts w:ascii="Times New Roman" w:hAnsi="Times New Roman" w:cs="Times New Roman"/>
          <w:sz w:val="24"/>
          <w:szCs w:val="24"/>
        </w:rPr>
      </w:pPr>
      <w:r w:rsidRPr="00F81BD5">
        <w:rPr>
          <w:rFonts w:ascii="Times New Roman" w:hAnsi="Times New Roman" w:cs="Times New Roman"/>
          <w:sz w:val="24"/>
          <w:szCs w:val="24"/>
        </w:rPr>
        <w:lastRenderedPageBreak/>
        <w:t xml:space="preserve">This includes </w:t>
      </w:r>
      <w:r w:rsidR="00C65A71">
        <w:rPr>
          <w:rFonts w:ascii="Times New Roman" w:hAnsi="Times New Roman" w:cs="Times New Roman"/>
          <w:sz w:val="24"/>
          <w:szCs w:val="24"/>
        </w:rPr>
        <w:t xml:space="preserve">traits related to </w:t>
      </w:r>
      <w:r w:rsidRPr="00F81BD5">
        <w:rPr>
          <w:rFonts w:ascii="Times New Roman" w:hAnsi="Times New Roman" w:cs="Times New Roman"/>
          <w:sz w:val="24"/>
          <w:szCs w:val="24"/>
        </w:rPr>
        <w:t>resource-use</w:t>
      </w:r>
      <w:r w:rsidR="00C65A71">
        <w:rPr>
          <w:rFonts w:ascii="Times New Roman" w:hAnsi="Times New Roman" w:cs="Times New Roman"/>
          <w:sz w:val="24"/>
          <w:szCs w:val="24"/>
        </w:rPr>
        <w:t xml:space="preserve">, </w:t>
      </w:r>
      <w:proofErr w:type="gramStart"/>
      <w:r w:rsidR="00C65A71">
        <w:rPr>
          <w:rFonts w:ascii="Times New Roman" w:hAnsi="Times New Roman" w:cs="Times New Roman"/>
          <w:sz w:val="24"/>
          <w:szCs w:val="24"/>
        </w:rPr>
        <w:t>i.e.</w:t>
      </w:r>
      <w:proofErr w:type="gramEnd"/>
      <w:r w:rsidR="00C65A71">
        <w:rPr>
          <w:rFonts w:ascii="Times New Roman" w:hAnsi="Times New Roman" w:cs="Times New Roman"/>
          <w:sz w:val="24"/>
          <w:szCs w:val="24"/>
        </w:rPr>
        <w:t xml:space="preserve"> m</w:t>
      </w:r>
      <w:r w:rsidRPr="00F81BD5">
        <w:rPr>
          <w:rFonts w:ascii="Times New Roman" w:hAnsi="Times New Roman" w:cs="Times New Roman"/>
          <w:sz w:val="24"/>
          <w:szCs w:val="24"/>
        </w:rPr>
        <w:t>andible size</w:t>
      </w:r>
      <w:r w:rsidRPr="00F81BD5">
        <w:rPr>
          <w:rFonts w:ascii="Times New Roman" w:hAnsi="Times New Roman" w:cs="Times New Roman"/>
          <w:i/>
          <w:iCs/>
          <w:sz w:val="24"/>
          <w:szCs w:val="24"/>
        </w:rPr>
        <w:t xml:space="preserve"> </w:t>
      </w:r>
      <w:r w:rsidRPr="00F81BD5">
        <w:rPr>
          <w:rFonts w:ascii="Times New Roman" w:hAnsi="Times New Roman" w:cs="Times New Roman"/>
          <w:sz w:val="24"/>
          <w:szCs w:val="24"/>
        </w:rPr>
        <w:t>for predatory dragonflies/damselflies, proboscis length for pollinators (bees and butterflies)</w:t>
      </w:r>
      <w:r w:rsidR="000C6776">
        <w:rPr>
          <w:rFonts w:ascii="Times New Roman" w:hAnsi="Times New Roman" w:cs="Times New Roman"/>
          <w:sz w:val="24"/>
          <w:szCs w:val="24"/>
        </w:rPr>
        <w:t>,</w:t>
      </w:r>
      <w:r w:rsidRPr="00F81BD5">
        <w:rPr>
          <w:rFonts w:ascii="Times New Roman" w:hAnsi="Times New Roman" w:cs="Times New Roman"/>
          <w:sz w:val="24"/>
          <w:szCs w:val="24"/>
        </w:rPr>
        <w:t xml:space="preserve"> hairiness index and nectar load for bee pollinators</w:t>
      </w:r>
      <w:r w:rsidR="00363817">
        <w:rPr>
          <w:rFonts w:ascii="Times New Roman" w:hAnsi="Times New Roman" w:cs="Times New Roman"/>
          <w:sz w:val="24"/>
          <w:szCs w:val="24"/>
        </w:rPr>
        <w:t>,</w:t>
      </w:r>
      <w:r w:rsidRPr="00F81BD5">
        <w:rPr>
          <w:rFonts w:ascii="Times New Roman" w:hAnsi="Times New Roman" w:cs="Times New Roman"/>
          <w:sz w:val="24"/>
          <w:szCs w:val="24"/>
        </w:rPr>
        <w:t xml:space="preserve"> </w:t>
      </w:r>
      <w:r w:rsidR="00363817">
        <w:rPr>
          <w:rFonts w:ascii="Times New Roman" w:hAnsi="Times New Roman" w:cs="Times New Roman"/>
          <w:sz w:val="24"/>
          <w:szCs w:val="24"/>
        </w:rPr>
        <w:t>and t</w:t>
      </w:r>
      <w:r w:rsidRPr="00F81BD5">
        <w:rPr>
          <w:rFonts w:ascii="Times New Roman" w:hAnsi="Times New Roman" w:cs="Times New Roman"/>
          <w:sz w:val="24"/>
          <w:szCs w:val="24"/>
        </w:rPr>
        <w:t>he hind leg size</w:t>
      </w:r>
      <w:r w:rsidRPr="00F81BD5">
        <w:rPr>
          <w:rFonts w:ascii="Times New Roman" w:hAnsi="Times New Roman" w:cs="Times New Roman"/>
          <w:i/>
          <w:iCs/>
          <w:sz w:val="24"/>
          <w:szCs w:val="24"/>
        </w:rPr>
        <w:t xml:space="preserve"> </w:t>
      </w:r>
      <w:r w:rsidRPr="00F81BD5">
        <w:rPr>
          <w:rFonts w:ascii="Times New Roman" w:hAnsi="Times New Roman" w:cs="Times New Roman"/>
          <w:sz w:val="24"/>
          <w:szCs w:val="24"/>
        </w:rPr>
        <w:t xml:space="preserve">of </w:t>
      </w:r>
      <w:r w:rsidRPr="00F81BD5">
        <w:rPr>
          <w:rFonts w:ascii="Times New Roman" w:hAnsi="Times New Roman" w:cs="Times New Roman"/>
          <w:bCs/>
          <w:sz w:val="24"/>
          <w:szCs w:val="24"/>
        </w:rPr>
        <w:t xml:space="preserve">decomposer/nutrient recycler dung beetles </w:t>
      </w:r>
      <w:r w:rsidR="00363817" w:rsidRPr="00F81BD5">
        <w:rPr>
          <w:rFonts w:ascii="Times New Roman" w:hAnsi="Times New Roman" w:cs="Times New Roman"/>
          <w:bCs/>
          <w:sz w:val="24"/>
          <w:szCs w:val="24"/>
        </w:rPr>
        <w:t>w</w:t>
      </w:r>
      <w:r w:rsidR="00363817">
        <w:rPr>
          <w:rFonts w:ascii="Times New Roman" w:hAnsi="Times New Roman" w:cs="Times New Roman"/>
          <w:bCs/>
          <w:sz w:val="24"/>
          <w:szCs w:val="24"/>
        </w:rPr>
        <w:t>ere</w:t>
      </w:r>
      <w:r w:rsidR="00363817" w:rsidRPr="00F81BD5">
        <w:rPr>
          <w:rFonts w:ascii="Times New Roman" w:hAnsi="Times New Roman" w:cs="Times New Roman"/>
          <w:bCs/>
          <w:sz w:val="24"/>
          <w:szCs w:val="24"/>
        </w:rPr>
        <w:t xml:space="preserve"> </w:t>
      </w:r>
      <w:r w:rsidRPr="00F81BD5">
        <w:rPr>
          <w:rFonts w:ascii="Times New Roman" w:hAnsi="Times New Roman" w:cs="Times New Roman"/>
          <w:bCs/>
          <w:sz w:val="24"/>
          <w:szCs w:val="24"/>
        </w:rPr>
        <w:t xml:space="preserve">included. </w:t>
      </w:r>
      <w:r w:rsidR="009724EA">
        <w:rPr>
          <w:rFonts w:ascii="Times New Roman" w:hAnsi="Times New Roman" w:cs="Times New Roman"/>
          <w:bCs/>
          <w:sz w:val="24"/>
          <w:szCs w:val="24"/>
        </w:rPr>
        <w:t xml:space="preserve">Note </w:t>
      </w:r>
      <w:proofErr w:type="spellStart"/>
      <w:r w:rsidR="009724EA">
        <w:rPr>
          <w:rFonts w:ascii="Times New Roman" w:hAnsi="Times New Roman" w:cs="Times New Roman"/>
          <w:bCs/>
          <w:sz w:val="24"/>
          <w:szCs w:val="24"/>
        </w:rPr>
        <w:t>that</w:t>
      </w:r>
      <w:r w:rsidRPr="00F81BD5">
        <w:rPr>
          <w:rFonts w:ascii="Times New Roman" w:hAnsi="Times New Roman" w:cs="Times New Roman"/>
          <w:bCs/>
          <w:sz w:val="24"/>
          <w:szCs w:val="24"/>
        </w:rPr>
        <w:t>all</w:t>
      </w:r>
      <w:proofErr w:type="spellEnd"/>
      <w:r w:rsidRPr="00F81BD5">
        <w:rPr>
          <w:rFonts w:ascii="Times New Roman" w:hAnsi="Times New Roman" w:cs="Times New Roman"/>
          <w:bCs/>
          <w:sz w:val="24"/>
          <w:szCs w:val="24"/>
        </w:rPr>
        <w:t xml:space="preserve"> the dung beetles </w:t>
      </w:r>
      <w:r w:rsidR="009724EA">
        <w:rPr>
          <w:rFonts w:ascii="Times New Roman" w:hAnsi="Times New Roman" w:cs="Times New Roman"/>
          <w:bCs/>
          <w:sz w:val="24"/>
          <w:szCs w:val="24"/>
        </w:rPr>
        <w:t xml:space="preserve">sampled </w:t>
      </w:r>
      <w:r w:rsidRPr="00F81BD5">
        <w:rPr>
          <w:rFonts w:ascii="Times New Roman" w:hAnsi="Times New Roman" w:cs="Times New Roman"/>
          <w:bCs/>
          <w:sz w:val="24"/>
          <w:szCs w:val="24"/>
        </w:rPr>
        <w:t xml:space="preserve">were </w:t>
      </w:r>
      <w:proofErr w:type="spellStart"/>
      <w:r w:rsidRPr="00F81BD5">
        <w:rPr>
          <w:rFonts w:ascii="Times New Roman" w:hAnsi="Times New Roman" w:cs="Times New Roman"/>
          <w:bCs/>
          <w:sz w:val="24"/>
          <w:szCs w:val="24"/>
        </w:rPr>
        <w:t>tunnelers</w:t>
      </w:r>
      <w:proofErr w:type="spellEnd"/>
      <w:r w:rsidRPr="00F81BD5">
        <w:rPr>
          <w:rFonts w:ascii="Times New Roman" w:hAnsi="Times New Roman" w:cs="Times New Roman"/>
          <w:bCs/>
          <w:sz w:val="24"/>
          <w:szCs w:val="24"/>
        </w:rPr>
        <w:t xml:space="preserve">. Therefore, </w:t>
      </w:r>
      <w:r w:rsidRPr="00F81BD5">
        <w:rPr>
          <w:rFonts w:ascii="Times New Roman" w:hAnsi="Times New Roman" w:cs="Times New Roman"/>
          <w:sz w:val="24"/>
          <w:szCs w:val="24"/>
        </w:rPr>
        <w:t xml:space="preserve">hind leg size may not be a good predictor of </w:t>
      </w:r>
      <w:r w:rsidRPr="00F81BD5">
        <w:rPr>
          <w:rFonts w:ascii="Times New Roman" w:hAnsi="Times New Roman" w:cs="Times New Roman"/>
          <w:bCs/>
          <w:sz w:val="24"/>
          <w:szCs w:val="24"/>
        </w:rPr>
        <w:t xml:space="preserve">dung-removal activities for </w:t>
      </w:r>
      <w:r w:rsidRPr="00F81BD5">
        <w:rPr>
          <w:rFonts w:ascii="Times New Roman" w:hAnsi="Times New Roman" w:cs="Times New Roman"/>
          <w:sz w:val="24"/>
          <w:szCs w:val="24"/>
        </w:rPr>
        <w:t xml:space="preserve">our dataset. </w:t>
      </w:r>
      <w:r w:rsidR="00363817">
        <w:rPr>
          <w:rFonts w:ascii="Times New Roman" w:hAnsi="Times New Roman" w:cs="Times New Roman"/>
          <w:sz w:val="24"/>
          <w:szCs w:val="24"/>
        </w:rPr>
        <w:t>I</w:t>
      </w:r>
      <w:r w:rsidRPr="00F81BD5">
        <w:rPr>
          <w:rFonts w:ascii="Times New Roman" w:hAnsi="Times New Roman" w:cs="Times New Roman"/>
          <w:sz w:val="24"/>
          <w:szCs w:val="24"/>
        </w:rPr>
        <w:t xml:space="preserve">t </w:t>
      </w:r>
      <w:r w:rsidR="00363817">
        <w:rPr>
          <w:rFonts w:ascii="Times New Roman" w:hAnsi="Times New Roman" w:cs="Times New Roman"/>
          <w:sz w:val="24"/>
          <w:szCs w:val="24"/>
        </w:rPr>
        <w:t>has</w:t>
      </w:r>
      <w:r w:rsidR="00363817" w:rsidRPr="00F81BD5">
        <w:rPr>
          <w:rFonts w:ascii="Times New Roman" w:hAnsi="Times New Roman" w:cs="Times New Roman"/>
          <w:sz w:val="24"/>
          <w:szCs w:val="24"/>
        </w:rPr>
        <w:t xml:space="preserve"> </w:t>
      </w:r>
      <w:r w:rsidR="00363817">
        <w:rPr>
          <w:rFonts w:ascii="Times New Roman" w:hAnsi="Times New Roman" w:cs="Times New Roman"/>
          <w:sz w:val="24"/>
          <w:szCs w:val="24"/>
        </w:rPr>
        <w:t xml:space="preserve">also been </w:t>
      </w:r>
      <w:r w:rsidRPr="00F81BD5">
        <w:rPr>
          <w:rFonts w:ascii="Times New Roman" w:hAnsi="Times New Roman" w:cs="Times New Roman"/>
          <w:sz w:val="24"/>
          <w:szCs w:val="24"/>
        </w:rPr>
        <w:t xml:space="preserve">suggested that body mass is </w:t>
      </w:r>
      <w:r w:rsidRPr="00F81BD5">
        <w:rPr>
          <w:rFonts w:ascii="Times New Roman" w:hAnsi="Times New Roman" w:cs="Times New Roman"/>
          <w:bCs/>
          <w:sz w:val="24"/>
          <w:szCs w:val="24"/>
        </w:rPr>
        <w:t xml:space="preserve">highly corelated to dung removal efficiency </w:t>
      </w:r>
      <w:r w:rsidR="009724EA">
        <w:rPr>
          <w:rFonts w:ascii="Times New Roman" w:hAnsi="Times New Roman" w:cs="Times New Roman"/>
          <w:sz w:val="24"/>
          <w:szCs w:val="24"/>
        </w:rPr>
        <w:t>for</w:t>
      </w:r>
      <w:r w:rsidR="009724EA" w:rsidRPr="00F81BD5">
        <w:rPr>
          <w:rFonts w:ascii="Times New Roman" w:hAnsi="Times New Roman" w:cs="Times New Roman"/>
          <w:sz w:val="24"/>
          <w:szCs w:val="24"/>
        </w:rPr>
        <w:t xml:space="preserve"> </w:t>
      </w:r>
      <w:proofErr w:type="spellStart"/>
      <w:r w:rsidRPr="00F81BD5">
        <w:rPr>
          <w:rFonts w:ascii="Times New Roman" w:hAnsi="Times New Roman" w:cs="Times New Roman"/>
          <w:bCs/>
          <w:sz w:val="24"/>
          <w:szCs w:val="24"/>
        </w:rPr>
        <w:t>tunneler</w:t>
      </w:r>
      <w:proofErr w:type="spellEnd"/>
      <w:r w:rsidRPr="00F81BD5">
        <w:rPr>
          <w:rFonts w:ascii="Times New Roman" w:hAnsi="Times New Roman" w:cs="Times New Roman"/>
          <w:bCs/>
          <w:sz w:val="24"/>
          <w:szCs w:val="24"/>
        </w:rPr>
        <w:t xml:space="preserve"> dung beetles </w:t>
      </w:r>
      <w:r w:rsidRPr="00F81BD5">
        <w:rPr>
          <w:rFonts w:ascii="Times New Roman" w:hAnsi="Times New Roman" w:cs="Times New Roman"/>
          <w:bCs/>
          <w:sz w:val="24"/>
          <w:szCs w:val="24"/>
        </w:rPr>
        <w:fldChar w:fldCharType="begin" w:fldLock="1"/>
      </w:r>
      <w:r w:rsidRPr="00F81BD5">
        <w:rPr>
          <w:rFonts w:ascii="Times New Roman" w:hAnsi="Times New Roman" w:cs="Times New Roman"/>
          <w:bCs/>
          <w:sz w:val="24"/>
          <w:szCs w:val="24"/>
        </w:rPr>
        <w:instrText>ADDIN CSL_CITATION {"citationItems":[{"id":"ITEM-1","itemData":{"DOI":"10.1371/journal.pone.0107699","ISSN":"19326203","abstract":"Understanding of the role of body mass in structural-functional relationships is pressing, particularly because species losses often occur non-randomly with respect to body size. Our study examined the effects of dung beetle body mass on dung removal at two levels. First, we used the lab experiment to evaluate the efficiency of eight dung beetle species belonging to two functional groups (tunnelers, dwellers) on dung removal. Second, the same species employed in the lab were used in field mesocosms to examine the effects of the two functional groups on dung removal maintaining realistic differences in the total body mass between tunneler and dweller assemblages. Furthermore, the experimental assemblages contained one and four species within each functional group, so the effect of body mass heterogeneity was examined. We used a statistical approach (offset method) which took into account a priori constraints due to the study design allowing us to analyse the effect of larger species in mesocosm style experiments. Body size played a crucial role in dung removal: large beetles were more efficient than small ones and the percentage of removed dung increased with higher body mass heterogeneity. Tunnelers were more efficient than dwellers over both short and long time periods (one month and one year). Significant effects of dwellers were found only after one year. Moreover, our study showed that not including the body mass as an offset in the model resulted in sometimes different results, as the offset expresses dung removal independently of the body mass. This approach confirmed that body size is likely a pivotal factor controlling dung removal efficiency at multiple levels, from single species to overall dung beetle assemblages. Even though other specific traits should be examined, this study has begun to address the consequences of losing individuals with specific traits that are especially sensitive to perturbations. Copyright:","author":[{"dropping-particle":"","family":"Nervo","given":"Beatrice","non-dropping-particle":"","parse-names":false,"suffix":""},{"dropping-particle":"","family":"Tocco","given":"Claudia","non-dropping-particle":"","parse-names":false,"suffix":""},{"dropping-particle":"","family":"Caprio","given":"Enrico","non-dropping-particle":"","parse-names":false,"suffix":""},{"dropping-particle":"","family":"Palestrini","given":"Claudia","non-dropping-particle":"","parse-names":false,"suffix":""},{"dropping-particle":"","family":"Rolando","given":"Antonio","non-dropping-particle":"","parse-names":false,"suffix":""}],"container-title":"PLoS ONE","id":"ITEM-1","issue":"9","issued":{"date-parts":[["2014"]]},"page":"1-9","title":"The effects of body mass on dung removal efficiency in dung beetles","type":"article-journal","volume":"9"},"uris":["http://www.mendeley.com/documents/?uuid=7247c80b-7f97-44d1-aeb9-9dbbc4176f9b"]}],"mendeley":{"formattedCitation":"(Nervo et al., 2014)","plainTextFormattedCitation":"(Nervo et al., 2014)","previouslyFormattedCitation":"(Nervo et al., 2014)"},"properties":{"noteIndex":0},"schema":"https://github.com/citation-style-language/schema/raw/master/csl-citation.json"}</w:instrText>
      </w:r>
      <w:r w:rsidRPr="00F81BD5">
        <w:rPr>
          <w:rFonts w:ascii="Times New Roman" w:hAnsi="Times New Roman" w:cs="Times New Roman"/>
          <w:bCs/>
          <w:sz w:val="24"/>
          <w:szCs w:val="24"/>
        </w:rPr>
        <w:fldChar w:fldCharType="separate"/>
      </w:r>
      <w:r w:rsidRPr="00F81BD5">
        <w:rPr>
          <w:rFonts w:ascii="Times New Roman" w:hAnsi="Times New Roman" w:cs="Times New Roman"/>
          <w:bCs/>
          <w:noProof/>
          <w:sz w:val="24"/>
          <w:szCs w:val="24"/>
        </w:rPr>
        <w:t>(</w:t>
      </w:r>
      <w:r w:rsidRPr="00F81BD5">
        <w:rPr>
          <w:rFonts w:ascii="Times New Roman" w:hAnsi="Times New Roman" w:cs="Times New Roman"/>
          <w:bCs/>
          <w:noProof/>
          <w:color w:val="4472C4" w:themeColor="accent1"/>
          <w:sz w:val="24"/>
          <w:szCs w:val="24"/>
        </w:rPr>
        <w:t>Nervo et al., 2014</w:t>
      </w:r>
      <w:r w:rsidRPr="00F81BD5">
        <w:rPr>
          <w:rFonts w:ascii="Times New Roman" w:hAnsi="Times New Roman" w:cs="Times New Roman"/>
          <w:bCs/>
          <w:noProof/>
          <w:sz w:val="24"/>
          <w:szCs w:val="24"/>
        </w:rPr>
        <w:t>)</w:t>
      </w:r>
      <w:r w:rsidRPr="00F81BD5">
        <w:rPr>
          <w:rFonts w:ascii="Times New Roman" w:hAnsi="Times New Roman" w:cs="Times New Roman"/>
          <w:bCs/>
          <w:sz w:val="24"/>
          <w:szCs w:val="24"/>
        </w:rPr>
        <w:fldChar w:fldCharType="end"/>
      </w:r>
      <w:r w:rsidR="009724EA">
        <w:rPr>
          <w:rFonts w:ascii="Times New Roman" w:hAnsi="Times New Roman" w:cs="Times New Roman"/>
          <w:bCs/>
          <w:sz w:val="24"/>
          <w:szCs w:val="24"/>
        </w:rPr>
        <w:t>. We therefore also</w:t>
      </w:r>
      <w:r w:rsidRPr="00F81BD5">
        <w:rPr>
          <w:rFonts w:ascii="Times New Roman" w:hAnsi="Times New Roman" w:cs="Times New Roman"/>
          <w:bCs/>
          <w:sz w:val="24"/>
          <w:szCs w:val="24"/>
        </w:rPr>
        <w:t xml:space="preserve"> included body mass of dung beetles to </w:t>
      </w:r>
      <w:r w:rsidR="009724EA">
        <w:rPr>
          <w:rFonts w:ascii="Times New Roman" w:hAnsi="Times New Roman" w:cs="Times New Roman"/>
          <w:bCs/>
          <w:sz w:val="24"/>
          <w:szCs w:val="24"/>
        </w:rPr>
        <w:t xml:space="preserve">our </w:t>
      </w:r>
      <w:proofErr w:type="spellStart"/>
      <w:r w:rsidR="006B4CF1" w:rsidRPr="00F81BD5">
        <w:rPr>
          <w:rFonts w:ascii="Times New Roman" w:hAnsi="Times New Roman" w:cs="Times New Roman"/>
          <w:sz w:val="24"/>
          <w:szCs w:val="24"/>
        </w:rPr>
        <w:t>FD</w:t>
      </w:r>
      <w:r w:rsidR="006B4CF1" w:rsidRPr="00F81BD5">
        <w:rPr>
          <w:rFonts w:ascii="Times New Roman" w:hAnsi="Times New Roman" w:cs="Times New Roman"/>
          <w:sz w:val="24"/>
          <w:szCs w:val="24"/>
          <w:vertAlign w:val="subscript"/>
        </w:rPr>
        <w:t>res-acqui</w:t>
      </w:r>
      <w:proofErr w:type="spellEnd"/>
      <w:r w:rsidRPr="00F81BD5">
        <w:rPr>
          <w:rFonts w:ascii="Times New Roman" w:hAnsi="Times New Roman" w:cs="Times New Roman"/>
          <w:sz w:val="24"/>
          <w:szCs w:val="24"/>
        </w:rPr>
        <w:t xml:space="preserve"> index</w:t>
      </w:r>
      <w:r w:rsidR="00363817">
        <w:rPr>
          <w:rFonts w:ascii="Times New Roman" w:hAnsi="Times New Roman" w:cs="Times New Roman"/>
          <w:sz w:val="24"/>
          <w:szCs w:val="24"/>
        </w:rPr>
        <w:t xml:space="preserve"> (s</w:t>
      </w:r>
      <w:r w:rsidRPr="00F81BD5">
        <w:rPr>
          <w:rFonts w:ascii="Times New Roman" w:hAnsi="Times New Roman" w:cs="Times New Roman"/>
          <w:sz w:val="24"/>
          <w:szCs w:val="24"/>
        </w:rPr>
        <w:t xml:space="preserve">ee </w:t>
      </w:r>
      <w:r w:rsidRPr="00F81BD5">
        <w:rPr>
          <w:rFonts w:ascii="Times New Roman" w:hAnsi="Times New Roman" w:cs="Times New Roman"/>
          <w:color w:val="4472C4" w:themeColor="accent1"/>
          <w:sz w:val="24"/>
          <w:szCs w:val="24"/>
        </w:rPr>
        <w:t>Appendix S</w:t>
      </w:r>
      <w:r w:rsidR="006B4CF1" w:rsidRPr="00F81BD5">
        <w:rPr>
          <w:rFonts w:ascii="Times New Roman" w:hAnsi="Times New Roman" w:cs="Times New Roman"/>
          <w:color w:val="4472C4" w:themeColor="accent1"/>
          <w:sz w:val="24"/>
          <w:szCs w:val="24"/>
        </w:rPr>
        <w:t>5</w:t>
      </w:r>
      <w:r w:rsidRPr="00F81BD5">
        <w:rPr>
          <w:rFonts w:ascii="Times New Roman" w:hAnsi="Times New Roman" w:cs="Times New Roman"/>
          <w:color w:val="4472C4" w:themeColor="accent1"/>
          <w:sz w:val="24"/>
          <w:szCs w:val="24"/>
        </w:rPr>
        <w:t xml:space="preserve"> </w:t>
      </w:r>
      <w:r w:rsidRPr="00F81BD5">
        <w:rPr>
          <w:rFonts w:ascii="Times New Roman" w:hAnsi="Times New Roman" w:cs="Times New Roman"/>
          <w:sz w:val="24"/>
          <w:szCs w:val="24"/>
        </w:rPr>
        <w:t>for more details</w:t>
      </w:r>
      <w:r w:rsidR="00363817">
        <w:rPr>
          <w:rFonts w:ascii="Times New Roman" w:hAnsi="Times New Roman" w:cs="Times New Roman"/>
          <w:sz w:val="24"/>
          <w:szCs w:val="24"/>
        </w:rPr>
        <w:t>)</w:t>
      </w:r>
      <w:r w:rsidRPr="00F81BD5">
        <w:rPr>
          <w:rFonts w:ascii="Times New Roman" w:hAnsi="Times New Roman" w:cs="Times New Roman"/>
          <w:sz w:val="24"/>
          <w:szCs w:val="24"/>
        </w:rPr>
        <w:t>.</w:t>
      </w:r>
    </w:p>
    <w:p w14:paraId="0DCF3EE4" w14:textId="29C0C048" w:rsidR="005043A5" w:rsidRPr="00F81BD5" w:rsidRDefault="005043A5" w:rsidP="005043A5">
      <w:pPr>
        <w:spacing w:after="0" w:line="480" w:lineRule="auto"/>
        <w:contextualSpacing/>
        <w:rPr>
          <w:rFonts w:ascii="Times New Roman" w:hAnsi="Times New Roman" w:cs="Times New Roman"/>
          <w:i/>
          <w:iCs/>
          <w:sz w:val="24"/>
          <w:szCs w:val="24"/>
        </w:rPr>
      </w:pPr>
      <w:r w:rsidRPr="00F81BD5">
        <w:rPr>
          <w:rFonts w:ascii="Times New Roman" w:hAnsi="Times New Roman" w:cs="Times New Roman"/>
          <w:i/>
          <w:iCs/>
          <w:sz w:val="24"/>
          <w:szCs w:val="24"/>
        </w:rPr>
        <w:t xml:space="preserve">(4) </w:t>
      </w:r>
      <w:r w:rsidR="004F21EF" w:rsidRPr="00F81BD5">
        <w:rPr>
          <w:rFonts w:ascii="Times New Roman" w:hAnsi="Times New Roman" w:cs="Times New Roman"/>
          <w:i/>
          <w:iCs/>
          <w:sz w:val="24"/>
          <w:szCs w:val="24"/>
        </w:rPr>
        <w:t xml:space="preserve">Overall </w:t>
      </w:r>
      <w:r w:rsidRPr="00F81BD5">
        <w:rPr>
          <w:rFonts w:ascii="Times New Roman" w:hAnsi="Times New Roman" w:cs="Times New Roman"/>
          <w:i/>
          <w:iCs/>
          <w:sz w:val="24"/>
          <w:szCs w:val="24"/>
        </w:rPr>
        <w:t xml:space="preserve">tactile and visual orientation </w:t>
      </w:r>
      <w:r w:rsidR="004F21EF" w:rsidRPr="00F81BD5">
        <w:rPr>
          <w:rFonts w:ascii="Times New Roman" w:hAnsi="Times New Roman" w:cs="Times New Roman"/>
          <w:i/>
          <w:iCs/>
          <w:sz w:val="24"/>
          <w:szCs w:val="24"/>
        </w:rPr>
        <w:t xml:space="preserve">functional </w:t>
      </w:r>
      <w:r w:rsidRPr="00F81BD5">
        <w:rPr>
          <w:rFonts w:ascii="Times New Roman" w:hAnsi="Times New Roman" w:cs="Times New Roman"/>
          <w:i/>
          <w:iCs/>
          <w:sz w:val="24"/>
          <w:szCs w:val="24"/>
        </w:rPr>
        <w:t xml:space="preserve">diversity </w:t>
      </w:r>
      <w:r w:rsidR="004F21EF" w:rsidRPr="00F81BD5">
        <w:rPr>
          <w:rFonts w:ascii="Times New Roman" w:hAnsi="Times New Roman" w:cs="Times New Roman"/>
          <w:i/>
          <w:iCs/>
          <w:sz w:val="24"/>
          <w:szCs w:val="24"/>
        </w:rPr>
        <w:t xml:space="preserve">index </w:t>
      </w:r>
      <w:r w:rsidR="00AC3143" w:rsidRPr="00F81BD5">
        <w:rPr>
          <w:rFonts w:ascii="Times New Roman" w:hAnsi="Times New Roman" w:cs="Times New Roman"/>
          <w:i/>
          <w:iCs/>
          <w:sz w:val="24"/>
          <w:szCs w:val="24"/>
        </w:rPr>
        <w:t>(</w:t>
      </w:r>
      <w:proofErr w:type="spellStart"/>
      <w:r w:rsidR="00AC3143" w:rsidRPr="00F81BD5">
        <w:rPr>
          <w:rFonts w:ascii="Times New Roman" w:hAnsi="Times New Roman" w:cs="Times New Roman"/>
          <w:i/>
          <w:iCs/>
          <w:sz w:val="24"/>
          <w:szCs w:val="24"/>
        </w:rPr>
        <w:t>FD</w:t>
      </w:r>
      <w:r w:rsidR="00AC3143" w:rsidRPr="00F81BD5">
        <w:rPr>
          <w:rFonts w:ascii="Times New Roman" w:hAnsi="Times New Roman" w:cs="Times New Roman"/>
          <w:i/>
          <w:iCs/>
          <w:sz w:val="24"/>
          <w:szCs w:val="24"/>
          <w:vertAlign w:val="subscript"/>
        </w:rPr>
        <w:t>tactics</w:t>
      </w:r>
      <w:proofErr w:type="spellEnd"/>
      <w:r w:rsidR="00AC3143" w:rsidRPr="00F81BD5">
        <w:rPr>
          <w:rFonts w:ascii="Times New Roman" w:hAnsi="Times New Roman" w:cs="Times New Roman"/>
          <w:i/>
          <w:iCs/>
          <w:sz w:val="24"/>
          <w:szCs w:val="24"/>
        </w:rPr>
        <w:t>)</w:t>
      </w:r>
    </w:p>
    <w:p w14:paraId="62AC6CB2" w14:textId="5F44E25C" w:rsidR="005043A5" w:rsidRPr="00F81BD5" w:rsidRDefault="005043A5" w:rsidP="005043A5">
      <w:pPr>
        <w:spacing w:after="0" w:line="480" w:lineRule="auto"/>
        <w:rPr>
          <w:rFonts w:ascii="Times New Roman" w:hAnsi="Times New Roman" w:cs="Times New Roman"/>
          <w:sz w:val="24"/>
          <w:szCs w:val="24"/>
        </w:rPr>
      </w:pPr>
      <w:r w:rsidRPr="00F81BD5">
        <w:rPr>
          <w:rFonts w:ascii="Times New Roman" w:hAnsi="Times New Roman" w:cs="Times New Roman"/>
          <w:sz w:val="24"/>
          <w:szCs w:val="24"/>
        </w:rPr>
        <w:t xml:space="preserve">This </w:t>
      </w:r>
      <w:r w:rsidR="009724EA">
        <w:rPr>
          <w:rFonts w:ascii="Times New Roman" w:hAnsi="Times New Roman" w:cs="Times New Roman"/>
          <w:sz w:val="24"/>
          <w:szCs w:val="24"/>
        </w:rPr>
        <w:t xml:space="preserve">index </w:t>
      </w:r>
      <w:r w:rsidR="009724EA" w:rsidRPr="00F81BD5">
        <w:rPr>
          <w:rFonts w:ascii="Times New Roman" w:hAnsi="Times New Roman" w:cs="Times New Roman"/>
          <w:sz w:val="24"/>
          <w:szCs w:val="24"/>
        </w:rPr>
        <w:t>include</w:t>
      </w:r>
      <w:r w:rsidR="009724EA">
        <w:rPr>
          <w:rFonts w:ascii="Times New Roman" w:hAnsi="Times New Roman" w:cs="Times New Roman"/>
          <w:sz w:val="24"/>
          <w:szCs w:val="24"/>
        </w:rPr>
        <w:t>d</w:t>
      </w:r>
      <w:r w:rsidR="009724EA"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eye size of all the functional groups, </w:t>
      </w:r>
      <w:r w:rsidR="009724EA">
        <w:rPr>
          <w:rFonts w:ascii="Times New Roman" w:hAnsi="Times New Roman" w:cs="Times New Roman"/>
          <w:sz w:val="24"/>
          <w:szCs w:val="24"/>
        </w:rPr>
        <w:t>and</w:t>
      </w:r>
      <w:r w:rsidR="009724EA" w:rsidRPr="00F81BD5">
        <w:rPr>
          <w:rFonts w:ascii="Times New Roman" w:hAnsi="Times New Roman" w:cs="Times New Roman"/>
          <w:sz w:val="24"/>
          <w:szCs w:val="24"/>
        </w:rPr>
        <w:t xml:space="preserve"> </w:t>
      </w:r>
      <w:r w:rsidRPr="00F81BD5">
        <w:rPr>
          <w:rFonts w:ascii="Times New Roman" w:hAnsi="Times New Roman" w:cs="Times New Roman"/>
          <w:sz w:val="24"/>
          <w:szCs w:val="24"/>
        </w:rPr>
        <w:t xml:space="preserve">Antenna length </w:t>
      </w:r>
      <w:r w:rsidR="009724EA">
        <w:rPr>
          <w:rFonts w:ascii="Times New Roman" w:hAnsi="Times New Roman" w:cs="Times New Roman"/>
          <w:sz w:val="24"/>
          <w:szCs w:val="24"/>
        </w:rPr>
        <w:t>for</w:t>
      </w:r>
      <w:r w:rsidR="009724EA" w:rsidRPr="00F81BD5">
        <w:rPr>
          <w:rFonts w:ascii="Times New Roman" w:hAnsi="Times New Roman" w:cs="Times New Roman"/>
          <w:sz w:val="24"/>
          <w:szCs w:val="24"/>
        </w:rPr>
        <w:t xml:space="preserve"> </w:t>
      </w:r>
      <w:r w:rsidRPr="00F81BD5">
        <w:rPr>
          <w:rFonts w:ascii="Times New Roman" w:hAnsi="Times New Roman" w:cs="Times New Roman"/>
          <w:sz w:val="24"/>
          <w:szCs w:val="24"/>
        </w:rPr>
        <w:t>butterflies</w:t>
      </w:r>
      <w:r w:rsidR="009724EA">
        <w:rPr>
          <w:rFonts w:ascii="Times New Roman" w:hAnsi="Times New Roman" w:cs="Times New Roman"/>
          <w:sz w:val="24"/>
          <w:szCs w:val="24"/>
        </w:rPr>
        <w:t xml:space="preserve"> (s</w:t>
      </w:r>
      <w:r w:rsidRPr="00F81BD5">
        <w:rPr>
          <w:rFonts w:ascii="Times New Roman" w:hAnsi="Times New Roman" w:cs="Times New Roman"/>
          <w:sz w:val="24"/>
          <w:szCs w:val="24"/>
        </w:rPr>
        <w:t xml:space="preserve">ee </w:t>
      </w:r>
      <w:r w:rsidRPr="00F81BD5">
        <w:rPr>
          <w:rFonts w:ascii="Times New Roman" w:hAnsi="Times New Roman" w:cs="Times New Roman"/>
          <w:color w:val="4472C4" w:themeColor="accent1"/>
          <w:sz w:val="24"/>
          <w:szCs w:val="24"/>
        </w:rPr>
        <w:t>Appendix S</w:t>
      </w:r>
      <w:r w:rsidR="005E426B" w:rsidRPr="00F81BD5">
        <w:rPr>
          <w:rFonts w:ascii="Times New Roman" w:hAnsi="Times New Roman" w:cs="Times New Roman"/>
          <w:color w:val="4472C4" w:themeColor="accent1"/>
          <w:sz w:val="24"/>
          <w:szCs w:val="24"/>
        </w:rPr>
        <w:t>5</w:t>
      </w:r>
      <w:r w:rsidRPr="00F81BD5">
        <w:rPr>
          <w:rFonts w:ascii="Times New Roman" w:hAnsi="Times New Roman" w:cs="Times New Roman"/>
          <w:color w:val="C45911" w:themeColor="accent2" w:themeShade="BF"/>
          <w:sz w:val="24"/>
          <w:szCs w:val="24"/>
        </w:rPr>
        <w:t xml:space="preserve"> </w:t>
      </w:r>
      <w:r w:rsidRPr="00F81BD5">
        <w:rPr>
          <w:rFonts w:ascii="Times New Roman" w:hAnsi="Times New Roman" w:cs="Times New Roman"/>
          <w:sz w:val="24"/>
          <w:szCs w:val="24"/>
        </w:rPr>
        <w:t>for more details</w:t>
      </w:r>
      <w:r w:rsidR="009724EA">
        <w:rPr>
          <w:rFonts w:ascii="Times New Roman" w:hAnsi="Times New Roman" w:cs="Times New Roman"/>
          <w:sz w:val="24"/>
          <w:szCs w:val="24"/>
        </w:rPr>
        <w:t>)</w:t>
      </w:r>
      <w:r w:rsidRPr="00F81BD5">
        <w:rPr>
          <w:rFonts w:ascii="Times New Roman" w:hAnsi="Times New Roman" w:cs="Times New Roman"/>
          <w:sz w:val="24"/>
          <w:szCs w:val="24"/>
        </w:rPr>
        <w:t>.</w:t>
      </w:r>
    </w:p>
    <w:p w14:paraId="72102D2E" w14:textId="77777777" w:rsidR="00AC3143" w:rsidRPr="00F81BD5" w:rsidRDefault="005043A5" w:rsidP="005043A5">
      <w:pPr>
        <w:spacing w:after="0" w:line="480" w:lineRule="auto"/>
        <w:contextualSpacing/>
        <w:rPr>
          <w:rFonts w:ascii="Times New Roman" w:hAnsi="Times New Roman" w:cs="Times New Roman"/>
          <w:sz w:val="24"/>
          <w:szCs w:val="24"/>
        </w:rPr>
      </w:pPr>
      <w:r w:rsidRPr="00F81BD5">
        <w:rPr>
          <w:rFonts w:ascii="Times New Roman" w:hAnsi="Times New Roman" w:cs="Times New Roman"/>
          <w:i/>
          <w:iCs/>
          <w:sz w:val="24"/>
          <w:szCs w:val="24"/>
        </w:rPr>
        <w:t xml:space="preserve">(5) </w:t>
      </w:r>
      <w:r w:rsidR="004F21EF" w:rsidRPr="00F81BD5">
        <w:rPr>
          <w:rFonts w:ascii="Times New Roman" w:hAnsi="Times New Roman" w:cs="Times New Roman"/>
          <w:i/>
          <w:iCs/>
          <w:sz w:val="24"/>
          <w:szCs w:val="24"/>
        </w:rPr>
        <w:t xml:space="preserve">Overall mobility functional </w:t>
      </w:r>
      <w:r w:rsidRPr="00F81BD5">
        <w:rPr>
          <w:rFonts w:ascii="Times New Roman" w:hAnsi="Times New Roman" w:cs="Times New Roman"/>
          <w:i/>
          <w:iCs/>
          <w:sz w:val="24"/>
          <w:szCs w:val="24"/>
        </w:rPr>
        <w:t xml:space="preserve">diversity </w:t>
      </w:r>
      <w:r w:rsidR="004F21EF" w:rsidRPr="00F81BD5">
        <w:rPr>
          <w:rFonts w:ascii="Times New Roman" w:hAnsi="Times New Roman" w:cs="Times New Roman"/>
          <w:i/>
          <w:iCs/>
          <w:sz w:val="24"/>
          <w:szCs w:val="24"/>
        </w:rPr>
        <w:t xml:space="preserve">index </w:t>
      </w:r>
      <w:r w:rsidR="00AC3143" w:rsidRPr="00F81BD5">
        <w:rPr>
          <w:rFonts w:ascii="Times New Roman" w:hAnsi="Times New Roman" w:cs="Times New Roman"/>
          <w:i/>
          <w:iCs/>
          <w:sz w:val="24"/>
          <w:szCs w:val="24"/>
        </w:rPr>
        <w:t>(</w:t>
      </w:r>
      <w:proofErr w:type="spellStart"/>
      <w:r w:rsidR="00AC3143" w:rsidRPr="00F81BD5">
        <w:rPr>
          <w:rFonts w:ascii="Times New Roman" w:hAnsi="Times New Roman" w:cs="Times New Roman"/>
          <w:i/>
          <w:iCs/>
          <w:sz w:val="24"/>
          <w:szCs w:val="24"/>
        </w:rPr>
        <w:t>FD</w:t>
      </w:r>
      <w:r w:rsidR="00AC3143" w:rsidRPr="00F81BD5">
        <w:rPr>
          <w:rFonts w:ascii="Times New Roman" w:hAnsi="Times New Roman" w:cs="Times New Roman"/>
          <w:i/>
          <w:iCs/>
          <w:sz w:val="24"/>
          <w:szCs w:val="24"/>
          <w:vertAlign w:val="subscript"/>
        </w:rPr>
        <w:t>mobility</w:t>
      </w:r>
      <w:proofErr w:type="spellEnd"/>
      <w:r w:rsidR="00AC3143" w:rsidRPr="00F81BD5">
        <w:rPr>
          <w:rFonts w:ascii="Times New Roman" w:hAnsi="Times New Roman" w:cs="Times New Roman"/>
          <w:i/>
          <w:iCs/>
          <w:sz w:val="24"/>
          <w:szCs w:val="24"/>
        </w:rPr>
        <w:t xml:space="preserve">) </w:t>
      </w:r>
    </w:p>
    <w:p w14:paraId="303D37DF" w14:textId="6D32E9A1" w:rsidR="005043A5" w:rsidRPr="00F81BD5" w:rsidRDefault="005043A5" w:rsidP="005043A5">
      <w:pPr>
        <w:spacing w:after="0" w:line="480" w:lineRule="auto"/>
        <w:contextualSpacing/>
        <w:rPr>
          <w:rFonts w:ascii="Times New Roman" w:hAnsi="Times New Roman" w:cs="Times New Roman"/>
          <w:sz w:val="24"/>
          <w:szCs w:val="24"/>
        </w:rPr>
      </w:pPr>
      <w:r w:rsidRPr="00F81BD5">
        <w:rPr>
          <w:rFonts w:ascii="Times New Roman" w:hAnsi="Times New Roman" w:cs="Times New Roman"/>
          <w:sz w:val="24"/>
          <w:szCs w:val="24"/>
        </w:rPr>
        <w:t xml:space="preserve">This </w:t>
      </w:r>
      <w:r w:rsidR="009724EA">
        <w:rPr>
          <w:rFonts w:ascii="Times New Roman" w:hAnsi="Times New Roman" w:cs="Times New Roman"/>
          <w:sz w:val="24"/>
          <w:szCs w:val="24"/>
        </w:rPr>
        <w:t xml:space="preserve">index </w:t>
      </w:r>
      <w:r w:rsidR="009724EA" w:rsidRPr="00F81BD5">
        <w:rPr>
          <w:rFonts w:ascii="Times New Roman" w:hAnsi="Times New Roman" w:cs="Times New Roman"/>
          <w:sz w:val="24"/>
          <w:szCs w:val="24"/>
        </w:rPr>
        <w:t>include</w:t>
      </w:r>
      <w:r w:rsidR="009724EA">
        <w:rPr>
          <w:rFonts w:ascii="Times New Roman" w:hAnsi="Times New Roman" w:cs="Times New Roman"/>
          <w:sz w:val="24"/>
          <w:szCs w:val="24"/>
        </w:rPr>
        <w:t>d</w:t>
      </w:r>
      <w:r w:rsidR="009724EA" w:rsidRPr="00F81BD5">
        <w:rPr>
          <w:rFonts w:ascii="Times New Roman" w:hAnsi="Times New Roman" w:cs="Times New Roman"/>
          <w:sz w:val="24"/>
          <w:szCs w:val="24"/>
        </w:rPr>
        <w:t xml:space="preserve"> </w:t>
      </w:r>
      <w:r w:rsidRPr="00F81BD5">
        <w:rPr>
          <w:rFonts w:ascii="Times New Roman" w:hAnsi="Times New Roman" w:cs="Times New Roman"/>
          <w:sz w:val="24"/>
          <w:szCs w:val="24"/>
        </w:rPr>
        <w:t>wing aspect ratio of all the functional groups and hindwing-forewing ratio</w:t>
      </w:r>
      <w:r w:rsidR="009724EA">
        <w:rPr>
          <w:rFonts w:ascii="Times New Roman" w:hAnsi="Times New Roman" w:cs="Times New Roman"/>
          <w:sz w:val="24"/>
          <w:szCs w:val="24"/>
        </w:rPr>
        <w:t>. For dung beetles, w</w:t>
      </w:r>
      <w:r w:rsidRPr="00F81BD5">
        <w:rPr>
          <w:rFonts w:ascii="Times New Roman" w:hAnsi="Times New Roman" w:cs="Times New Roman"/>
          <w:sz w:val="24"/>
          <w:szCs w:val="24"/>
        </w:rPr>
        <w:t xml:space="preserve">ing-loading was </w:t>
      </w:r>
      <w:r w:rsidR="009724EA">
        <w:rPr>
          <w:rFonts w:ascii="Times New Roman" w:hAnsi="Times New Roman" w:cs="Times New Roman"/>
          <w:sz w:val="24"/>
          <w:szCs w:val="24"/>
        </w:rPr>
        <w:t>included in this index (s</w:t>
      </w:r>
      <w:r w:rsidRPr="00F81BD5">
        <w:rPr>
          <w:rFonts w:ascii="Times New Roman" w:hAnsi="Times New Roman" w:cs="Times New Roman"/>
          <w:sz w:val="24"/>
          <w:szCs w:val="24"/>
        </w:rPr>
        <w:t xml:space="preserve">ee </w:t>
      </w:r>
      <w:r w:rsidRPr="00F81BD5">
        <w:rPr>
          <w:rFonts w:ascii="Times New Roman" w:hAnsi="Times New Roman" w:cs="Times New Roman"/>
          <w:color w:val="4472C4" w:themeColor="accent1"/>
          <w:sz w:val="24"/>
          <w:szCs w:val="24"/>
        </w:rPr>
        <w:t>Appendix S</w:t>
      </w:r>
      <w:r w:rsidR="005E426B" w:rsidRPr="00F81BD5">
        <w:rPr>
          <w:rFonts w:ascii="Times New Roman" w:hAnsi="Times New Roman" w:cs="Times New Roman"/>
          <w:color w:val="4472C4" w:themeColor="accent1"/>
          <w:sz w:val="24"/>
          <w:szCs w:val="24"/>
        </w:rPr>
        <w:t>5</w:t>
      </w:r>
      <w:r w:rsidRPr="00F81BD5">
        <w:rPr>
          <w:rFonts w:ascii="Times New Roman" w:hAnsi="Times New Roman" w:cs="Times New Roman"/>
          <w:color w:val="C45911" w:themeColor="accent2" w:themeShade="BF"/>
          <w:sz w:val="24"/>
          <w:szCs w:val="24"/>
        </w:rPr>
        <w:t xml:space="preserve"> </w:t>
      </w:r>
      <w:r w:rsidRPr="00F81BD5">
        <w:rPr>
          <w:rFonts w:ascii="Times New Roman" w:hAnsi="Times New Roman" w:cs="Times New Roman"/>
          <w:sz w:val="24"/>
          <w:szCs w:val="24"/>
        </w:rPr>
        <w:t>for more details</w:t>
      </w:r>
      <w:r w:rsidR="009724EA">
        <w:rPr>
          <w:rFonts w:ascii="Times New Roman" w:hAnsi="Times New Roman" w:cs="Times New Roman"/>
          <w:sz w:val="24"/>
          <w:szCs w:val="24"/>
        </w:rPr>
        <w:t>)</w:t>
      </w:r>
      <w:r w:rsidRPr="00F81BD5">
        <w:rPr>
          <w:rFonts w:ascii="Times New Roman" w:hAnsi="Times New Roman" w:cs="Times New Roman"/>
          <w:sz w:val="24"/>
          <w:szCs w:val="24"/>
        </w:rPr>
        <w:t>.</w:t>
      </w:r>
    </w:p>
    <w:p w14:paraId="18BDBC4E" w14:textId="77777777" w:rsidR="00CB6B09" w:rsidRPr="00F81BD5" w:rsidRDefault="00CB6B09" w:rsidP="005043A5">
      <w:pPr>
        <w:spacing w:after="0" w:line="480" w:lineRule="auto"/>
        <w:rPr>
          <w:rFonts w:ascii="Times New Roman" w:hAnsi="Times New Roman" w:cs="Times New Roman"/>
          <w:b/>
          <w:bCs/>
          <w:sz w:val="24"/>
          <w:szCs w:val="24"/>
        </w:rPr>
      </w:pPr>
    </w:p>
    <w:p w14:paraId="728BCDB4" w14:textId="4E5B1EE9" w:rsidR="005043A5" w:rsidRPr="00F81BD5" w:rsidRDefault="005043A5" w:rsidP="005043A5">
      <w:pPr>
        <w:spacing w:after="0" w:line="480" w:lineRule="auto"/>
        <w:rPr>
          <w:rFonts w:ascii="Times New Roman" w:hAnsi="Times New Roman" w:cs="Times New Roman"/>
          <w:sz w:val="24"/>
          <w:szCs w:val="24"/>
        </w:rPr>
      </w:pPr>
      <w:r w:rsidRPr="00F81BD5">
        <w:rPr>
          <w:rFonts w:ascii="Times New Roman" w:hAnsi="Times New Roman" w:cs="Times New Roman"/>
          <w:b/>
          <w:bCs/>
          <w:sz w:val="24"/>
          <w:szCs w:val="24"/>
        </w:rPr>
        <w:t xml:space="preserve">Appendix S8: </w:t>
      </w:r>
      <w:r w:rsidRPr="00F81BD5">
        <w:rPr>
          <w:rFonts w:ascii="Times New Roman" w:hAnsi="Times New Roman" w:cs="Times New Roman"/>
          <w:i/>
          <w:iCs/>
          <w:sz w:val="24"/>
          <w:szCs w:val="24"/>
        </w:rPr>
        <w:t xml:space="preserve">Variance and spatial autocorrelation structures </w:t>
      </w:r>
    </w:p>
    <w:p w14:paraId="785F5EBC" w14:textId="7F923624" w:rsidR="005043A5" w:rsidRPr="00F81BD5" w:rsidRDefault="005043A5" w:rsidP="005043A5">
      <w:pPr>
        <w:pStyle w:val="Default"/>
        <w:spacing w:line="480" w:lineRule="auto"/>
        <w:contextualSpacing/>
      </w:pPr>
      <w:r w:rsidRPr="00F81BD5">
        <w:t xml:space="preserve">For the Generalized Least Squares (GLS) modeling using the </w:t>
      </w:r>
      <w:proofErr w:type="spellStart"/>
      <w:r w:rsidRPr="00F81BD5">
        <w:t>nlme</w:t>
      </w:r>
      <w:proofErr w:type="spellEnd"/>
      <w:r w:rsidRPr="00F81BD5">
        <w:t xml:space="preserve"> package, we used the variance structures </w:t>
      </w:r>
      <w:proofErr w:type="spellStart"/>
      <w:r w:rsidRPr="00F81BD5">
        <w:rPr>
          <w:i/>
          <w:iCs/>
        </w:rPr>
        <w:t>varFixed</w:t>
      </w:r>
      <w:proofErr w:type="spellEnd"/>
      <w:r w:rsidRPr="00F81BD5">
        <w:rPr>
          <w:i/>
          <w:iCs/>
        </w:rPr>
        <w:t xml:space="preserve">, </w:t>
      </w:r>
      <w:proofErr w:type="spellStart"/>
      <w:r w:rsidRPr="00F81BD5">
        <w:rPr>
          <w:i/>
          <w:iCs/>
        </w:rPr>
        <w:t>varIdent</w:t>
      </w:r>
      <w:proofErr w:type="spellEnd"/>
      <w:r w:rsidRPr="00F81BD5">
        <w:rPr>
          <w:i/>
          <w:iCs/>
        </w:rPr>
        <w:t xml:space="preserve">, </w:t>
      </w:r>
      <w:proofErr w:type="spellStart"/>
      <w:r w:rsidRPr="00F81BD5">
        <w:rPr>
          <w:i/>
          <w:iCs/>
        </w:rPr>
        <w:t>varPower</w:t>
      </w:r>
      <w:proofErr w:type="spellEnd"/>
      <w:r w:rsidRPr="00F81BD5">
        <w:rPr>
          <w:i/>
          <w:iCs/>
        </w:rPr>
        <w:t xml:space="preserve">, </w:t>
      </w:r>
      <w:proofErr w:type="spellStart"/>
      <w:r w:rsidRPr="00F81BD5">
        <w:rPr>
          <w:i/>
          <w:iCs/>
        </w:rPr>
        <w:t>varExp</w:t>
      </w:r>
      <w:proofErr w:type="spellEnd"/>
      <w:r w:rsidRPr="00F81BD5">
        <w:rPr>
          <w:i/>
          <w:iCs/>
        </w:rPr>
        <w:t xml:space="preserve">, </w:t>
      </w:r>
      <w:proofErr w:type="spellStart"/>
      <w:r w:rsidRPr="00F81BD5">
        <w:rPr>
          <w:i/>
          <w:iCs/>
        </w:rPr>
        <w:t>varConstPower</w:t>
      </w:r>
      <w:proofErr w:type="spellEnd"/>
      <w:r w:rsidR="004F21EF" w:rsidRPr="00F81BD5">
        <w:rPr>
          <w:i/>
          <w:iCs/>
        </w:rPr>
        <w:t>,</w:t>
      </w:r>
      <w:r w:rsidRPr="00F81BD5">
        <w:t xml:space="preserve"> and </w:t>
      </w:r>
      <w:proofErr w:type="spellStart"/>
      <w:r w:rsidRPr="00F81BD5">
        <w:rPr>
          <w:i/>
          <w:iCs/>
        </w:rPr>
        <w:t>varComb</w:t>
      </w:r>
      <w:proofErr w:type="spellEnd"/>
      <w:r w:rsidRPr="00F81BD5">
        <w:t xml:space="preserve">, and for spatial autocorrelation structures, we used </w:t>
      </w:r>
      <w:proofErr w:type="spellStart"/>
      <w:r w:rsidRPr="00F81BD5">
        <w:rPr>
          <w:i/>
          <w:iCs/>
        </w:rPr>
        <w:t>corSpher</w:t>
      </w:r>
      <w:proofErr w:type="spellEnd"/>
      <w:r w:rsidRPr="00F81BD5">
        <w:rPr>
          <w:i/>
          <w:iCs/>
        </w:rPr>
        <w:t xml:space="preserve">, </w:t>
      </w:r>
      <w:proofErr w:type="spellStart"/>
      <w:r w:rsidRPr="00F81BD5">
        <w:rPr>
          <w:i/>
          <w:iCs/>
        </w:rPr>
        <w:t>corLin</w:t>
      </w:r>
      <w:proofErr w:type="spellEnd"/>
      <w:r w:rsidRPr="00F81BD5">
        <w:rPr>
          <w:i/>
          <w:iCs/>
        </w:rPr>
        <w:t xml:space="preserve">, </w:t>
      </w:r>
      <w:proofErr w:type="spellStart"/>
      <w:r w:rsidRPr="00F81BD5">
        <w:rPr>
          <w:i/>
          <w:iCs/>
        </w:rPr>
        <w:t>corRatio</w:t>
      </w:r>
      <w:proofErr w:type="spellEnd"/>
      <w:r w:rsidRPr="00F81BD5">
        <w:rPr>
          <w:i/>
          <w:iCs/>
        </w:rPr>
        <w:t xml:space="preserve">, </w:t>
      </w:r>
      <w:proofErr w:type="spellStart"/>
      <w:r w:rsidRPr="00F81BD5">
        <w:rPr>
          <w:i/>
          <w:iCs/>
        </w:rPr>
        <w:t>corGaus</w:t>
      </w:r>
      <w:proofErr w:type="spellEnd"/>
      <w:r w:rsidRPr="00F81BD5">
        <w:rPr>
          <w:i/>
          <w:iCs/>
        </w:rPr>
        <w:t xml:space="preserve">, </w:t>
      </w:r>
      <w:r w:rsidR="004F21EF" w:rsidRPr="00F81BD5">
        <w:t>and</w:t>
      </w:r>
      <w:r w:rsidR="004F21EF" w:rsidRPr="00F81BD5">
        <w:rPr>
          <w:i/>
          <w:iCs/>
        </w:rPr>
        <w:t xml:space="preserve"> </w:t>
      </w:r>
      <w:proofErr w:type="spellStart"/>
      <w:r w:rsidRPr="00F81BD5">
        <w:rPr>
          <w:i/>
          <w:iCs/>
        </w:rPr>
        <w:t>corExp</w:t>
      </w:r>
      <w:proofErr w:type="spellEnd"/>
      <w:r w:rsidRPr="00F81BD5">
        <w:t xml:space="preserve"> </w:t>
      </w:r>
      <w:r w:rsidRPr="00F81BD5">
        <w:fldChar w:fldCharType="begin" w:fldLock="1"/>
      </w:r>
      <w:r w:rsidRPr="00F81BD5">
        <w:instrText>ADDIN CSL_CITATION {"citationItems":[{"id":"ITEM-1","itemData":{"author":[{"dropping-particle":"","family":"Pinheiro","given":"J","non-dropping-particle":"","parse-names":false,"suffix":""},{"dropping-particle":"","family":"Bates","given":"D","non-dropping-particle":"","parse-names":false,"suffix":""},{"dropping-particle":"","family":"DebRoy","given":"S","non-dropping-particle":"","parse-names":false,"suffix":""},{"dropping-particle":"","family":"Sarkar","given":"D","non-dropping-particle":"","parse-names":false,"suffix":""},{"dropping-particle":"","family":"Heisterkamp","given":"S","non-dropping-particle":"","parse-names":false,"suffix":""},{"dropping-particle":"","family":"Willigen","given":"B","non-dropping-particle":"van","parse-names":false,"suffix":""},{"dropping-particle":"","family":"Maintainer","given":"R","non-dropping-particle":"","parse-names":false,"suffix":""}],"id":"ITEM-1","issued":{"date-parts":[["2019"]]},"page":"1-337","title":"nlme: linear and nonlinear mixed effects models. R package version 3.1-138","type":"article"},"uris":["http://www.mendeley.com/documents/?uuid=f91c2808-eb94-481c-9fd3-71f93ca8df66"]}],"mendeley":{"formattedCitation":"(Pinheiro et al., 2019)","manualFormatting":"(see Pinheiro et al., 2019)","plainTextFormattedCitation":"(Pinheiro et al., 2019)","previouslyFormattedCitation":"(Pinheiro et al., 2019)"},"properties":{"noteIndex":0},"schema":"https://github.com/citation-style-language/schema/raw/master/csl-citation.json"}</w:instrText>
      </w:r>
      <w:r w:rsidRPr="00F81BD5">
        <w:fldChar w:fldCharType="separate"/>
      </w:r>
      <w:r w:rsidRPr="00F81BD5">
        <w:rPr>
          <w:noProof/>
        </w:rPr>
        <w:t xml:space="preserve">(see </w:t>
      </w:r>
      <w:r w:rsidRPr="00F81BD5">
        <w:rPr>
          <w:noProof/>
          <w:color w:val="4472C4" w:themeColor="accent1"/>
        </w:rPr>
        <w:t>Pinheiro et al., 2019</w:t>
      </w:r>
      <w:r w:rsidRPr="00F81BD5">
        <w:rPr>
          <w:noProof/>
        </w:rPr>
        <w:t>)</w:t>
      </w:r>
      <w:r w:rsidRPr="00F81BD5">
        <w:fldChar w:fldCharType="end"/>
      </w:r>
      <w:r w:rsidRPr="00F81BD5">
        <w:t>.</w:t>
      </w:r>
    </w:p>
    <w:p w14:paraId="6227368C" w14:textId="77777777" w:rsidR="00CB6B09" w:rsidRPr="00F81BD5" w:rsidRDefault="00CB6B09" w:rsidP="005043A5">
      <w:pPr>
        <w:pStyle w:val="Default"/>
        <w:spacing w:line="480" w:lineRule="auto"/>
        <w:contextualSpacing/>
        <w:rPr>
          <w:b/>
          <w:bCs/>
        </w:rPr>
      </w:pPr>
    </w:p>
    <w:p w14:paraId="097909DA" w14:textId="77777777" w:rsidR="005B186F" w:rsidRPr="00F81BD5" w:rsidRDefault="005B186F" w:rsidP="005043A5">
      <w:pPr>
        <w:pStyle w:val="Default"/>
        <w:spacing w:line="480" w:lineRule="auto"/>
        <w:contextualSpacing/>
        <w:rPr>
          <w:b/>
          <w:bCs/>
        </w:rPr>
      </w:pPr>
    </w:p>
    <w:p w14:paraId="5BB971F7" w14:textId="77777777" w:rsidR="005B186F" w:rsidRPr="00F81BD5" w:rsidRDefault="005B186F" w:rsidP="005043A5">
      <w:pPr>
        <w:pStyle w:val="Default"/>
        <w:spacing w:line="480" w:lineRule="auto"/>
        <w:contextualSpacing/>
        <w:rPr>
          <w:b/>
          <w:bCs/>
        </w:rPr>
      </w:pPr>
    </w:p>
    <w:p w14:paraId="5665F674" w14:textId="72D7CBFC" w:rsidR="00BE657C" w:rsidRPr="00F81BD5" w:rsidRDefault="005043A5" w:rsidP="005043A5">
      <w:pPr>
        <w:pStyle w:val="Default"/>
        <w:spacing w:line="480" w:lineRule="auto"/>
        <w:contextualSpacing/>
        <w:rPr>
          <w:i/>
          <w:iCs/>
        </w:rPr>
      </w:pPr>
      <w:r w:rsidRPr="00F81BD5">
        <w:rPr>
          <w:b/>
          <w:bCs/>
        </w:rPr>
        <w:lastRenderedPageBreak/>
        <w:t xml:space="preserve">Appendix S9: </w:t>
      </w:r>
      <w:r w:rsidR="00CB6B09" w:rsidRPr="00F81BD5">
        <w:rPr>
          <w:i/>
          <w:iCs/>
        </w:rPr>
        <w:t>M</w:t>
      </w:r>
      <w:r w:rsidRPr="00F81BD5">
        <w:rPr>
          <w:i/>
          <w:iCs/>
        </w:rPr>
        <w:t>odel averaging procedure</w:t>
      </w:r>
    </w:p>
    <w:p w14:paraId="57D5795D" w14:textId="62A105BC" w:rsidR="00CB6B09" w:rsidRPr="00F81BD5" w:rsidRDefault="00BE657C" w:rsidP="005043A5">
      <w:pPr>
        <w:pStyle w:val="Default"/>
        <w:spacing w:line="480" w:lineRule="auto"/>
        <w:contextualSpacing/>
        <w:rPr>
          <w:i/>
          <w:iCs/>
        </w:rPr>
      </w:pPr>
      <w:r w:rsidRPr="00F81BD5">
        <w:t xml:space="preserve">This procedure allows us to freely select any combination of explanatory variables in the full model, including the null model (i.e., intercept only model) under a given </w:t>
      </w:r>
      <w:proofErr w:type="spellStart"/>
      <w:r w:rsidRPr="00F81BD5">
        <w:t>ΔAICc</w:t>
      </w:r>
      <w:proofErr w:type="spellEnd"/>
      <w:r w:rsidRPr="00F81BD5">
        <w:t xml:space="preserve"> cutoff threshold, and average the regression coefficients across the selected models. When only one model was selected in the model-averaging procedure with </w:t>
      </w:r>
      <w:proofErr w:type="spellStart"/>
      <w:r w:rsidRPr="00F81BD5">
        <w:t>ΔAICc</w:t>
      </w:r>
      <w:proofErr w:type="spellEnd"/>
      <w:r w:rsidRPr="00F81BD5">
        <w:t xml:space="preserve"> &lt; 4, this model was used as the best model. When there were multiple best models, conditional-averaged coefficients were calculated across all selected models.</w:t>
      </w:r>
    </w:p>
    <w:p w14:paraId="531D04A7" w14:textId="77777777" w:rsidR="00BE657C" w:rsidRPr="00F81BD5" w:rsidRDefault="00BE657C" w:rsidP="00023D49">
      <w:pPr>
        <w:spacing w:after="0" w:line="480" w:lineRule="auto"/>
        <w:contextualSpacing/>
        <w:rPr>
          <w:rFonts w:ascii="Times New Roman" w:hAnsi="Times New Roman" w:cs="Times New Roman"/>
          <w:b/>
          <w:bCs/>
          <w:i/>
          <w:color w:val="222222"/>
          <w:sz w:val="24"/>
          <w:szCs w:val="24"/>
          <w:shd w:val="clear" w:color="auto" w:fill="FFFFFF"/>
        </w:rPr>
      </w:pPr>
    </w:p>
    <w:p w14:paraId="6384D4CA" w14:textId="580E234D" w:rsidR="00BE657C" w:rsidRPr="00F81BD5" w:rsidRDefault="00BE657C" w:rsidP="00023D49">
      <w:pPr>
        <w:spacing w:after="0" w:line="480" w:lineRule="auto"/>
        <w:contextualSpacing/>
        <w:rPr>
          <w:rFonts w:ascii="Times New Roman" w:hAnsi="Times New Roman" w:cs="Times New Roman"/>
          <w:b/>
          <w:bCs/>
          <w:i/>
          <w:color w:val="222222"/>
          <w:sz w:val="24"/>
          <w:szCs w:val="24"/>
          <w:shd w:val="clear" w:color="auto" w:fill="FFFFFF"/>
        </w:rPr>
        <w:sectPr w:rsidR="00BE657C" w:rsidRPr="00F81BD5" w:rsidSect="001B7511">
          <w:pgSz w:w="12240" w:h="15840"/>
          <w:pgMar w:top="1440" w:right="1440" w:bottom="1440" w:left="1440" w:header="720" w:footer="720" w:gutter="0"/>
          <w:lnNumType w:countBy="1" w:restart="continuous"/>
          <w:cols w:space="720"/>
          <w:docGrid w:linePitch="360"/>
        </w:sectPr>
      </w:pPr>
      <w:r w:rsidRPr="00F81BD5">
        <w:rPr>
          <w:rFonts w:ascii="Times New Roman" w:hAnsi="Times New Roman" w:cs="Times New Roman"/>
          <w:b/>
          <w:bCs/>
          <w:i/>
          <w:color w:val="222222"/>
          <w:sz w:val="24"/>
          <w:szCs w:val="24"/>
          <w:shd w:val="clear" w:color="auto" w:fill="FFFFFF"/>
        </w:rPr>
        <w:t>For references, see page 4</w:t>
      </w:r>
      <w:r w:rsidR="005B186F" w:rsidRPr="00F81BD5">
        <w:rPr>
          <w:rFonts w:ascii="Times New Roman" w:hAnsi="Times New Roman" w:cs="Times New Roman"/>
          <w:b/>
          <w:bCs/>
          <w:i/>
          <w:color w:val="222222"/>
          <w:sz w:val="24"/>
          <w:szCs w:val="24"/>
          <w:shd w:val="clear" w:color="auto" w:fill="FFFFFF"/>
        </w:rPr>
        <w:t>4</w:t>
      </w:r>
    </w:p>
    <w:p w14:paraId="3C2FB787" w14:textId="77777777" w:rsidR="00E843D0" w:rsidRPr="00F81BD5" w:rsidRDefault="00E843D0" w:rsidP="00E843D0">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color w:val="222222"/>
          <w:sz w:val="24"/>
          <w:szCs w:val="24"/>
          <w:shd w:val="clear" w:color="auto" w:fill="FFFFFF"/>
        </w:rPr>
        <w:lastRenderedPageBreak/>
        <w:t>2. Supplementary Tables</w:t>
      </w:r>
    </w:p>
    <w:p w14:paraId="0AD5B26D" w14:textId="7C5EC0E3" w:rsidR="006D3BD5" w:rsidRPr="00F81BD5" w:rsidRDefault="006D3BD5" w:rsidP="006D3BD5">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b/>
          <w:sz w:val="24"/>
          <w:szCs w:val="24"/>
        </w:rPr>
        <w:t>Table S</w:t>
      </w:r>
      <w:r w:rsidR="008A0DD7" w:rsidRPr="00F81BD5">
        <w:rPr>
          <w:rFonts w:ascii="Times New Roman" w:hAnsi="Times New Roman" w:cs="Times New Roman"/>
          <w:b/>
          <w:sz w:val="24"/>
          <w:szCs w:val="24"/>
        </w:rPr>
        <w:t>1</w:t>
      </w:r>
      <w:r w:rsidRPr="00F81BD5">
        <w:rPr>
          <w:rFonts w:ascii="Times New Roman" w:hAnsi="Times New Roman" w:cs="Times New Roman"/>
          <w:b/>
          <w:sz w:val="24"/>
          <w:szCs w:val="24"/>
        </w:rPr>
        <w:t>.</w:t>
      </w:r>
      <w:r w:rsidRPr="00F81BD5">
        <w:rPr>
          <w:rFonts w:ascii="Times New Roman" w:hAnsi="Times New Roman" w:cs="Times New Roman"/>
          <w:sz w:val="24"/>
          <w:szCs w:val="24"/>
        </w:rPr>
        <w:t xml:space="preserve"> Model fit for each analysis, analyzing the full models.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overall</w:t>
      </w:r>
      <w:proofErr w:type="spellEnd"/>
      <w:r w:rsidR="00A32C7F" w:rsidRPr="00F81BD5">
        <w:rPr>
          <w:rFonts w:ascii="Times New Roman" w:hAnsi="Times New Roman" w:cs="Times New Roman"/>
          <w:sz w:val="24"/>
          <w:szCs w:val="24"/>
        </w:rPr>
        <w:t xml:space="preserve"> = Overall functional 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size</w:t>
      </w:r>
      <w:proofErr w:type="spellEnd"/>
      <w:r w:rsidR="00A32C7F" w:rsidRPr="00F81BD5">
        <w:rPr>
          <w:rFonts w:ascii="Times New Roman" w:hAnsi="Times New Roman" w:cs="Times New Roman"/>
          <w:sz w:val="24"/>
          <w:szCs w:val="24"/>
        </w:rPr>
        <w:t xml:space="preserve"> = Overall functional body size functional 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tactics</w:t>
      </w:r>
      <w:proofErr w:type="spellEnd"/>
      <w:r w:rsidR="00A32C7F" w:rsidRPr="00F81BD5">
        <w:rPr>
          <w:rFonts w:ascii="Times New Roman" w:hAnsi="Times New Roman" w:cs="Times New Roman"/>
          <w:sz w:val="24"/>
          <w:szCs w:val="24"/>
        </w:rPr>
        <w:t xml:space="preserve"> = Overall tactile and visual orientation functional 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res-acqui</w:t>
      </w:r>
      <w:proofErr w:type="spellEnd"/>
      <w:r w:rsidR="00A32C7F" w:rsidRPr="00F81BD5">
        <w:rPr>
          <w:rFonts w:ascii="Times New Roman" w:hAnsi="Times New Roman" w:cs="Times New Roman"/>
          <w:sz w:val="24"/>
          <w:szCs w:val="24"/>
        </w:rPr>
        <w:t xml:space="preserve"> = Overall resource-acquisition functional 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mobility</w:t>
      </w:r>
      <w:proofErr w:type="spellEnd"/>
      <w:r w:rsidR="00A32C7F" w:rsidRPr="00F81BD5">
        <w:rPr>
          <w:rFonts w:ascii="Times New Roman" w:hAnsi="Times New Roman" w:cs="Times New Roman"/>
          <w:sz w:val="24"/>
          <w:szCs w:val="24"/>
        </w:rPr>
        <w:t xml:space="preserve"> = Overall mobility functional 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robustness</w:t>
      </w:r>
      <w:proofErr w:type="spellEnd"/>
      <w:r w:rsidR="00A32C7F" w:rsidRPr="00F81BD5">
        <w:rPr>
          <w:rFonts w:ascii="Times New Roman" w:hAnsi="Times New Roman" w:cs="Times New Roman"/>
          <w:sz w:val="24"/>
          <w:szCs w:val="24"/>
        </w:rPr>
        <w:t xml:space="preserve"> = Overall body robustness functional 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beetles</w:t>
      </w:r>
      <w:proofErr w:type="spellEnd"/>
      <w:r w:rsidR="00A32C7F" w:rsidRPr="00F81BD5">
        <w:rPr>
          <w:rFonts w:ascii="Times New Roman" w:hAnsi="Times New Roman" w:cs="Times New Roman"/>
          <w:sz w:val="24"/>
          <w:szCs w:val="24"/>
        </w:rPr>
        <w:t xml:space="preserve"> = Overall </w:t>
      </w:r>
      <w:r w:rsidR="00A32C7F" w:rsidRPr="00F81BD5">
        <w:rPr>
          <w:rFonts w:ascii="Times New Roman" w:hAnsi="Times New Roman" w:cs="Times New Roman"/>
          <w:bCs/>
          <w:sz w:val="24"/>
          <w:szCs w:val="24"/>
        </w:rPr>
        <w:t xml:space="preserve">dung beetle functional </w:t>
      </w:r>
      <w:r w:rsidR="00A32C7F" w:rsidRPr="00F81BD5">
        <w:rPr>
          <w:rFonts w:ascii="Times New Roman" w:hAnsi="Times New Roman" w:cs="Times New Roman"/>
          <w:sz w:val="24"/>
          <w:szCs w:val="24"/>
        </w:rPr>
        <w:t xml:space="preserve">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bees</w:t>
      </w:r>
      <w:proofErr w:type="spellEnd"/>
      <w:r w:rsidR="00A32C7F" w:rsidRPr="00F81BD5">
        <w:rPr>
          <w:rFonts w:ascii="Times New Roman" w:hAnsi="Times New Roman" w:cs="Times New Roman"/>
          <w:sz w:val="24"/>
          <w:szCs w:val="24"/>
        </w:rPr>
        <w:t xml:space="preserve"> = Overall bee functional 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odonates</w:t>
      </w:r>
      <w:proofErr w:type="spellEnd"/>
      <w:r w:rsidR="00A32C7F" w:rsidRPr="00F81BD5">
        <w:rPr>
          <w:rFonts w:ascii="Times New Roman" w:hAnsi="Times New Roman" w:cs="Times New Roman"/>
          <w:sz w:val="24"/>
          <w:szCs w:val="24"/>
        </w:rPr>
        <w:t xml:space="preserve"> = Overall dragonfly/damselfly functional diversity, </w:t>
      </w:r>
      <w:proofErr w:type="spellStart"/>
      <w:r w:rsidR="00A32C7F" w:rsidRPr="00F81BD5">
        <w:rPr>
          <w:rFonts w:ascii="Times New Roman" w:hAnsi="Times New Roman" w:cs="Times New Roman"/>
          <w:sz w:val="24"/>
          <w:szCs w:val="24"/>
        </w:rPr>
        <w:t>FD</w:t>
      </w:r>
      <w:r w:rsidR="00A32C7F" w:rsidRPr="00F81BD5">
        <w:rPr>
          <w:rFonts w:ascii="Times New Roman" w:hAnsi="Times New Roman" w:cs="Times New Roman"/>
          <w:sz w:val="24"/>
          <w:szCs w:val="24"/>
          <w:vertAlign w:val="subscript"/>
        </w:rPr>
        <w:t>butterflies</w:t>
      </w:r>
      <w:proofErr w:type="spellEnd"/>
      <w:r w:rsidR="00A32C7F" w:rsidRPr="00F81BD5">
        <w:rPr>
          <w:rFonts w:ascii="Times New Roman" w:hAnsi="Times New Roman" w:cs="Times New Roman"/>
          <w:sz w:val="24"/>
          <w:szCs w:val="24"/>
        </w:rPr>
        <w:t xml:space="preserve"> = Overall butterfly functional diversity</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118"/>
        <w:gridCol w:w="3119"/>
      </w:tblGrid>
      <w:tr w:rsidR="006D3BD5" w:rsidRPr="00F81BD5" w14:paraId="0E920E59" w14:textId="77777777" w:rsidTr="0024017E">
        <w:tc>
          <w:tcPr>
            <w:tcW w:w="3118" w:type="dxa"/>
            <w:vMerge w:val="restart"/>
            <w:tcBorders>
              <w:top w:val="double" w:sz="4" w:space="0" w:color="auto"/>
            </w:tcBorders>
          </w:tcPr>
          <w:p w14:paraId="432ABC4A" w14:textId="1059384F" w:rsidR="006D3BD5" w:rsidRPr="00F81BD5" w:rsidRDefault="00E30817" w:rsidP="0024017E">
            <w:pPr>
              <w:rPr>
                <w:rFonts w:ascii="Times New Roman" w:hAnsi="Times New Roman" w:cs="Times New Roman"/>
                <w:sz w:val="24"/>
                <w:szCs w:val="24"/>
              </w:rPr>
            </w:pPr>
            <w:r w:rsidRPr="00F81BD5">
              <w:rPr>
                <w:rFonts w:ascii="Times New Roman" w:hAnsi="Times New Roman" w:cs="Times New Roman"/>
                <w:sz w:val="24"/>
                <w:szCs w:val="24"/>
              </w:rPr>
              <w:t xml:space="preserve">Overall functional </w:t>
            </w:r>
            <w:r w:rsidR="006D3BD5" w:rsidRPr="00F81BD5">
              <w:rPr>
                <w:rFonts w:ascii="Times New Roman" w:hAnsi="Times New Roman" w:cs="Times New Roman"/>
                <w:sz w:val="24"/>
                <w:szCs w:val="24"/>
              </w:rPr>
              <w:t xml:space="preserve">diversity indices </w:t>
            </w:r>
          </w:p>
        </w:tc>
        <w:tc>
          <w:tcPr>
            <w:tcW w:w="6237" w:type="dxa"/>
            <w:gridSpan w:val="2"/>
            <w:tcBorders>
              <w:top w:val="double" w:sz="4" w:space="0" w:color="auto"/>
              <w:bottom w:val="single" w:sz="4" w:space="0" w:color="auto"/>
            </w:tcBorders>
          </w:tcPr>
          <w:p w14:paraId="598641AA" w14:textId="77777777" w:rsidR="006D3BD5" w:rsidRPr="00F81BD5" w:rsidRDefault="006D3BD5" w:rsidP="0024017E">
            <w:pPr>
              <w:jc w:val="center"/>
              <w:rPr>
                <w:rFonts w:ascii="Times New Roman" w:hAnsi="Times New Roman" w:cs="Times New Roman"/>
                <w:sz w:val="24"/>
                <w:szCs w:val="24"/>
              </w:rPr>
            </w:pPr>
            <w:r w:rsidRPr="00F81BD5">
              <w:rPr>
                <w:rFonts w:ascii="Times New Roman" w:hAnsi="Times New Roman" w:cs="Times New Roman"/>
                <w:sz w:val="24"/>
                <w:szCs w:val="24"/>
              </w:rPr>
              <w:t>Cox and Snell pseudo R</w:t>
            </w:r>
            <w:r w:rsidRPr="00F81BD5">
              <w:rPr>
                <w:rFonts w:ascii="Times New Roman" w:hAnsi="Times New Roman" w:cs="Times New Roman"/>
                <w:sz w:val="24"/>
                <w:szCs w:val="24"/>
                <w:vertAlign w:val="superscript"/>
              </w:rPr>
              <w:t>2</w:t>
            </w:r>
          </w:p>
        </w:tc>
      </w:tr>
      <w:tr w:rsidR="006D3BD5" w:rsidRPr="00F81BD5" w14:paraId="3C55481A" w14:textId="77777777" w:rsidTr="0024017E">
        <w:tc>
          <w:tcPr>
            <w:tcW w:w="3118" w:type="dxa"/>
            <w:vMerge/>
            <w:tcBorders>
              <w:bottom w:val="single" w:sz="4" w:space="0" w:color="auto"/>
            </w:tcBorders>
          </w:tcPr>
          <w:p w14:paraId="143D1BEA" w14:textId="77777777" w:rsidR="006D3BD5" w:rsidRPr="00F81BD5" w:rsidRDefault="006D3BD5" w:rsidP="0024017E">
            <w:pPr>
              <w:rPr>
                <w:rFonts w:ascii="Times New Roman" w:hAnsi="Times New Roman" w:cs="Times New Roman"/>
                <w:sz w:val="24"/>
                <w:szCs w:val="24"/>
              </w:rPr>
            </w:pPr>
          </w:p>
        </w:tc>
        <w:tc>
          <w:tcPr>
            <w:tcW w:w="3118" w:type="dxa"/>
            <w:tcBorders>
              <w:top w:val="single" w:sz="4" w:space="0" w:color="auto"/>
              <w:bottom w:val="single" w:sz="4" w:space="0" w:color="auto"/>
            </w:tcBorders>
          </w:tcPr>
          <w:p w14:paraId="0764A09A"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Summer</w:t>
            </w:r>
          </w:p>
        </w:tc>
        <w:tc>
          <w:tcPr>
            <w:tcW w:w="3119" w:type="dxa"/>
            <w:tcBorders>
              <w:top w:val="single" w:sz="4" w:space="0" w:color="auto"/>
              <w:bottom w:val="single" w:sz="4" w:space="0" w:color="auto"/>
            </w:tcBorders>
          </w:tcPr>
          <w:p w14:paraId="3A71D716"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Spring</w:t>
            </w:r>
          </w:p>
        </w:tc>
      </w:tr>
      <w:tr w:rsidR="006D3BD5" w:rsidRPr="00F81BD5" w14:paraId="653D2C23" w14:textId="77777777" w:rsidTr="0024017E">
        <w:tc>
          <w:tcPr>
            <w:tcW w:w="3118" w:type="dxa"/>
          </w:tcPr>
          <w:p w14:paraId="686D9FFD" w14:textId="6122C1DC"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overall</w:t>
            </w:r>
            <w:proofErr w:type="spellEnd"/>
          </w:p>
        </w:tc>
        <w:tc>
          <w:tcPr>
            <w:tcW w:w="3118" w:type="dxa"/>
          </w:tcPr>
          <w:p w14:paraId="509FA5EB"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0.249</w:t>
            </w:r>
          </w:p>
        </w:tc>
        <w:tc>
          <w:tcPr>
            <w:tcW w:w="3119" w:type="dxa"/>
          </w:tcPr>
          <w:p w14:paraId="17AD0FA0"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0.329</w:t>
            </w:r>
          </w:p>
        </w:tc>
      </w:tr>
      <w:tr w:rsidR="006D3BD5" w:rsidRPr="00F81BD5" w14:paraId="2C5E511F" w14:textId="77777777" w:rsidTr="0024017E">
        <w:tc>
          <w:tcPr>
            <w:tcW w:w="3118" w:type="dxa"/>
          </w:tcPr>
          <w:p w14:paraId="76D331B3" w14:textId="6994D6AA"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size</w:t>
            </w:r>
            <w:proofErr w:type="spellEnd"/>
          </w:p>
        </w:tc>
        <w:tc>
          <w:tcPr>
            <w:tcW w:w="3118" w:type="dxa"/>
          </w:tcPr>
          <w:p w14:paraId="1F268AF4"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0.103</w:t>
            </w:r>
          </w:p>
        </w:tc>
        <w:tc>
          <w:tcPr>
            <w:tcW w:w="3119" w:type="dxa"/>
          </w:tcPr>
          <w:p w14:paraId="24AD6DE9"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0.242</w:t>
            </w:r>
          </w:p>
        </w:tc>
      </w:tr>
      <w:tr w:rsidR="006D3BD5" w:rsidRPr="00F81BD5" w14:paraId="18D0B520" w14:textId="77777777" w:rsidTr="0024017E">
        <w:tc>
          <w:tcPr>
            <w:tcW w:w="3118" w:type="dxa"/>
          </w:tcPr>
          <w:p w14:paraId="395AE50F" w14:textId="4179441B"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tactics</w:t>
            </w:r>
            <w:proofErr w:type="spellEnd"/>
          </w:p>
        </w:tc>
        <w:tc>
          <w:tcPr>
            <w:tcW w:w="3118" w:type="dxa"/>
          </w:tcPr>
          <w:p w14:paraId="6F123F45"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0.129</w:t>
            </w:r>
          </w:p>
        </w:tc>
        <w:tc>
          <w:tcPr>
            <w:tcW w:w="3119" w:type="dxa"/>
          </w:tcPr>
          <w:p w14:paraId="2A123D91"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0.319</w:t>
            </w:r>
          </w:p>
        </w:tc>
      </w:tr>
      <w:tr w:rsidR="006D3BD5" w:rsidRPr="00F81BD5" w14:paraId="4B20EA23" w14:textId="77777777" w:rsidTr="0024017E">
        <w:tc>
          <w:tcPr>
            <w:tcW w:w="3118" w:type="dxa"/>
          </w:tcPr>
          <w:p w14:paraId="19C1511D" w14:textId="671E34BA"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res-acqui</w:t>
            </w:r>
            <w:proofErr w:type="spellEnd"/>
          </w:p>
        </w:tc>
        <w:tc>
          <w:tcPr>
            <w:tcW w:w="3118" w:type="dxa"/>
          </w:tcPr>
          <w:p w14:paraId="285179C3"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0.161</w:t>
            </w:r>
          </w:p>
        </w:tc>
        <w:tc>
          <w:tcPr>
            <w:tcW w:w="3119" w:type="dxa"/>
          </w:tcPr>
          <w:p w14:paraId="58B8F878"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0.189</w:t>
            </w:r>
          </w:p>
        </w:tc>
      </w:tr>
      <w:tr w:rsidR="006D3BD5" w:rsidRPr="00F81BD5" w14:paraId="5F78CB15" w14:textId="77777777" w:rsidTr="0024017E">
        <w:tc>
          <w:tcPr>
            <w:tcW w:w="3118" w:type="dxa"/>
          </w:tcPr>
          <w:p w14:paraId="48C312B0" w14:textId="67DA00CA"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mobility</w:t>
            </w:r>
            <w:proofErr w:type="spellEnd"/>
          </w:p>
        </w:tc>
        <w:tc>
          <w:tcPr>
            <w:tcW w:w="3118" w:type="dxa"/>
          </w:tcPr>
          <w:p w14:paraId="7EB0B8D5"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0.183</w:t>
            </w:r>
          </w:p>
        </w:tc>
        <w:tc>
          <w:tcPr>
            <w:tcW w:w="3119" w:type="dxa"/>
          </w:tcPr>
          <w:p w14:paraId="5CAFCDD8"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0.340</w:t>
            </w:r>
          </w:p>
        </w:tc>
      </w:tr>
      <w:tr w:rsidR="006D3BD5" w:rsidRPr="00F81BD5" w14:paraId="42B54021" w14:textId="77777777" w:rsidTr="0024017E">
        <w:tc>
          <w:tcPr>
            <w:tcW w:w="3118" w:type="dxa"/>
          </w:tcPr>
          <w:p w14:paraId="3813C8E2" w14:textId="3DED442D"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robustness</w:t>
            </w:r>
            <w:proofErr w:type="spellEnd"/>
          </w:p>
        </w:tc>
        <w:tc>
          <w:tcPr>
            <w:tcW w:w="3118" w:type="dxa"/>
          </w:tcPr>
          <w:p w14:paraId="6A0E6149"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0.244</w:t>
            </w:r>
          </w:p>
        </w:tc>
        <w:tc>
          <w:tcPr>
            <w:tcW w:w="3119" w:type="dxa"/>
          </w:tcPr>
          <w:p w14:paraId="44B72FE5"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0.435</w:t>
            </w:r>
          </w:p>
        </w:tc>
      </w:tr>
      <w:tr w:rsidR="006D3BD5" w:rsidRPr="00F81BD5" w14:paraId="40D8B990" w14:textId="77777777" w:rsidTr="0024017E">
        <w:tc>
          <w:tcPr>
            <w:tcW w:w="3118" w:type="dxa"/>
          </w:tcPr>
          <w:p w14:paraId="3E6A06F5" w14:textId="540F3064"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beetles</w:t>
            </w:r>
            <w:proofErr w:type="spellEnd"/>
          </w:p>
        </w:tc>
        <w:tc>
          <w:tcPr>
            <w:tcW w:w="3118" w:type="dxa"/>
          </w:tcPr>
          <w:p w14:paraId="0499BE19"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0.109</w:t>
            </w:r>
          </w:p>
        </w:tc>
        <w:tc>
          <w:tcPr>
            <w:tcW w:w="3119" w:type="dxa"/>
          </w:tcPr>
          <w:p w14:paraId="191E7770"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0.419</w:t>
            </w:r>
          </w:p>
        </w:tc>
      </w:tr>
      <w:tr w:rsidR="006D3BD5" w:rsidRPr="00F81BD5" w14:paraId="014EA9CD" w14:textId="77777777" w:rsidTr="0024017E">
        <w:tc>
          <w:tcPr>
            <w:tcW w:w="3118" w:type="dxa"/>
          </w:tcPr>
          <w:p w14:paraId="555393CA" w14:textId="1FFA7E92"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bees</w:t>
            </w:r>
            <w:proofErr w:type="spellEnd"/>
          </w:p>
        </w:tc>
        <w:tc>
          <w:tcPr>
            <w:tcW w:w="3118" w:type="dxa"/>
          </w:tcPr>
          <w:p w14:paraId="02599B5B"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0.265</w:t>
            </w:r>
          </w:p>
        </w:tc>
        <w:tc>
          <w:tcPr>
            <w:tcW w:w="3119" w:type="dxa"/>
          </w:tcPr>
          <w:p w14:paraId="42A9A5E9"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0.154</w:t>
            </w:r>
          </w:p>
        </w:tc>
      </w:tr>
      <w:tr w:rsidR="006D3BD5" w:rsidRPr="00F81BD5" w14:paraId="565419D5" w14:textId="77777777" w:rsidTr="0024017E">
        <w:tc>
          <w:tcPr>
            <w:tcW w:w="3118" w:type="dxa"/>
          </w:tcPr>
          <w:p w14:paraId="41D4D2E6" w14:textId="44DD0178"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odonates</w:t>
            </w:r>
            <w:proofErr w:type="spellEnd"/>
          </w:p>
        </w:tc>
        <w:tc>
          <w:tcPr>
            <w:tcW w:w="3118" w:type="dxa"/>
          </w:tcPr>
          <w:p w14:paraId="1CAB8897"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0.244</w:t>
            </w:r>
          </w:p>
        </w:tc>
        <w:tc>
          <w:tcPr>
            <w:tcW w:w="3119" w:type="dxa"/>
          </w:tcPr>
          <w:p w14:paraId="7BA3CF49"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0.162</w:t>
            </w:r>
          </w:p>
        </w:tc>
      </w:tr>
      <w:tr w:rsidR="006D3BD5" w:rsidRPr="00F81BD5" w14:paraId="3967EAF8" w14:textId="77777777" w:rsidTr="0024017E">
        <w:tc>
          <w:tcPr>
            <w:tcW w:w="3118" w:type="dxa"/>
            <w:tcBorders>
              <w:bottom w:val="double" w:sz="4" w:space="0" w:color="auto"/>
            </w:tcBorders>
          </w:tcPr>
          <w:p w14:paraId="736FD306" w14:textId="5ACA379E" w:rsidR="006D3BD5" w:rsidRPr="00F81BD5" w:rsidRDefault="00A32C7F" w:rsidP="0024017E">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butterflies</w:t>
            </w:r>
            <w:proofErr w:type="spellEnd"/>
          </w:p>
        </w:tc>
        <w:tc>
          <w:tcPr>
            <w:tcW w:w="3118" w:type="dxa"/>
            <w:tcBorders>
              <w:bottom w:val="double" w:sz="4" w:space="0" w:color="auto"/>
            </w:tcBorders>
          </w:tcPr>
          <w:p w14:paraId="23FF746F"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eastAsia="Times New Roman" w:hAnsi="Times New Roman" w:cs="Times New Roman"/>
                <w:color w:val="000000"/>
                <w:sz w:val="24"/>
                <w:szCs w:val="24"/>
                <w:bdr w:val="none" w:sz="0" w:space="0" w:color="auto" w:frame="1"/>
              </w:rPr>
              <w:t>0.145</w:t>
            </w:r>
          </w:p>
        </w:tc>
        <w:tc>
          <w:tcPr>
            <w:tcW w:w="3119" w:type="dxa"/>
            <w:tcBorders>
              <w:bottom w:val="double" w:sz="4" w:space="0" w:color="auto"/>
            </w:tcBorders>
          </w:tcPr>
          <w:p w14:paraId="1A22857E" w14:textId="77777777" w:rsidR="006D3BD5" w:rsidRPr="00F81BD5" w:rsidRDefault="006D3BD5" w:rsidP="0024017E">
            <w:pPr>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sz w:val="24"/>
                <w:szCs w:val="24"/>
              </w:rPr>
              <w:t>0.205</w:t>
            </w:r>
          </w:p>
        </w:tc>
      </w:tr>
    </w:tbl>
    <w:p w14:paraId="31DB4124" w14:textId="77777777" w:rsidR="00D3336D" w:rsidRPr="00F81BD5" w:rsidRDefault="00D3336D" w:rsidP="00F8452B">
      <w:pPr>
        <w:shd w:val="clear" w:color="auto" w:fill="FFFFFF"/>
        <w:spacing w:after="0" w:line="480" w:lineRule="auto"/>
        <w:contextualSpacing/>
        <w:rPr>
          <w:rFonts w:ascii="Times New Roman" w:hAnsi="Times New Roman" w:cs="Times New Roman"/>
          <w:b/>
          <w:sz w:val="24"/>
          <w:szCs w:val="24"/>
        </w:rPr>
        <w:sectPr w:rsidR="00D3336D" w:rsidRPr="00F81BD5" w:rsidSect="00D3336D">
          <w:pgSz w:w="12240" w:h="15840"/>
          <w:pgMar w:top="1440" w:right="1440" w:bottom="1440" w:left="1440" w:header="720" w:footer="720" w:gutter="0"/>
          <w:lnNumType w:countBy="1" w:restart="continuous"/>
          <w:cols w:space="720"/>
          <w:docGrid w:linePitch="360"/>
        </w:sectPr>
      </w:pPr>
    </w:p>
    <w:p w14:paraId="179DE4FF" w14:textId="4BB4B456" w:rsidR="00340086" w:rsidRPr="00F81BD5" w:rsidRDefault="0040057A" w:rsidP="00F8452B">
      <w:pPr>
        <w:shd w:val="clear" w:color="auto" w:fill="FFFFFF"/>
        <w:spacing w:after="0" w:line="480" w:lineRule="auto"/>
        <w:contextualSpacing/>
        <w:rPr>
          <w:rFonts w:ascii="Times New Roman" w:hAnsi="Times New Roman" w:cs="Times New Roman"/>
          <w:sz w:val="24"/>
          <w:szCs w:val="24"/>
        </w:rPr>
      </w:pPr>
      <w:r w:rsidRPr="00F81BD5">
        <w:rPr>
          <w:rFonts w:ascii="Times New Roman" w:hAnsi="Times New Roman" w:cs="Times New Roman"/>
          <w:b/>
          <w:sz w:val="24"/>
          <w:szCs w:val="24"/>
        </w:rPr>
        <w:lastRenderedPageBreak/>
        <w:t>Table S</w:t>
      </w:r>
      <w:r w:rsidR="008A0DD7" w:rsidRPr="00F81BD5">
        <w:rPr>
          <w:rFonts w:ascii="Times New Roman" w:hAnsi="Times New Roman" w:cs="Times New Roman"/>
          <w:b/>
          <w:sz w:val="24"/>
          <w:szCs w:val="24"/>
        </w:rPr>
        <w:t>2</w:t>
      </w:r>
      <w:r w:rsidRPr="00F81BD5">
        <w:rPr>
          <w:rFonts w:ascii="Times New Roman" w:hAnsi="Times New Roman" w:cs="Times New Roman"/>
          <w:b/>
          <w:sz w:val="24"/>
          <w:szCs w:val="24"/>
        </w:rPr>
        <w:t>.</w:t>
      </w:r>
      <w:r w:rsidRPr="00F81BD5">
        <w:rPr>
          <w:rFonts w:ascii="Times New Roman" w:hAnsi="Times New Roman" w:cs="Times New Roman"/>
          <w:color w:val="222222"/>
          <w:sz w:val="24"/>
          <w:szCs w:val="24"/>
          <w:shd w:val="clear" w:color="auto" w:fill="FFFFFF"/>
        </w:rPr>
        <w:t xml:space="preserve"> Complete results of both full and best models, the effect size </w:t>
      </w:r>
      <w:r w:rsidR="0024017E" w:rsidRPr="00F81BD5">
        <w:rPr>
          <w:rFonts w:ascii="Times New Roman" w:hAnsi="Times New Roman" w:cs="Times New Roman"/>
          <w:color w:val="222222"/>
          <w:sz w:val="24"/>
          <w:szCs w:val="24"/>
          <w:shd w:val="clear" w:color="auto" w:fill="FFFFFF"/>
        </w:rPr>
        <w:t>(</w:t>
      </w:r>
      <w:r w:rsidR="00F57EF3" w:rsidRPr="00F81BD5">
        <w:rPr>
          <w:rFonts w:ascii="Times New Roman" w:hAnsi="Times New Roman" w:cs="Times New Roman"/>
          <w:color w:val="222222"/>
          <w:sz w:val="24"/>
          <w:szCs w:val="24"/>
          <w:shd w:val="clear" w:color="auto" w:fill="FFFFFF"/>
        </w:rPr>
        <w:t>standardized</w:t>
      </w:r>
      <w:r w:rsidR="0024017E" w:rsidRPr="00F81BD5">
        <w:rPr>
          <w:rFonts w:ascii="Times New Roman" w:hAnsi="Times New Roman" w:cs="Times New Roman"/>
          <w:color w:val="222222"/>
          <w:sz w:val="24"/>
          <w:szCs w:val="24"/>
          <w:shd w:val="clear" w:color="auto" w:fill="FFFFFF"/>
        </w:rPr>
        <w:t xml:space="preserve">) </w:t>
      </w:r>
      <w:r w:rsidRPr="00F81BD5">
        <w:rPr>
          <w:rFonts w:ascii="Times New Roman" w:hAnsi="Times New Roman" w:cs="Times New Roman"/>
          <w:color w:val="222222"/>
          <w:sz w:val="24"/>
          <w:szCs w:val="24"/>
          <w:shd w:val="clear" w:color="auto" w:fill="FFFFFF"/>
        </w:rPr>
        <w:t xml:space="preserve">of all </w:t>
      </w:r>
      <w:r w:rsidRPr="00F81BD5">
        <w:rPr>
          <w:rFonts w:ascii="Times New Roman" w:hAnsi="Times New Roman" w:cs="Times New Roman"/>
          <w:sz w:val="24"/>
          <w:szCs w:val="24"/>
        </w:rPr>
        <w:t xml:space="preserve">the explanatory variables </w:t>
      </w:r>
      <w:r w:rsidR="00F57EF3" w:rsidRPr="00F81BD5">
        <w:rPr>
          <w:rFonts w:ascii="Times New Roman" w:hAnsi="Times New Roman" w:cs="Times New Roman"/>
          <w:sz w:val="24"/>
          <w:szCs w:val="24"/>
        </w:rPr>
        <w:t xml:space="preserve">(local and landscape) </w:t>
      </w:r>
      <w:r w:rsidRPr="00F81BD5">
        <w:rPr>
          <w:rFonts w:ascii="Times New Roman" w:hAnsi="Times New Roman" w:cs="Times New Roman"/>
          <w:sz w:val="24"/>
          <w:szCs w:val="24"/>
        </w:rPr>
        <w:t xml:space="preserve">on </w:t>
      </w:r>
      <w:r w:rsidR="0024017E" w:rsidRPr="00F81BD5">
        <w:rPr>
          <w:rFonts w:ascii="Times New Roman" w:hAnsi="Times New Roman" w:cs="Times New Roman"/>
          <w:sz w:val="24"/>
          <w:szCs w:val="24"/>
        </w:rPr>
        <w:t xml:space="preserve">overall functional diversity </w:t>
      </w:r>
      <w:r w:rsidR="00F57EF3" w:rsidRPr="00F81BD5">
        <w:rPr>
          <w:rFonts w:ascii="Times New Roman" w:hAnsi="Times New Roman" w:cs="Times New Roman"/>
          <w:sz w:val="24"/>
          <w:szCs w:val="24"/>
        </w:rPr>
        <w:t>across multiple beneficial insect taxa</w:t>
      </w:r>
      <w:r w:rsidRPr="00F81BD5">
        <w:rPr>
          <w:rFonts w:ascii="Times New Roman" w:hAnsi="Times New Roman" w:cs="Times New Roman"/>
          <w:sz w:val="24"/>
          <w:szCs w:val="24"/>
        </w:rPr>
        <w:t xml:space="preserve">. </w:t>
      </w:r>
      <w:proofErr w:type="spellStart"/>
      <w:r w:rsidRPr="00F81BD5">
        <w:rPr>
          <w:rFonts w:ascii="Times New Roman" w:hAnsi="Times New Roman" w:cs="Times New Roman"/>
          <w:sz w:val="24"/>
          <w:szCs w:val="24"/>
        </w:rPr>
        <w:t>FullMod</w:t>
      </w:r>
      <w:proofErr w:type="spellEnd"/>
      <w:r w:rsidRPr="00F81BD5">
        <w:rPr>
          <w:rFonts w:ascii="Times New Roman" w:hAnsi="Times New Roman" w:cs="Times New Roman"/>
          <w:sz w:val="24"/>
          <w:szCs w:val="24"/>
        </w:rPr>
        <w:t xml:space="preserve"> = full model, </w:t>
      </w:r>
      <w:proofErr w:type="spellStart"/>
      <w:r w:rsidRPr="00F81BD5">
        <w:rPr>
          <w:rFonts w:ascii="Times New Roman" w:hAnsi="Times New Roman" w:cs="Times New Roman"/>
          <w:sz w:val="24"/>
          <w:szCs w:val="24"/>
        </w:rPr>
        <w:t>BestMod</w:t>
      </w:r>
      <w:proofErr w:type="spellEnd"/>
      <w:r w:rsidRPr="00F81BD5">
        <w:rPr>
          <w:rFonts w:ascii="Times New Roman" w:hAnsi="Times New Roman" w:cs="Times New Roman"/>
          <w:sz w:val="24"/>
          <w:szCs w:val="24"/>
        </w:rPr>
        <w:t xml:space="preserve"> = best model, NI = the variable was not included in </w:t>
      </w:r>
      <w:proofErr w:type="spellStart"/>
      <w:r w:rsidRPr="00F81BD5">
        <w:rPr>
          <w:rFonts w:ascii="Times New Roman" w:hAnsi="Times New Roman" w:cs="Times New Roman"/>
          <w:sz w:val="24"/>
          <w:szCs w:val="24"/>
        </w:rPr>
        <w:t>FMod</w:t>
      </w:r>
      <w:proofErr w:type="spellEnd"/>
      <w:r w:rsidRPr="00F81BD5">
        <w:rPr>
          <w:rFonts w:ascii="Times New Roman" w:hAnsi="Times New Roman" w:cs="Times New Roman"/>
          <w:sz w:val="24"/>
          <w:szCs w:val="24"/>
        </w:rPr>
        <w:t>/</w:t>
      </w:r>
      <w:proofErr w:type="spellStart"/>
      <w:r w:rsidRPr="00F81BD5">
        <w:rPr>
          <w:rFonts w:ascii="Times New Roman" w:hAnsi="Times New Roman" w:cs="Times New Roman"/>
          <w:sz w:val="24"/>
          <w:szCs w:val="24"/>
        </w:rPr>
        <w:t>BMod</w:t>
      </w:r>
      <w:proofErr w:type="spellEnd"/>
      <w:r w:rsidRPr="00F81BD5">
        <w:rPr>
          <w:rFonts w:ascii="Times New Roman" w:hAnsi="Times New Roman" w:cs="Times New Roman"/>
          <w:sz w:val="24"/>
          <w:szCs w:val="24"/>
        </w:rPr>
        <w:t xml:space="preserve">. Explanatory variables: </w:t>
      </w:r>
      <w:proofErr w:type="spellStart"/>
      <w:r w:rsidRPr="00F81BD5">
        <w:rPr>
          <w:rFonts w:ascii="Times New Roman" w:hAnsi="Times New Roman" w:cs="Times New Roman"/>
          <w:sz w:val="24"/>
          <w:szCs w:val="24"/>
        </w:rPr>
        <w:t>CropComHet</w:t>
      </w:r>
      <w:proofErr w:type="spellEnd"/>
      <w:r w:rsidRPr="00F81BD5">
        <w:rPr>
          <w:rFonts w:ascii="Times New Roman" w:hAnsi="Times New Roman" w:cs="Times New Roman"/>
          <w:sz w:val="24"/>
          <w:szCs w:val="24"/>
        </w:rPr>
        <w:t xml:space="preserve"> = crop compositional heterogeneity, </w:t>
      </w:r>
      <w:proofErr w:type="spellStart"/>
      <w:r w:rsidRPr="00F81BD5">
        <w:rPr>
          <w:rFonts w:ascii="Times New Roman" w:hAnsi="Times New Roman" w:cs="Times New Roman"/>
          <w:sz w:val="24"/>
          <w:szCs w:val="24"/>
        </w:rPr>
        <w:t>CropConHet</w:t>
      </w:r>
      <w:proofErr w:type="spellEnd"/>
      <w:r w:rsidRPr="00F81BD5">
        <w:rPr>
          <w:rFonts w:ascii="Times New Roman" w:hAnsi="Times New Roman" w:cs="Times New Roman"/>
          <w:sz w:val="24"/>
          <w:szCs w:val="24"/>
        </w:rPr>
        <w:t xml:space="preserve"> = crop configurational heterogeneity, CropPre100 = percentage of crop area inside a 100 m radius area (local scale), </w:t>
      </w:r>
      <w:proofErr w:type="spellStart"/>
      <w:r w:rsidRPr="00F81BD5">
        <w:rPr>
          <w:rFonts w:ascii="Times New Roman" w:hAnsi="Times New Roman" w:cs="Times New Roman"/>
          <w:sz w:val="24"/>
          <w:szCs w:val="24"/>
        </w:rPr>
        <w:t>HabTypes</w:t>
      </w:r>
      <w:proofErr w:type="spellEnd"/>
      <w:r w:rsidRPr="00F81BD5">
        <w:rPr>
          <w:rFonts w:ascii="Times New Roman" w:hAnsi="Times New Roman" w:cs="Times New Roman"/>
          <w:sz w:val="24"/>
          <w:szCs w:val="24"/>
        </w:rPr>
        <w:t xml:space="preserve"> = habitat types inside a 100 m radius area (local scale) where insects were sampled, CropPre500 = percentage of crop area inside a 500 m radius area (landscape scale). Response variables: </w:t>
      </w:r>
      <w:r w:rsidR="00F57EF3" w:rsidRPr="00F81BD5">
        <w:rPr>
          <w:rFonts w:ascii="Times New Roman" w:hAnsi="Times New Roman" w:cs="Times New Roman"/>
          <w:sz w:val="24"/>
          <w:szCs w:val="24"/>
        </w:rPr>
        <w:t xml:space="preserve">Overall functional </w:t>
      </w:r>
      <w:r w:rsidRPr="00F81BD5">
        <w:rPr>
          <w:rFonts w:ascii="Times New Roman" w:hAnsi="Times New Roman" w:cs="Times New Roman"/>
          <w:sz w:val="24"/>
          <w:szCs w:val="24"/>
        </w:rPr>
        <w:t>diversity</w:t>
      </w:r>
      <w:r w:rsidR="00E30817" w:rsidRPr="00F81BD5">
        <w:rPr>
          <w:rFonts w:ascii="Times New Roman" w:hAnsi="Times New Roman" w:cs="Times New Roman"/>
          <w:sz w:val="24"/>
          <w:szCs w:val="24"/>
        </w:rPr>
        <w:t xml:space="preserve"> indices, details as in Figure S1.</w:t>
      </w:r>
    </w:p>
    <w:tbl>
      <w:tblPr>
        <w:tblStyle w:val="TableGrid"/>
        <w:tblW w:w="129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1600"/>
        <w:gridCol w:w="1590"/>
        <w:gridCol w:w="1569"/>
        <w:gridCol w:w="1570"/>
        <w:gridCol w:w="1590"/>
        <w:gridCol w:w="1569"/>
        <w:gridCol w:w="1571"/>
      </w:tblGrid>
      <w:tr w:rsidR="0040057A" w:rsidRPr="00F81BD5" w14:paraId="3BCA8C24" w14:textId="77777777" w:rsidTr="00E26859">
        <w:tc>
          <w:tcPr>
            <w:tcW w:w="3496" w:type="dxa"/>
            <w:gridSpan w:val="2"/>
            <w:tcBorders>
              <w:top w:val="double" w:sz="4" w:space="0" w:color="auto"/>
            </w:tcBorders>
          </w:tcPr>
          <w:p w14:paraId="08EE1FD4" w14:textId="77777777" w:rsidR="0040057A" w:rsidRPr="00F81BD5" w:rsidRDefault="0040057A" w:rsidP="00E26859">
            <w:pPr>
              <w:rPr>
                <w:rFonts w:ascii="Times New Roman" w:hAnsi="Times New Roman" w:cs="Times New Roman"/>
                <w:sz w:val="24"/>
                <w:szCs w:val="24"/>
              </w:rPr>
            </w:pPr>
          </w:p>
        </w:tc>
        <w:tc>
          <w:tcPr>
            <w:tcW w:w="3159" w:type="dxa"/>
            <w:gridSpan w:val="2"/>
            <w:tcBorders>
              <w:top w:val="double" w:sz="4" w:space="0" w:color="auto"/>
              <w:bottom w:val="single" w:sz="4" w:space="0" w:color="auto"/>
            </w:tcBorders>
          </w:tcPr>
          <w:p w14:paraId="3247B83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Summer</w:t>
            </w:r>
          </w:p>
        </w:tc>
        <w:tc>
          <w:tcPr>
            <w:tcW w:w="3160" w:type="dxa"/>
            <w:gridSpan w:val="2"/>
            <w:tcBorders>
              <w:top w:val="double" w:sz="4" w:space="0" w:color="auto"/>
              <w:bottom w:val="single" w:sz="4" w:space="0" w:color="auto"/>
            </w:tcBorders>
          </w:tcPr>
          <w:p w14:paraId="04722824" w14:textId="77777777" w:rsidR="0040057A" w:rsidRPr="00F81BD5" w:rsidRDefault="0040057A" w:rsidP="00E26859">
            <w:pPr>
              <w:autoSpaceDE w:val="0"/>
              <w:autoSpaceDN w:val="0"/>
              <w:adjustRightInd w:val="0"/>
              <w:jc w:val="center"/>
              <w:rPr>
                <w:rFonts w:ascii="Times New Roman" w:hAnsi="Times New Roman" w:cs="Times New Roman"/>
                <w:sz w:val="24"/>
                <w:szCs w:val="24"/>
              </w:rPr>
            </w:pPr>
            <w:r w:rsidRPr="00F81BD5">
              <w:rPr>
                <w:rFonts w:ascii="Times New Roman" w:hAnsi="Times New Roman" w:cs="Times New Roman"/>
                <w:sz w:val="24"/>
                <w:szCs w:val="24"/>
              </w:rPr>
              <w:t xml:space="preserve">              Spring</w:t>
            </w:r>
          </w:p>
        </w:tc>
        <w:tc>
          <w:tcPr>
            <w:tcW w:w="3140" w:type="dxa"/>
            <w:gridSpan w:val="2"/>
            <w:tcBorders>
              <w:top w:val="double" w:sz="4" w:space="0" w:color="auto"/>
              <w:bottom w:val="single" w:sz="4" w:space="0" w:color="auto"/>
            </w:tcBorders>
          </w:tcPr>
          <w:p w14:paraId="2A7A959E" w14:textId="77777777" w:rsidR="0040057A" w:rsidRPr="00F81BD5" w:rsidRDefault="0040057A" w:rsidP="00E26859">
            <w:pPr>
              <w:autoSpaceDE w:val="0"/>
              <w:autoSpaceDN w:val="0"/>
              <w:adjustRightInd w:val="0"/>
              <w:jc w:val="center"/>
              <w:rPr>
                <w:rFonts w:ascii="Times New Roman" w:hAnsi="Times New Roman" w:cs="Times New Roman"/>
                <w:sz w:val="24"/>
                <w:szCs w:val="24"/>
              </w:rPr>
            </w:pPr>
          </w:p>
        </w:tc>
      </w:tr>
      <w:tr w:rsidR="0040057A" w:rsidRPr="00F81BD5" w14:paraId="7CB19D17" w14:textId="77777777" w:rsidTr="00E26859">
        <w:tc>
          <w:tcPr>
            <w:tcW w:w="1896" w:type="dxa"/>
            <w:tcBorders>
              <w:bottom w:val="single" w:sz="4" w:space="0" w:color="auto"/>
            </w:tcBorders>
          </w:tcPr>
          <w:p w14:paraId="646F0E5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Response variable </w:t>
            </w:r>
          </w:p>
        </w:tc>
        <w:tc>
          <w:tcPr>
            <w:tcW w:w="1600" w:type="dxa"/>
            <w:tcBorders>
              <w:bottom w:val="single" w:sz="4" w:space="0" w:color="auto"/>
            </w:tcBorders>
          </w:tcPr>
          <w:p w14:paraId="138590C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Explanatory variable </w:t>
            </w:r>
          </w:p>
        </w:tc>
        <w:tc>
          <w:tcPr>
            <w:tcW w:w="1590" w:type="dxa"/>
            <w:tcBorders>
              <w:top w:val="single" w:sz="4" w:space="0" w:color="auto"/>
              <w:bottom w:val="single" w:sz="4" w:space="0" w:color="auto"/>
            </w:tcBorders>
          </w:tcPr>
          <w:p w14:paraId="060FB0C2" w14:textId="77777777" w:rsidR="0040057A" w:rsidRPr="00F81BD5" w:rsidRDefault="0040057A" w:rsidP="00E26859">
            <w:pPr>
              <w:autoSpaceDE w:val="0"/>
              <w:autoSpaceDN w:val="0"/>
              <w:adjustRightInd w:val="0"/>
              <w:rPr>
                <w:rFonts w:ascii="Times New Roman" w:hAnsi="Times New Roman" w:cs="Times New Roman"/>
                <w:sz w:val="24"/>
                <w:szCs w:val="24"/>
              </w:rPr>
            </w:pPr>
            <w:r w:rsidRPr="00F81BD5">
              <w:rPr>
                <w:rFonts w:ascii="Times New Roman" w:hAnsi="Times New Roman" w:cs="Times New Roman"/>
                <w:sz w:val="24"/>
                <w:szCs w:val="24"/>
              </w:rPr>
              <w:t>Significance in</w:t>
            </w:r>
          </w:p>
          <w:p w14:paraId="22FCB821" w14:textId="77777777" w:rsidR="0040057A" w:rsidRPr="00F81BD5" w:rsidRDefault="0040057A" w:rsidP="00E26859">
            <w:pPr>
              <w:autoSpaceDE w:val="0"/>
              <w:autoSpaceDN w:val="0"/>
              <w:adjustRightInd w:val="0"/>
              <w:rPr>
                <w:rFonts w:ascii="Times New Roman" w:hAnsi="Times New Roman" w:cs="Times New Roman"/>
                <w:sz w:val="24"/>
                <w:szCs w:val="24"/>
              </w:rPr>
            </w:pPr>
            <w:proofErr w:type="spellStart"/>
            <w:r w:rsidRPr="00F81BD5">
              <w:rPr>
                <w:rFonts w:ascii="Times New Roman" w:hAnsi="Times New Roman" w:cs="Times New Roman"/>
                <w:sz w:val="24"/>
                <w:szCs w:val="24"/>
              </w:rPr>
              <w:t>FullMod</w:t>
            </w:r>
            <w:proofErr w:type="spellEnd"/>
          </w:p>
          <w:p w14:paraId="54307F9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i/>
                <w:iCs/>
                <w:sz w:val="24"/>
                <w:szCs w:val="24"/>
              </w:rPr>
              <w:t>X</w:t>
            </w:r>
            <w:r w:rsidRPr="00F81BD5">
              <w:rPr>
                <w:rFonts w:ascii="Times New Roman" w:hAnsi="Times New Roman" w:cs="Times New Roman"/>
                <w:i/>
                <w:iCs/>
                <w:sz w:val="24"/>
                <w:szCs w:val="24"/>
                <w:vertAlign w:val="superscript"/>
              </w:rPr>
              <w:t>2</w:t>
            </w:r>
            <w:r w:rsidRPr="00F81BD5">
              <w:rPr>
                <w:rFonts w:ascii="Times New Roman" w:hAnsi="Times New Roman" w:cs="Times New Roman"/>
                <w:sz w:val="24"/>
                <w:szCs w:val="24"/>
              </w:rPr>
              <w:t>, df, P-value</w:t>
            </w:r>
          </w:p>
        </w:tc>
        <w:tc>
          <w:tcPr>
            <w:tcW w:w="1569" w:type="dxa"/>
            <w:tcBorders>
              <w:top w:val="single" w:sz="4" w:space="0" w:color="auto"/>
              <w:bottom w:val="single" w:sz="4" w:space="0" w:color="auto"/>
            </w:tcBorders>
          </w:tcPr>
          <w:p w14:paraId="639A8C4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Coefficient in </w:t>
            </w:r>
            <w:proofErr w:type="spellStart"/>
            <w:r w:rsidRPr="00F81BD5">
              <w:rPr>
                <w:rFonts w:ascii="Times New Roman" w:hAnsi="Times New Roman" w:cs="Times New Roman"/>
                <w:sz w:val="24"/>
                <w:szCs w:val="24"/>
              </w:rPr>
              <w:t>FullMod</w:t>
            </w:r>
            <w:proofErr w:type="spellEnd"/>
            <w:r w:rsidRPr="00F81BD5">
              <w:rPr>
                <w:rFonts w:ascii="Times New Roman" w:hAnsi="Times New Roman" w:cs="Times New Roman"/>
                <w:sz w:val="24"/>
                <w:szCs w:val="24"/>
              </w:rPr>
              <w:t>, SE</w:t>
            </w:r>
          </w:p>
        </w:tc>
        <w:tc>
          <w:tcPr>
            <w:tcW w:w="1570" w:type="dxa"/>
            <w:tcBorders>
              <w:top w:val="single" w:sz="4" w:space="0" w:color="auto"/>
              <w:bottom w:val="single" w:sz="4" w:space="0" w:color="auto"/>
            </w:tcBorders>
          </w:tcPr>
          <w:p w14:paraId="3B047F3F" w14:textId="77777777" w:rsidR="0040057A" w:rsidRPr="00F81BD5" w:rsidRDefault="0040057A" w:rsidP="00E26859">
            <w:pPr>
              <w:autoSpaceDE w:val="0"/>
              <w:autoSpaceDN w:val="0"/>
              <w:adjustRightInd w:val="0"/>
              <w:rPr>
                <w:rFonts w:ascii="Times New Roman" w:hAnsi="Times New Roman" w:cs="Times New Roman"/>
                <w:sz w:val="24"/>
                <w:szCs w:val="24"/>
              </w:rPr>
            </w:pPr>
            <w:r w:rsidRPr="00F81BD5">
              <w:rPr>
                <w:rFonts w:ascii="Times New Roman" w:hAnsi="Times New Roman" w:cs="Times New Roman"/>
                <w:sz w:val="24"/>
                <w:szCs w:val="24"/>
              </w:rPr>
              <w:t>Coefficient in</w:t>
            </w:r>
          </w:p>
          <w:p w14:paraId="36926C9A"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BestMod</w:t>
            </w:r>
            <w:proofErr w:type="spellEnd"/>
            <w:r w:rsidRPr="00F81BD5">
              <w:rPr>
                <w:rFonts w:ascii="Times New Roman" w:hAnsi="Times New Roman" w:cs="Times New Roman"/>
                <w:sz w:val="24"/>
                <w:szCs w:val="24"/>
              </w:rPr>
              <w:t>, SE</w:t>
            </w:r>
          </w:p>
        </w:tc>
        <w:tc>
          <w:tcPr>
            <w:tcW w:w="1590" w:type="dxa"/>
            <w:tcBorders>
              <w:top w:val="single" w:sz="4" w:space="0" w:color="auto"/>
              <w:bottom w:val="single" w:sz="4" w:space="0" w:color="auto"/>
            </w:tcBorders>
          </w:tcPr>
          <w:p w14:paraId="2A5D2C2F" w14:textId="77777777" w:rsidR="0040057A" w:rsidRPr="00F81BD5" w:rsidRDefault="0040057A" w:rsidP="00E26859">
            <w:pPr>
              <w:autoSpaceDE w:val="0"/>
              <w:autoSpaceDN w:val="0"/>
              <w:adjustRightInd w:val="0"/>
              <w:rPr>
                <w:rFonts w:ascii="Times New Roman" w:hAnsi="Times New Roman" w:cs="Times New Roman"/>
                <w:sz w:val="24"/>
                <w:szCs w:val="24"/>
              </w:rPr>
            </w:pPr>
            <w:r w:rsidRPr="00F81BD5">
              <w:rPr>
                <w:rFonts w:ascii="Times New Roman" w:hAnsi="Times New Roman" w:cs="Times New Roman"/>
                <w:sz w:val="24"/>
                <w:szCs w:val="24"/>
              </w:rPr>
              <w:t>Significance in</w:t>
            </w:r>
          </w:p>
          <w:p w14:paraId="5374D18D"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FullMod</w:t>
            </w:r>
            <w:proofErr w:type="spellEnd"/>
            <w:r w:rsidRPr="00F81BD5">
              <w:rPr>
                <w:rFonts w:ascii="Times New Roman" w:hAnsi="Times New Roman" w:cs="Times New Roman"/>
                <w:sz w:val="24"/>
                <w:szCs w:val="24"/>
              </w:rPr>
              <w:t xml:space="preserve"> </w:t>
            </w:r>
            <w:r w:rsidRPr="00F81BD5">
              <w:rPr>
                <w:rFonts w:ascii="Times New Roman" w:hAnsi="Times New Roman" w:cs="Times New Roman"/>
                <w:i/>
                <w:iCs/>
                <w:sz w:val="24"/>
                <w:szCs w:val="24"/>
              </w:rPr>
              <w:t>X</w:t>
            </w:r>
            <w:r w:rsidRPr="00F81BD5">
              <w:rPr>
                <w:rFonts w:ascii="Times New Roman" w:hAnsi="Times New Roman" w:cs="Times New Roman"/>
                <w:i/>
                <w:iCs/>
                <w:sz w:val="24"/>
                <w:szCs w:val="24"/>
                <w:vertAlign w:val="superscript"/>
              </w:rPr>
              <w:t>2</w:t>
            </w:r>
            <w:r w:rsidRPr="00F81BD5">
              <w:rPr>
                <w:rFonts w:ascii="Times New Roman" w:hAnsi="Times New Roman" w:cs="Times New Roman"/>
                <w:sz w:val="24"/>
                <w:szCs w:val="24"/>
              </w:rPr>
              <w:t>, df, P-value</w:t>
            </w:r>
          </w:p>
        </w:tc>
        <w:tc>
          <w:tcPr>
            <w:tcW w:w="1569" w:type="dxa"/>
            <w:tcBorders>
              <w:top w:val="single" w:sz="4" w:space="0" w:color="auto"/>
              <w:bottom w:val="single" w:sz="4" w:space="0" w:color="auto"/>
            </w:tcBorders>
          </w:tcPr>
          <w:p w14:paraId="4397FD3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Coefficient in </w:t>
            </w:r>
            <w:proofErr w:type="spellStart"/>
            <w:r w:rsidRPr="00F81BD5">
              <w:rPr>
                <w:rFonts w:ascii="Times New Roman" w:hAnsi="Times New Roman" w:cs="Times New Roman"/>
                <w:sz w:val="24"/>
                <w:szCs w:val="24"/>
              </w:rPr>
              <w:t>FullMod</w:t>
            </w:r>
            <w:proofErr w:type="spellEnd"/>
            <w:r w:rsidRPr="00F81BD5">
              <w:rPr>
                <w:rFonts w:ascii="Times New Roman" w:hAnsi="Times New Roman" w:cs="Times New Roman"/>
                <w:sz w:val="24"/>
                <w:szCs w:val="24"/>
              </w:rPr>
              <w:t>, SE</w:t>
            </w:r>
          </w:p>
        </w:tc>
        <w:tc>
          <w:tcPr>
            <w:tcW w:w="1571" w:type="dxa"/>
            <w:tcBorders>
              <w:top w:val="single" w:sz="4" w:space="0" w:color="auto"/>
              <w:bottom w:val="single" w:sz="4" w:space="0" w:color="auto"/>
            </w:tcBorders>
          </w:tcPr>
          <w:p w14:paraId="38D91B04" w14:textId="77777777" w:rsidR="0040057A" w:rsidRPr="00F81BD5" w:rsidRDefault="0040057A" w:rsidP="00E26859">
            <w:pPr>
              <w:autoSpaceDE w:val="0"/>
              <w:autoSpaceDN w:val="0"/>
              <w:adjustRightInd w:val="0"/>
              <w:rPr>
                <w:rFonts w:ascii="Times New Roman" w:hAnsi="Times New Roman" w:cs="Times New Roman"/>
                <w:sz w:val="24"/>
                <w:szCs w:val="24"/>
              </w:rPr>
            </w:pPr>
            <w:r w:rsidRPr="00F81BD5">
              <w:rPr>
                <w:rFonts w:ascii="Times New Roman" w:hAnsi="Times New Roman" w:cs="Times New Roman"/>
                <w:sz w:val="24"/>
                <w:szCs w:val="24"/>
              </w:rPr>
              <w:t>Coefficient in</w:t>
            </w:r>
          </w:p>
          <w:p w14:paraId="7BEE369A"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BestMod</w:t>
            </w:r>
            <w:proofErr w:type="spellEnd"/>
            <w:r w:rsidRPr="00F81BD5">
              <w:rPr>
                <w:rFonts w:ascii="Times New Roman" w:hAnsi="Times New Roman" w:cs="Times New Roman"/>
                <w:sz w:val="24"/>
                <w:szCs w:val="24"/>
              </w:rPr>
              <w:t>, SE</w:t>
            </w:r>
          </w:p>
        </w:tc>
      </w:tr>
      <w:tr w:rsidR="0040057A" w:rsidRPr="00F81BD5" w14:paraId="0A44713D" w14:textId="77777777" w:rsidTr="00E26859">
        <w:tc>
          <w:tcPr>
            <w:tcW w:w="1896" w:type="dxa"/>
            <w:vMerge w:val="restart"/>
            <w:tcBorders>
              <w:top w:val="single" w:sz="4" w:space="0" w:color="auto"/>
            </w:tcBorders>
          </w:tcPr>
          <w:p w14:paraId="44E471F8" w14:textId="77777777" w:rsidR="0040057A" w:rsidRPr="00F81BD5" w:rsidRDefault="0040057A" w:rsidP="00E26859">
            <w:pPr>
              <w:rPr>
                <w:rFonts w:ascii="Times New Roman" w:hAnsi="Times New Roman" w:cs="Times New Roman"/>
                <w:sz w:val="24"/>
                <w:szCs w:val="24"/>
              </w:rPr>
            </w:pPr>
          </w:p>
          <w:p w14:paraId="0AF4FF41" w14:textId="77777777" w:rsidR="0040057A" w:rsidRPr="00F81BD5" w:rsidRDefault="0040057A" w:rsidP="00E26859">
            <w:pPr>
              <w:rPr>
                <w:rFonts w:ascii="Times New Roman" w:hAnsi="Times New Roman" w:cs="Times New Roman"/>
                <w:sz w:val="24"/>
                <w:szCs w:val="24"/>
              </w:rPr>
            </w:pPr>
          </w:p>
          <w:p w14:paraId="73F11104" w14:textId="77777777" w:rsidR="0040057A" w:rsidRPr="00F81BD5" w:rsidRDefault="0040057A" w:rsidP="00E26859">
            <w:pPr>
              <w:rPr>
                <w:rFonts w:ascii="Times New Roman" w:hAnsi="Times New Roman" w:cs="Times New Roman"/>
                <w:sz w:val="24"/>
                <w:szCs w:val="24"/>
              </w:rPr>
            </w:pPr>
          </w:p>
          <w:p w14:paraId="0226AD55" w14:textId="77777777" w:rsidR="0040057A" w:rsidRPr="00F81BD5" w:rsidRDefault="0040057A" w:rsidP="00E26859">
            <w:pPr>
              <w:rPr>
                <w:rFonts w:ascii="Times New Roman" w:hAnsi="Times New Roman" w:cs="Times New Roman"/>
                <w:sz w:val="24"/>
                <w:szCs w:val="24"/>
              </w:rPr>
            </w:pPr>
          </w:p>
          <w:p w14:paraId="20D4587E" w14:textId="5501EE75"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overall</w:t>
            </w:r>
            <w:proofErr w:type="spellEnd"/>
          </w:p>
        </w:tc>
        <w:tc>
          <w:tcPr>
            <w:tcW w:w="1600" w:type="dxa"/>
            <w:tcBorders>
              <w:top w:val="single" w:sz="4" w:space="0" w:color="auto"/>
            </w:tcBorders>
          </w:tcPr>
          <w:p w14:paraId="0D539F9D"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CropComHet</w:t>
            </w:r>
            <w:proofErr w:type="spellEnd"/>
          </w:p>
        </w:tc>
        <w:tc>
          <w:tcPr>
            <w:tcW w:w="1590" w:type="dxa"/>
            <w:tcBorders>
              <w:top w:val="single" w:sz="4" w:space="0" w:color="auto"/>
            </w:tcBorders>
          </w:tcPr>
          <w:p w14:paraId="5C1EF93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5.048, 1, &lt; </w:t>
            </w:r>
            <w:r w:rsidRPr="00F81BD5">
              <w:rPr>
                <w:rFonts w:ascii="Times New Roman" w:hAnsi="Times New Roman" w:cs="Times New Roman"/>
                <w:b/>
                <w:bCs/>
                <w:sz w:val="24"/>
                <w:szCs w:val="24"/>
              </w:rPr>
              <w:t>0.05</w:t>
            </w:r>
          </w:p>
        </w:tc>
        <w:tc>
          <w:tcPr>
            <w:tcW w:w="1569" w:type="dxa"/>
            <w:tcBorders>
              <w:top w:val="single" w:sz="4" w:space="0" w:color="auto"/>
            </w:tcBorders>
          </w:tcPr>
          <w:p w14:paraId="2B4C83A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*0.247 ± 0.109</w:t>
            </w:r>
          </w:p>
        </w:tc>
        <w:tc>
          <w:tcPr>
            <w:tcW w:w="1570" w:type="dxa"/>
            <w:tcBorders>
              <w:top w:val="single" w:sz="4" w:space="0" w:color="auto"/>
            </w:tcBorders>
          </w:tcPr>
          <w:p w14:paraId="3162BBF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**0.274 ± 0.09</w:t>
            </w:r>
          </w:p>
        </w:tc>
        <w:tc>
          <w:tcPr>
            <w:tcW w:w="1590" w:type="dxa"/>
            <w:tcBorders>
              <w:top w:val="single" w:sz="4" w:space="0" w:color="auto"/>
            </w:tcBorders>
          </w:tcPr>
          <w:p w14:paraId="33D1AB9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7.012, 1, </w:t>
            </w:r>
            <w:r w:rsidRPr="00F81BD5">
              <w:rPr>
                <w:rFonts w:ascii="Times New Roman" w:hAnsi="Times New Roman" w:cs="Times New Roman"/>
                <w:b/>
                <w:bCs/>
                <w:sz w:val="24"/>
                <w:szCs w:val="24"/>
              </w:rPr>
              <w:t>&lt; 0.01</w:t>
            </w:r>
          </w:p>
        </w:tc>
        <w:tc>
          <w:tcPr>
            <w:tcW w:w="1569" w:type="dxa"/>
            <w:tcBorders>
              <w:top w:val="single" w:sz="4" w:space="0" w:color="auto"/>
            </w:tcBorders>
          </w:tcPr>
          <w:p w14:paraId="0DB1079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**0.398 ± 0.150</w:t>
            </w:r>
          </w:p>
        </w:tc>
        <w:tc>
          <w:tcPr>
            <w:tcW w:w="1571" w:type="dxa"/>
            <w:tcBorders>
              <w:top w:val="single" w:sz="4" w:space="0" w:color="auto"/>
            </w:tcBorders>
          </w:tcPr>
          <w:p w14:paraId="5B7DF59D"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 xml:space="preserve">***0.470 </w:t>
            </w:r>
            <w:r w:rsidRPr="00F81BD5">
              <w:rPr>
                <w:rFonts w:ascii="Times New Roman" w:hAnsi="Times New Roman" w:cs="Times New Roman"/>
                <w:sz w:val="24"/>
                <w:szCs w:val="24"/>
              </w:rPr>
              <w:t>± 0.136</w:t>
            </w:r>
          </w:p>
        </w:tc>
      </w:tr>
      <w:tr w:rsidR="0040057A" w:rsidRPr="00F81BD5" w14:paraId="1D0B4936" w14:textId="77777777" w:rsidTr="00E26859">
        <w:tc>
          <w:tcPr>
            <w:tcW w:w="1896" w:type="dxa"/>
            <w:vMerge/>
          </w:tcPr>
          <w:p w14:paraId="7EB8E588" w14:textId="77777777" w:rsidR="0040057A" w:rsidRPr="00F81BD5" w:rsidRDefault="0040057A" w:rsidP="00E26859">
            <w:pPr>
              <w:rPr>
                <w:rFonts w:ascii="Times New Roman" w:hAnsi="Times New Roman" w:cs="Times New Roman"/>
                <w:sz w:val="24"/>
                <w:szCs w:val="24"/>
              </w:rPr>
            </w:pPr>
          </w:p>
        </w:tc>
        <w:tc>
          <w:tcPr>
            <w:tcW w:w="1600" w:type="dxa"/>
          </w:tcPr>
          <w:p w14:paraId="164A9156"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45B65EB1" w14:textId="77777777" w:rsidR="0040057A" w:rsidRPr="00F81BD5" w:rsidRDefault="0040057A" w:rsidP="00E26859">
            <w:pPr>
              <w:rPr>
                <w:rFonts w:ascii="Times New Roman" w:hAnsi="Times New Roman" w:cs="Times New Roman"/>
                <w:b/>
                <w:bCs/>
                <w:sz w:val="24"/>
                <w:szCs w:val="24"/>
              </w:rPr>
            </w:pPr>
            <w:r w:rsidRPr="00F81BD5">
              <w:rPr>
                <w:rFonts w:ascii="Times New Roman" w:hAnsi="Times New Roman" w:cs="Times New Roman"/>
                <w:sz w:val="24"/>
                <w:szCs w:val="24"/>
              </w:rPr>
              <w:t xml:space="preserve">9.66, 1, &lt; </w:t>
            </w:r>
            <w:r w:rsidRPr="00F81BD5">
              <w:rPr>
                <w:rFonts w:ascii="Times New Roman" w:hAnsi="Times New Roman" w:cs="Times New Roman"/>
                <w:b/>
                <w:bCs/>
                <w:sz w:val="24"/>
                <w:szCs w:val="24"/>
              </w:rPr>
              <w:t>0.01</w:t>
            </w:r>
          </w:p>
          <w:p w14:paraId="005B8CF6" w14:textId="77777777" w:rsidR="0040057A" w:rsidRPr="00F81BD5" w:rsidRDefault="0040057A" w:rsidP="00E26859">
            <w:pPr>
              <w:tabs>
                <w:tab w:val="left" w:pos="1184"/>
              </w:tabs>
              <w:rPr>
                <w:rFonts w:ascii="Times New Roman" w:hAnsi="Times New Roman" w:cs="Times New Roman"/>
                <w:sz w:val="24"/>
                <w:szCs w:val="24"/>
              </w:rPr>
            </w:pPr>
            <w:r w:rsidRPr="00F81BD5">
              <w:rPr>
                <w:rFonts w:ascii="Times New Roman" w:hAnsi="Times New Roman" w:cs="Times New Roman"/>
                <w:sz w:val="24"/>
                <w:szCs w:val="24"/>
              </w:rPr>
              <w:tab/>
            </w:r>
          </w:p>
        </w:tc>
        <w:tc>
          <w:tcPr>
            <w:tcW w:w="1569" w:type="dxa"/>
          </w:tcPr>
          <w:p w14:paraId="533B78F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0.00004</w:t>
            </w:r>
          </w:p>
          <w:p w14:paraId="2B9D1731" w14:textId="77777777" w:rsidR="0040057A" w:rsidRPr="00F81BD5" w:rsidRDefault="0040057A" w:rsidP="00E26859">
            <w:pPr>
              <w:jc w:val="center"/>
              <w:rPr>
                <w:rFonts w:ascii="Times New Roman" w:hAnsi="Times New Roman" w:cs="Times New Roman"/>
                <w:sz w:val="24"/>
                <w:szCs w:val="24"/>
              </w:rPr>
            </w:pPr>
          </w:p>
        </w:tc>
        <w:tc>
          <w:tcPr>
            <w:tcW w:w="1570" w:type="dxa"/>
          </w:tcPr>
          <w:p w14:paraId="448F8B2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0.00004</w:t>
            </w:r>
          </w:p>
        </w:tc>
        <w:tc>
          <w:tcPr>
            <w:tcW w:w="1590" w:type="dxa"/>
          </w:tcPr>
          <w:p w14:paraId="51D9C3D6"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t xml:space="preserve">4.683, 1, </w:t>
            </w:r>
            <w:r w:rsidRPr="00F81BD5">
              <w:rPr>
                <w:rFonts w:ascii="Times New Roman" w:hAnsi="Times New Roman" w:cs="Times New Roman"/>
                <w:sz w:val="24"/>
                <w:szCs w:val="24"/>
              </w:rPr>
              <w:t xml:space="preserve">&lt; </w:t>
            </w:r>
            <w:r w:rsidRPr="00F81BD5">
              <w:rPr>
                <w:rFonts w:ascii="Times New Roman" w:hAnsi="Times New Roman" w:cs="Times New Roman"/>
                <w:b/>
                <w:bCs/>
                <w:sz w:val="24"/>
                <w:szCs w:val="24"/>
              </w:rPr>
              <w:t>0.05</w:t>
            </w:r>
          </w:p>
        </w:tc>
        <w:tc>
          <w:tcPr>
            <w:tcW w:w="1569" w:type="dxa"/>
          </w:tcPr>
          <w:p w14:paraId="2A3AC7D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0.00006</w:t>
            </w:r>
          </w:p>
        </w:tc>
        <w:tc>
          <w:tcPr>
            <w:tcW w:w="1571" w:type="dxa"/>
          </w:tcPr>
          <w:p w14:paraId="2C10D6C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0.00006</w:t>
            </w:r>
          </w:p>
        </w:tc>
      </w:tr>
      <w:tr w:rsidR="0040057A" w:rsidRPr="00F81BD5" w14:paraId="5F142555" w14:textId="77777777" w:rsidTr="00E26859">
        <w:tc>
          <w:tcPr>
            <w:tcW w:w="1896" w:type="dxa"/>
            <w:vMerge/>
          </w:tcPr>
          <w:p w14:paraId="55045EB4" w14:textId="77777777" w:rsidR="0040057A" w:rsidRPr="00F81BD5" w:rsidRDefault="0040057A" w:rsidP="00E26859">
            <w:pPr>
              <w:rPr>
                <w:rFonts w:ascii="Times New Roman" w:hAnsi="Times New Roman" w:cs="Times New Roman"/>
                <w:sz w:val="24"/>
                <w:szCs w:val="24"/>
              </w:rPr>
            </w:pPr>
          </w:p>
        </w:tc>
        <w:tc>
          <w:tcPr>
            <w:tcW w:w="1600" w:type="dxa"/>
          </w:tcPr>
          <w:p w14:paraId="23B2012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7EE3D06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0.359, 1, 0.548</w:t>
            </w:r>
          </w:p>
        </w:tc>
        <w:tc>
          <w:tcPr>
            <w:tcW w:w="1569" w:type="dxa"/>
          </w:tcPr>
          <w:p w14:paraId="04BEA39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0.001</w:t>
            </w:r>
          </w:p>
        </w:tc>
        <w:tc>
          <w:tcPr>
            <w:tcW w:w="1570" w:type="dxa"/>
          </w:tcPr>
          <w:p w14:paraId="2097675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6B6391D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1.828, 1, 0.176</w:t>
            </w:r>
          </w:p>
        </w:tc>
        <w:tc>
          <w:tcPr>
            <w:tcW w:w="1569" w:type="dxa"/>
          </w:tcPr>
          <w:p w14:paraId="65DF229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0.002</w:t>
            </w:r>
          </w:p>
        </w:tc>
        <w:tc>
          <w:tcPr>
            <w:tcW w:w="1571" w:type="dxa"/>
          </w:tcPr>
          <w:p w14:paraId="3C3F2FA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2380732C" w14:textId="77777777" w:rsidTr="00E26859">
        <w:tc>
          <w:tcPr>
            <w:tcW w:w="1896" w:type="dxa"/>
            <w:vMerge/>
          </w:tcPr>
          <w:p w14:paraId="22E91DE6" w14:textId="77777777" w:rsidR="0040057A" w:rsidRPr="00F81BD5" w:rsidRDefault="0040057A" w:rsidP="00E26859">
            <w:pPr>
              <w:rPr>
                <w:rFonts w:ascii="Times New Roman" w:hAnsi="Times New Roman" w:cs="Times New Roman"/>
                <w:sz w:val="24"/>
                <w:szCs w:val="24"/>
              </w:rPr>
            </w:pPr>
          </w:p>
        </w:tc>
        <w:tc>
          <w:tcPr>
            <w:tcW w:w="1600" w:type="dxa"/>
          </w:tcPr>
          <w:p w14:paraId="642CC93C"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2530E3F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30.632, 5, &lt; </w:t>
            </w:r>
            <w:r w:rsidRPr="00F81BD5">
              <w:rPr>
                <w:rFonts w:ascii="Times New Roman" w:hAnsi="Times New Roman" w:cs="Times New Roman"/>
                <w:b/>
                <w:bCs/>
                <w:sz w:val="24"/>
                <w:szCs w:val="24"/>
              </w:rPr>
              <w:t>0.001</w:t>
            </w:r>
          </w:p>
        </w:tc>
        <w:tc>
          <w:tcPr>
            <w:tcW w:w="1569" w:type="dxa"/>
          </w:tcPr>
          <w:p w14:paraId="5FA6DE3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1FA7A92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90" w:type="dxa"/>
          </w:tcPr>
          <w:p w14:paraId="7E1096A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47.179, 3, &lt; </w:t>
            </w:r>
            <w:r w:rsidRPr="00F81BD5">
              <w:rPr>
                <w:rFonts w:ascii="Times New Roman" w:hAnsi="Times New Roman" w:cs="Times New Roman"/>
                <w:b/>
                <w:bCs/>
                <w:sz w:val="24"/>
                <w:szCs w:val="24"/>
              </w:rPr>
              <w:t>0.001</w:t>
            </w:r>
          </w:p>
        </w:tc>
        <w:tc>
          <w:tcPr>
            <w:tcW w:w="1569" w:type="dxa"/>
          </w:tcPr>
          <w:p w14:paraId="5D7076E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3E8F88D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r>
      <w:tr w:rsidR="0040057A" w:rsidRPr="00F81BD5" w14:paraId="3D954872" w14:textId="77777777" w:rsidTr="00E26859">
        <w:tc>
          <w:tcPr>
            <w:tcW w:w="1896" w:type="dxa"/>
            <w:vMerge/>
          </w:tcPr>
          <w:p w14:paraId="11CF3023" w14:textId="77777777" w:rsidR="0040057A" w:rsidRPr="00F81BD5" w:rsidRDefault="0040057A" w:rsidP="00E26859">
            <w:pPr>
              <w:rPr>
                <w:rFonts w:ascii="Times New Roman" w:hAnsi="Times New Roman" w:cs="Times New Roman"/>
                <w:sz w:val="24"/>
                <w:szCs w:val="24"/>
              </w:rPr>
            </w:pPr>
          </w:p>
        </w:tc>
        <w:tc>
          <w:tcPr>
            <w:tcW w:w="1600" w:type="dxa"/>
          </w:tcPr>
          <w:p w14:paraId="5476575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5B00F63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1.653, 1, 0.198</w:t>
            </w:r>
          </w:p>
        </w:tc>
        <w:tc>
          <w:tcPr>
            <w:tcW w:w="1569" w:type="dxa"/>
          </w:tcPr>
          <w:p w14:paraId="4EF2D83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0.002</w:t>
            </w:r>
          </w:p>
        </w:tc>
        <w:tc>
          <w:tcPr>
            <w:tcW w:w="1570" w:type="dxa"/>
          </w:tcPr>
          <w:p w14:paraId="555D012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6C02333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0.987, 1, 0.320</w:t>
            </w:r>
          </w:p>
        </w:tc>
        <w:tc>
          <w:tcPr>
            <w:tcW w:w="1569" w:type="dxa"/>
          </w:tcPr>
          <w:p w14:paraId="2B72F2F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0.003</w:t>
            </w:r>
          </w:p>
        </w:tc>
        <w:tc>
          <w:tcPr>
            <w:tcW w:w="1571" w:type="dxa"/>
          </w:tcPr>
          <w:p w14:paraId="73DE98B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3BDE713B" w14:textId="77777777" w:rsidTr="00E26859">
        <w:tc>
          <w:tcPr>
            <w:tcW w:w="1896" w:type="dxa"/>
            <w:shd w:val="clear" w:color="auto" w:fill="AEAAAA" w:themeFill="background2" w:themeFillShade="BF"/>
          </w:tcPr>
          <w:p w14:paraId="23091E73"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2FE1DDDF"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0709816B"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12B68B57"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000C3531"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6F614F32"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03282C6D"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373D0B12" w14:textId="77777777" w:rsidR="0040057A" w:rsidRPr="00F81BD5" w:rsidRDefault="0040057A" w:rsidP="00E26859">
            <w:pPr>
              <w:rPr>
                <w:rFonts w:ascii="Times New Roman" w:hAnsi="Times New Roman" w:cs="Times New Roman"/>
                <w:sz w:val="24"/>
                <w:szCs w:val="24"/>
              </w:rPr>
            </w:pPr>
          </w:p>
        </w:tc>
      </w:tr>
      <w:tr w:rsidR="0040057A" w:rsidRPr="00F81BD5" w14:paraId="7CB67199" w14:textId="77777777" w:rsidTr="00E26859">
        <w:tc>
          <w:tcPr>
            <w:tcW w:w="1896" w:type="dxa"/>
            <w:vMerge w:val="restart"/>
          </w:tcPr>
          <w:p w14:paraId="5FAABE0C" w14:textId="77777777" w:rsidR="0040057A" w:rsidRPr="00F81BD5" w:rsidRDefault="0040057A" w:rsidP="00E26859">
            <w:pPr>
              <w:rPr>
                <w:rFonts w:ascii="Times New Roman" w:hAnsi="Times New Roman" w:cs="Times New Roman"/>
                <w:sz w:val="24"/>
                <w:szCs w:val="24"/>
              </w:rPr>
            </w:pPr>
          </w:p>
          <w:p w14:paraId="3449B57E" w14:textId="77777777" w:rsidR="0040057A" w:rsidRPr="00F81BD5" w:rsidRDefault="0040057A" w:rsidP="00E26859">
            <w:pPr>
              <w:rPr>
                <w:rFonts w:ascii="Times New Roman" w:hAnsi="Times New Roman" w:cs="Times New Roman"/>
                <w:sz w:val="24"/>
                <w:szCs w:val="24"/>
              </w:rPr>
            </w:pPr>
          </w:p>
          <w:p w14:paraId="0AC4622B" w14:textId="77777777" w:rsidR="0040057A" w:rsidRPr="00F81BD5" w:rsidRDefault="0040057A" w:rsidP="00E26859">
            <w:pPr>
              <w:rPr>
                <w:rFonts w:ascii="Times New Roman" w:hAnsi="Times New Roman" w:cs="Times New Roman"/>
                <w:sz w:val="24"/>
                <w:szCs w:val="24"/>
              </w:rPr>
            </w:pPr>
          </w:p>
          <w:p w14:paraId="2AF6B25C" w14:textId="77777777" w:rsidR="0040057A" w:rsidRPr="00F81BD5" w:rsidRDefault="0040057A" w:rsidP="00E26859">
            <w:pPr>
              <w:rPr>
                <w:rFonts w:ascii="Times New Roman" w:hAnsi="Times New Roman" w:cs="Times New Roman"/>
                <w:sz w:val="24"/>
                <w:szCs w:val="24"/>
              </w:rPr>
            </w:pPr>
          </w:p>
          <w:p w14:paraId="552549BD" w14:textId="0F7E1AF9"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size</w:t>
            </w:r>
            <w:proofErr w:type="spellEnd"/>
          </w:p>
        </w:tc>
        <w:tc>
          <w:tcPr>
            <w:tcW w:w="1600" w:type="dxa"/>
          </w:tcPr>
          <w:p w14:paraId="128ABB18"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lastRenderedPageBreak/>
              <w:t>CropComHet</w:t>
            </w:r>
            <w:proofErr w:type="spellEnd"/>
          </w:p>
        </w:tc>
        <w:tc>
          <w:tcPr>
            <w:tcW w:w="1590" w:type="dxa"/>
          </w:tcPr>
          <w:p w14:paraId="6F383C9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0.059, 1, 0.806</w:t>
            </w:r>
          </w:p>
        </w:tc>
        <w:tc>
          <w:tcPr>
            <w:tcW w:w="1569" w:type="dxa"/>
          </w:tcPr>
          <w:p w14:paraId="5B7A5C6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-0.025 ± 0.105</w:t>
            </w:r>
          </w:p>
        </w:tc>
        <w:tc>
          <w:tcPr>
            <w:tcW w:w="1570" w:type="dxa"/>
          </w:tcPr>
          <w:p w14:paraId="0036CD2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5168474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9.873, 1, &lt; </w:t>
            </w:r>
            <w:r w:rsidRPr="00F81BD5">
              <w:rPr>
                <w:rFonts w:ascii="Times New Roman" w:hAnsi="Times New Roman" w:cs="Times New Roman"/>
                <w:b/>
                <w:bCs/>
                <w:sz w:val="24"/>
                <w:szCs w:val="24"/>
              </w:rPr>
              <w:t>0.01</w:t>
            </w:r>
          </w:p>
        </w:tc>
        <w:tc>
          <w:tcPr>
            <w:tcW w:w="1569" w:type="dxa"/>
          </w:tcPr>
          <w:p w14:paraId="2884266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**0.310 ± 0.098</w:t>
            </w:r>
          </w:p>
        </w:tc>
        <w:tc>
          <w:tcPr>
            <w:tcW w:w="1571" w:type="dxa"/>
          </w:tcPr>
          <w:p w14:paraId="70C2D01A"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 xml:space="preserve">***0.336 </w:t>
            </w:r>
            <w:r w:rsidRPr="00F81BD5">
              <w:rPr>
                <w:rFonts w:ascii="Times New Roman" w:hAnsi="Times New Roman" w:cs="Times New Roman"/>
                <w:sz w:val="24"/>
                <w:szCs w:val="24"/>
              </w:rPr>
              <w:t>± 0.090</w:t>
            </w:r>
          </w:p>
        </w:tc>
      </w:tr>
      <w:tr w:rsidR="0040057A" w:rsidRPr="00F81BD5" w14:paraId="7B22D822" w14:textId="77777777" w:rsidTr="00E26859">
        <w:tc>
          <w:tcPr>
            <w:tcW w:w="1896" w:type="dxa"/>
            <w:vMerge/>
          </w:tcPr>
          <w:p w14:paraId="7E30FA08" w14:textId="77777777" w:rsidR="0040057A" w:rsidRPr="00F81BD5" w:rsidRDefault="0040057A" w:rsidP="00E26859">
            <w:pPr>
              <w:rPr>
                <w:rFonts w:ascii="Times New Roman" w:hAnsi="Times New Roman" w:cs="Times New Roman"/>
                <w:sz w:val="24"/>
                <w:szCs w:val="24"/>
              </w:rPr>
            </w:pPr>
          </w:p>
        </w:tc>
        <w:tc>
          <w:tcPr>
            <w:tcW w:w="1600" w:type="dxa"/>
          </w:tcPr>
          <w:p w14:paraId="37F5040F"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4DA996B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0.6302, 1, </w:t>
            </w:r>
            <w:r w:rsidRPr="00F81BD5">
              <w:rPr>
                <w:rFonts w:ascii="Times New Roman" w:hAnsi="Times New Roman" w:cs="Times New Roman"/>
                <w:sz w:val="24"/>
                <w:szCs w:val="24"/>
              </w:rPr>
              <w:lastRenderedPageBreak/>
              <w:t>0.427</w:t>
            </w:r>
          </w:p>
        </w:tc>
        <w:tc>
          <w:tcPr>
            <w:tcW w:w="1569" w:type="dxa"/>
          </w:tcPr>
          <w:p w14:paraId="7E08514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0.00003 ± </w:t>
            </w:r>
            <w:r w:rsidRPr="00F81BD5">
              <w:rPr>
                <w:rFonts w:ascii="Times New Roman" w:hAnsi="Times New Roman" w:cs="Times New Roman"/>
                <w:sz w:val="24"/>
                <w:szCs w:val="24"/>
              </w:rPr>
              <w:lastRenderedPageBreak/>
              <w:t>0.00004</w:t>
            </w:r>
          </w:p>
        </w:tc>
        <w:tc>
          <w:tcPr>
            <w:tcW w:w="1570" w:type="dxa"/>
          </w:tcPr>
          <w:p w14:paraId="20223C3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NI</w:t>
            </w:r>
          </w:p>
        </w:tc>
        <w:tc>
          <w:tcPr>
            <w:tcW w:w="1590" w:type="dxa"/>
          </w:tcPr>
          <w:p w14:paraId="5C6C47AB"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t xml:space="preserve">7.012, 1, &lt; </w:t>
            </w:r>
            <w:r w:rsidRPr="00F81BD5">
              <w:rPr>
                <w:rFonts w:ascii="Times New Roman" w:eastAsia="Times New Roman" w:hAnsi="Times New Roman" w:cs="Times New Roman"/>
                <w:b/>
                <w:bCs/>
                <w:color w:val="000000"/>
                <w:sz w:val="24"/>
                <w:szCs w:val="24"/>
                <w:bdr w:val="none" w:sz="0" w:space="0" w:color="auto" w:frame="1"/>
              </w:rPr>
              <w:lastRenderedPageBreak/>
              <w:t>0.01</w:t>
            </w:r>
          </w:p>
        </w:tc>
        <w:tc>
          <w:tcPr>
            <w:tcW w:w="1569" w:type="dxa"/>
          </w:tcPr>
          <w:p w14:paraId="41064E7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**0.0001 ± </w:t>
            </w:r>
            <w:r w:rsidRPr="00F81BD5">
              <w:rPr>
                <w:rFonts w:ascii="Times New Roman" w:hAnsi="Times New Roman" w:cs="Times New Roman"/>
                <w:sz w:val="24"/>
                <w:szCs w:val="24"/>
              </w:rPr>
              <w:lastRenderedPageBreak/>
              <w:t>0.00004</w:t>
            </w:r>
          </w:p>
        </w:tc>
        <w:tc>
          <w:tcPr>
            <w:tcW w:w="1571" w:type="dxa"/>
          </w:tcPr>
          <w:p w14:paraId="29FD729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NI</w:t>
            </w:r>
          </w:p>
        </w:tc>
      </w:tr>
      <w:tr w:rsidR="0040057A" w:rsidRPr="00F81BD5" w14:paraId="2226FD9B" w14:textId="77777777" w:rsidTr="00E26859">
        <w:tc>
          <w:tcPr>
            <w:tcW w:w="1896" w:type="dxa"/>
            <w:vMerge/>
          </w:tcPr>
          <w:p w14:paraId="02CA8E29" w14:textId="77777777" w:rsidR="0040057A" w:rsidRPr="00F81BD5" w:rsidRDefault="0040057A" w:rsidP="00E26859">
            <w:pPr>
              <w:rPr>
                <w:rFonts w:ascii="Times New Roman" w:hAnsi="Times New Roman" w:cs="Times New Roman"/>
                <w:sz w:val="24"/>
                <w:szCs w:val="24"/>
              </w:rPr>
            </w:pPr>
          </w:p>
        </w:tc>
        <w:tc>
          <w:tcPr>
            <w:tcW w:w="1600" w:type="dxa"/>
          </w:tcPr>
          <w:p w14:paraId="2FBC6D7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6AC085B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0.352, 1, 0.552</w:t>
            </w:r>
          </w:p>
        </w:tc>
        <w:tc>
          <w:tcPr>
            <w:tcW w:w="1569" w:type="dxa"/>
          </w:tcPr>
          <w:p w14:paraId="76D778C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0.001</w:t>
            </w:r>
          </w:p>
        </w:tc>
        <w:tc>
          <w:tcPr>
            <w:tcW w:w="1570" w:type="dxa"/>
          </w:tcPr>
          <w:p w14:paraId="4341515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3BD9875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0.027, 1, 0.869</w:t>
            </w:r>
          </w:p>
        </w:tc>
        <w:tc>
          <w:tcPr>
            <w:tcW w:w="1569" w:type="dxa"/>
          </w:tcPr>
          <w:p w14:paraId="2329D23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0.0002 ± 0.001</w:t>
            </w:r>
          </w:p>
        </w:tc>
        <w:tc>
          <w:tcPr>
            <w:tcW w:w="1571" w:type="dxa"/>
          </w:tcPr>
          <w:p w14:paraId="1671ADD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074E9F39" w14:textId="77777777" w:rsidTr="00E26859">
        <w:tc>
          <w:tcPr>
            <w:tcW w:w="1896" w:type="dxa"/>
            <w:vMerge/>
          </w:tcPr>
          <w:p w14:paraId="4CDBD762" w14:textId="77777777" w:rsidR="0040057A" w:rsidRPr="00F81BD5" w:rsidRDefault="0040057A" w:rsidP="00E26859">
            <w:pPr>
              <w:rPr>
                <w:rFonts w:ascii="Times New Roman" w:hAnsi="Times New Roman" w:cs="Times New Roman"/>
                <w:sz w:val="24"/>
                <w:szCs w:val="24"/>
              </w:rPr>
            </w:pPr>
          </w:p>
        </w:tc>
        <w:tc>
          <w:tcPr>
            <w:tcW w:w="1600" w:type="dxa"/>
          </w:tcPr>
          <w:p w14:paraId="28E2ADA9"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1B2CE4D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13.616, 5, &lt; </w:t>
            </w:r>
            <w:r w:rsidRPr="00F81BD5">
              <w:rPr>
                <w:rFonts w:ascii="Times New Roman" w:hAnsi="Times New Roman" w:cs="Times New Roman"/>
                <w:b/>
                <w:bCs/>
                <w:sz w:val="24"/>
                <w:szCs w:val="24"/>
              </w:rPr>
              <w:t>0.05</w:t>
            </w:r>
          </w:p>
        </w:tc>
        <w:tc>
          <w:tcPr>
            <w:tcW w:w="1569" w:type="dxa"/>
          </w:tcPr>
          <w:p w14:paraId="2452F72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1DE042C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90" w:type="dxa"/>
          </w:tcPr>
          <w:p w14:paraId="3F6D805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24.971, 3, &lt; </w:t>
            </w:r>
            <w:r w:rsidRPr="00F81BD5">
              <w:rPr>
                <w:rFonts w:ascii="Times New Roman" w:hAnsi="Times New Roman" w:cs="Times New Roman"/>
                <w:b/>
                <w:bCs/>
                <w:sz w:val="24"/>
                <w:szCs w:val="24"/>
              </w:rPr>
              <w:t>0.001</w:t>
            </w:r>
          </w:p>
        </w:tc>
        <w:tc>
          <w:tcPr>
            <w:tcW w:w="1569" w:type="dxa"/>
          </w:tcPr>
          <w:p w14:paraId="66E1531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6D3E3A47"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w:t>
            </w:r>
            <w:r w:rsidRPr="00F81BD5">
              <w:rPr>
                <w:rFonts w:ascii="Times New Roman" w:hAnsi="Times New Roman" w:cs="Times New Roman"/>
                <w:sz w:val="24"/>
                <w:szCs w:val="24"/>
              </w:rPr>
              <w:t>+</w:t>
            </w:r>
          </w:p>
        </w:tc>
      </w:tr>
      <w:tr w:rsidR="0040057A" w:rsidRPr="00F81BD5" w14:paraId="5C5C4A0B" w14:textId="77777777" w:rsidTr="00E26859">
        <w:tc>
          <w:tcPr>
            <w:tcW w:w="1896" w:type="dxa"/>
            <w:vMerge/>
          </w:tcPr>
          <w:p w14:paraId="6E3EF0B2" w14:textId="77777777" w:rsidR="0040057A" w:rsidRPr="00F81BD5" w:rsidRDefault="0040057A" w:rsidP="00E26859">
            <w:pPr>
              <w:rPr>
                <w:rFonts w:ascii="Times New Roman" w:hAnsi="Times New Roman" w:cs="Times New Roman"/>
                <w:sz w:val="24"/>
                <w:szCs w:val="24"/>
              </w:rPr>
            </w:pPr>
          </w:p>
        </w:tc>
        <w:tc>
          <w:tcPr>
            <w:tcW w:w="1600" w:type="dxa"/>
          </w:tcPr>
          <w:p w14:paraId="7FA4D63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71BA2DF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1.337, 1, 0.247</w:t>
            </w:r>
          </w:p>
        </w:tc>
        <w:tc>
          <w:tcPr>
            <w:tcW w:w="1569" w:type="dxa"/>
          </w:tcPr>
          <w:p w14:paraId="0E82CCB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0.002</w:t>
            </w:r>
          </w:p>
        </w:tc>
        <w:tc>
          <w:tcPr>
            <w:tcW w:w="1570" w:type="dxa"/>
          </w:tcPr>
          <w:p w14:paraId="4AF4CD9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2C80FC4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0.017, 1, 0.894</w:t>
            </w:r>
          </w:p>
        </w:tc>
        <w:tc>
          <w:tcPr>
            <w:tcW w:w="1569" w:type="dxa"/>
          </w:tcPr>
          <w:p w14:paraId="6B5A9CA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0.0002 ± 0.002</w:t>
            </w:r>
          </w:p>
        </w:tc>
        <w:tc>
          <w:tcPr>
            <w:tcW w:w="1571" w:type="dxa"/>
          </w:tcPr>
          <w:p w14:paraId="0E39D99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60F4C274" w14:textId="77777777" w:rsidTr="00E26859">
        <w:tc>
          <w:tcPr>
            <w:tcW w:w="1896" w:type="dxa"/>
            <w:shd w:val="clear" w:color="auto" w:fill="AEAAAA" w:themeFill="background2" w:themeFillShade="BF"/>
          </w:tcPr>
          <w:p w14:paraId="5B9174F1"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76401F6F"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1502D605"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28D9387D"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3058CF81"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5A1D5543"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325CDD88"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2FAB7D5A" w14:textId="77777777" w:rsidR="0040057A" w:rsidRPr="00F81BD5" w:rsidRDefault="0040057A" w:rsidP="00E26859">
            <w:pPr>
              <w:rPr>
                <w:rFonts w:ascii="Times New Roman" w:hAnsi="Times New Roman" w:cs="Times New Roman"/>
                <w:sz w:val="24"/>
                <w:szCs w:val="24"/>
              </w:rPr>
            </w:pPr>
          </w:p>
        </w:tc>
      </w:tr>
      <w:tr w:rsidR="0040057A" w:rsidRPr="00F81BD5" w14:paraId="76112E0C" w14:textId="77777777" w:rsidTr="00E26859">
        <w:tc>
          <w:tcPr>
            <w:tcW w:w="1896" w:type="dxa"/>
            <w:vMerge w:val="restart"/>
          </w:tcPr>
          <w:p w14:paraId="28D4D766" w14:textId="77777777" w:rsidR="0040057A" w:rsidRPr="00F81BD5" w:rsidRDefault="0040057A" w:rsidP="00E26859">
            <w:pPr>
              <w:rPr>
                <w:rFonts w:ascii="Times New Roman" w:hAnsi="Times New Roman" w:cs="Times New Roman"/>
                <w:sz w:val="24"/>
                <w:szCs w:val="24"/>
              </w:rPr>
            </w:pPr>
          </w:p>
          <w:p w14:paraId="0858362E" w14:textId="77777777" w:rsidR="0040057A" w:rsidRPr="00F81BD5" w:rsidRDefault="0040057A" w:rsidP="00E26859">
            <w:pPr>
              <w:rPr>
                <w:rFonts w:ascii="Times New Roman" w:hAnsi="Times New Roman" w:cs="Times New Roman"/>
                <w:sz w:val="24"/>
                <w:szCs w:val="24"/>
              </w:rPr>
            </w:pPr>
          </w:p>
          <w:p w14:paraId="3B23392F" w14:textId="77777777" w:rsidR="0040057A" w:rsidRPr="00F81BD5" w:rsidRDefault="0040057A" w:rsidP="00E26859">
            <w:pPr>
              <w:rPr>
                <w:rFonts w:ascii="Times New Roman" w:hAnsi="Times New Roman" w:cs="Times New Roman"/>
                <w:sz w:val="24"/>
                <w:szCs w:val="24"/>
              </w:rPr>
            </w:pPr>
          </w:p>
          <w:p w14:paraId="51559BF0" w14:textId="77777777" w:rsidR="0040057A" w:rsidRPr="00F81BD5" w:rsidRDefault="0040057A" w:rsidP="00E26859">
            <w:pPr>
              <w:rPr>
                <w:rFonts w:ascii="Times New Roman" w:hAnsi="Times New Roman" w:cs="Times New Roman"/>
                <w:sz w:val="24"/>
                <w:szCs w:val="24"/>
              </w:rPr>
            </w:pPr>
          </w:p>
          <w:p w14:paraId="5C4C1430" w14:textId="0DF1309C"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tactics</w:t>
            </w:r>
            <w:proofErr w:type="spellEnd"/>
          </w:p>
        </w:tc>
        <w:tc>
          <w:tcPr>
            <w:tcW w:w="1600" w:type="dxa"/>
          </w:tcPr>
          <w:p w14:paraId="6DAF52A5"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CropComHet</w:t>
            </w:r>
            <w:proofErr w:type="spellEnd"/>
          </w:p>
        </w:tc>
        <w:tc>
          <w:tcPr>
            <w:tcW w:w="1590" w:type="dxa"/>
          </w:tcPr>
          <w:p w14:paraId="7A0282A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5.017, 1, </w:t>
            </w:r>
            <w:r w:rsidRPr="00F81BD5">
              <w:rPr>
                <w:rFonts w:ascii="Times New Roman" w:hAnsi="Times New Roman" w:cs="Times New Roman"/>
                <w:b/>
                <w:bCs/>
                <w:sz w:val="24"/>
                <w:szCs w:val="24"/>
              </w:rPr>
              <w:t>&lt; 0.05</w:t>
            </w:r>
          </w:p>
        </w:tc>
        <w:tc>
          <w:tcPr>
            <w:tcW w:w="1569" w:type="dxa"/>
          </w:tcPr>
          <w:p w14:paraId="4D5AD3C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*0.329 ± 0.147</w:t>
            </w:r>
          </w:p>
        </w:tc>
        <w:tc>
          <w:tcPr>
            <w:tcW w:w="1570" w:type="dxa"/>
          </w:tcPr>
          <w:p w14:paraId="307B390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r w:rsidRPr="00F81BD5">
              <w:rPr>
                <w:rFonts w:ascii="Times New Roman" w:eastAsia="Times New Roman" w:hAnsi="Times New Roman" w:cs="Times New Roman"/>
                <w:color w:val="000000"/>
                <w:sz w:val="24"/>
                <w:szCs w:val="24"/>
              </w:rPr>
              <w:t>►0.327</w:t>
            </w:r>
            <w:r w:rsidRPr="00F81BD5">
              <w:rPr>
                <w:rFonts w:ascii="Times New Roman" w:hAnsi="Times New Roman" w:cs="Times New Roman"/>
                <w:sz w:val="24"/>
                <w:szCs w:val="24"/>
              </w:rPr>
              <w:t xml:space="preserve"> ± 0.133</w:t>
            </w:r>
          </w:p>
        </w:tc>
        <w:tc>
          <w:tcPr>
            <w:tcW w:w="1590" w:type="dxa"/>
          </w:tcPr>
          <w:p w14:paraId="0248BE0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6.718, 1, &lt; </w:t>
            </w:r>
            <w:r w:rsidRPr="00F81BD5">
              <w:rPr>
                <w:rFonts w:ascii="Times New Roman" w:hAnsi="Times New Roman" w:cs="Times New Roman"/>
                <w:b/>
                <w:bCs/>
                <w:sz w:val="24"/>
                <w:szCs w:val="24"/>
              </w:rPr>
              <w:t>0.01</w:t>
            </w:r>
          </w:p>
        </w:tc>
        <w:tc>
          <w:tcPr>
            <w:tcW w:w="1569" w:type="dxa"/>
          </w:tcPr>
          <w:p w14:paraId="3BAEFA9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**0.261 ± 0.100</w:t>
            </w:r>
          </w:p>
        </w:tc>
        <w:tc>
          <w:tcPr>
            <w:tcW w:w="1571" w:type="dxa"/>
          </w:tcPr>
          <w:p w14:paraId="42D164B4"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 xml:space="preserve">**►0.314 </w:t>
            </w:r>
            <w:r w:rsidRPr="00F81BD5">
              <w:rPr>
                <w:rFonts w:ascii="Times New Roman" w:hAnsi="Times New Roman" w:cs="Times New Roman"/>
                <w:sz w:val="24"/>
                <w:szCs w:val="24"/>
              </w:rPr>
              <w:t>± 0.103</w:t>
            </w:r>
          </w:p>
        </w:tc>
      </w:tr>
      <w:tr w:rsidR="0040057A" w:rsidRPr="00F81BD5" w14:paraId="4CC3E0AB" w14:textId="77777777" w:rsidTr="00E26859">
        <w:tc>
          <w:tcPr>
            <w:tcW w:w="1896" w:type="dxa"/>
            <w:vMerge/>
          </w:tcPr>
          <w:p w14:paraId="0C206857" w14:textId="77777777" w:rsidR="0040057A" w:rsidRPr="00F81BD5" w:rsidRDefault="0040057A" w:rsidP="00E26859">
            <w:pPr>
              <w:rPr>
                <w:rFonts w:ascii="Times New Roman" w:hAnsi="Times New Roman" w:cs="Times New Roman"/>
                <w:sz w:val="24"/>
                <w:szCs w:val="24"/>
              </w:rPr>
            </w:pPr>
          </w:p>
        </w:tc>
        <w:tc>
          <w:tcPr>
            <w:tcW w:w="1600" w:type="dxa"/>
          </w:tcPr>
          <w:p w14:paraId="524F8D53"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50ED7A1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0.354, 1, 0.551</w:t>
            </w:r>
          </w:p>
        </w:tc>
        <w:tc>
          <w:tcPr>
            <w:tcW w:w="1569" w:type="dxa"/>
          </w:tcPr>
          <w:p w14:paraId="41710B5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0.00004 ± 0.00006</w:t>
            </w:r>
          </w:p>
        </w:tc>
        <w:tc>
          <w:tcPr>
            <w:tcW w:w="1570" w:type="dxa"/>
          </w:tcPr>
          <w:p w14:paraId="28CCB35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5007F26E"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t xml:space="preserve">8.330, 1, &lt; </w:t>
            </w:r>
            <w:r w:rsidRPr="00F81BD5">
              <w:rPr>
                <w:rFonts w:ascii="Times New Roman" w:eastAsia="Times New Roman" w:hAnsi="Times New Roman" w:cs="Times New Roman"/>
                <w:b/>
                <w:bCs/>
                <w:color w:val="000000"/>
                <w:sz w:val="24"/>
                <w:szCs w:val="24"/>
                <w:bdr w:val="none" w:sz="0" w:space="0" w:color="auto" w:frame="1"/>
              </w:rPr>
              <w:t>0.01</w:t>
            </w:r>
          </w:p>
        </w:tc>
        <w:tc>
          <w:tcPr>
            <w:tcW w:w="1569" w:type="dxa"/>
          </w:tcPr>
          <w:p w14:paraId="5BEC552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0.00006</w:t>
            </w:r>
          </w:p>
        </w:tc>
        <w:tc>
          <w:tcPr>
            <w:tcW w:w="1571" w:type="dxa"/>
          </w:tcPr>
          <w:p w14:paraId="148BA84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07D5E925" w14:textId="77777777" w:rsidTr="00E26859">
        <w:tc>
          <w:tcPr>
            <w:tcW w:w="1896" w:type="dxa"/>
            <w:vMerge/>
          </w:tcPr>
          <w:p w14:paraId="118EEC65" w14:textId="77777777" w:rsidR="0040057A" w:rsidRPr="00F81BD5" w:rsidRDefault="0040057A" w:rsidP="00E26859">
            <w:pPr>
              <w:rPr>
                <w:rFonts w:ascii="Times New Roman" w:hAnsi="Times New Roman" w:cs="Times New Roman"/>
                <w:sz w:val="24"/>
                <w:szCs w:val="24"/>
              </w:rPr>
            </w:pPr>
          </w:p>
        </w:tc>
        <w:tc>
          <w:tcPr>
            <w:tcW w:w="1600" w:type="dxa"/>
          </w:tcPr>
          <w:p w14:paraId="330FA43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7A1C0E1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0.868, 1, 0.351</w:t>
            </w:r>
          </w:p>
        </w:tc>
        <w:tc>
          <w:tcPr>
            <w:tcW w:w="1569" w:type="dxa"/>
          </w:tcPr>
          <w:p w14:paraId="2156BF4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0.002</w:t>
            </w:r>
          </w:p>
        </w:tc>
        <w:tc>
          <w:tcPr>
            <w:tcW w:w="1570" w:type="dxa"/>
          </w:tcPr>
          <w:p w14:paraId="17F52F7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342A707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1.811, 1, 0.178</w:t>
            </w:r>
          </w:p>
        </w:tc>
        <w:tc>
          <w:tcPr>
            <w:tcW w:w="1569" w:type="dxa"/>
          </w:tcPr>
          <w:p w14:paraId="5B29AB0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0.002</w:t>
            </w:r>
          </w:p>
        </w:tc>
        <w:tc>
          <w:tcPr>
            <w:tcW w:w="1571" w:type="dxa"/>
          </w:tcPr>
          <w:p w14:paraId="6893C41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4B4CFF11" w14:textId="77777777" w:rsidTr="00E26859">
        <w:tc>
          <w:tcPr>
            <w:tcW w:w="1896" w:type="dxa"/>
            <w:vMerge/>
          </w:tcPr>
          <w:p w14:paraId="345DD48F" w14:textId="77777777" w:rsidR="0040057A" w:rsidRPr="00F81BD5" w:rsidRDefault="0040057A" w:rsidP="00E26859">
            <w:pPr>
              <w:rPr>
                <w:rFonts w:ascii="Times New Roman" w:hAnsi="Times New Roman" w:cs="Times New Roman"/>
                <w:sz w:val="24"/>
                <w:szCs w:val="24"/>
              </w:rPr>
            </w:pPr>
          </w:p>
        </w:tc>
        <w:tc>
          <w:tcPr>
            <w:tcW w:w="1600" w:type="dxa"/>
          </w:tcPr>
          <w:p w14:paraId="0EB03A8F"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19C333C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14.378, 5, </w:t>
            </w:r>
            <w:r w:rsidRPr="00F81BD5">
              <w:rPr>
                <w:rFonts w:ascii="Times New Roman" w:hAnsi="Times New Roman" w:cs="Times New Roman"/>
                <w:b/>
                <w:bCs/>
                <w:sz w:val="24"/>
                <w:szCs w:val="24"/>
              </w:rPr>
              <w:t>&lt; 0.05</w:t>
            </w:r>
          </w:p>
        </w:tc>
        <w:tc>
          <w:tcPr>
            <w:tcW w:w="1569" w:type="dxa"/>
          </w:tcPr>
          <w:p w14:paraId="70A70D9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53C277E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667EF5E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40.934, 3, &lt; </w:t>
            </w:r>
            <w:r w:rsidRPr="00F81BD5">
              <w:rPr>
                <w:rFonts w:ascii="Times New Roman" w:hAnsi="Times New Roman" w:cs="Times New Roman"/>
                <w:b/>
                <w:bCs/>
                <w:sz w:val="24"/>
                <w:szCs w:val="24"/>
              </w:rPr>
              <w:t>0.001</w:t>
            </w:r>
          </w:p>
        </w:tc>
        <w:tc>
          <w:tcPr>
            <w:tcW w:w="1569" w:type="dxa"/>
          </w:tcPr>
          <w:p w14:paraId="2FAC1A4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7878BF3A"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w:t>
            </w:r>
            <w:r w:rsidRPr="00F81BD5">
              <w:rPr>
                <w:rFonts w:ascii="Times New Roman" w:hAnsi="Times New Roman" w:cs="Times New Roman"/>
                <w:sz w:val="24"/>
                <w:szCs w:val="24"/>
              </w:rPr>
              <w:t>+</w:t>
            </w:r>
          </w:p>
        </w:tc>
      </w:tr>
      <w:tr w:rsidR="0040057A" w:rsidRPr="00F81BD5" w14:paraId="04B8033A" w14:textId="77777777" w:rsidTr="00E26859">
        <w:tc>
          <w:tcPr>
            <w:tcW w:w="1896" w:type="dxa"/>
            <w:vMerge/>
          </w:tcPr>
          <w:p w14:paraId="63E217B3" w14:textId="77777777" w:rsidR="0040057A" w:rsidRPr="00F81BD5" w:rsidRDefault="0040057A" w:rsidP="00E26859">
            <w:pPr>
              <w:rPr>
                <w:rFonts w:ascii="Times New Roman" w:hAnsi="Times New Roman" w:cs="Times New Roman"/>
                <w:sz w:val="24"/>
                <w:szCs w:val="24"/>
              </w:rPr>
            </w:pPr>
          </w:p>
        </w:tc>
        <w:tc>
          <w:tcPr>
            <w:tcW w:w="1600" w:type="dxa"/>
          </w:tcPr>
          <w:p w14:paraId="73B416C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5EDAA79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0.032, 1, 0.857</w:t>
            </w:r>
          </w:p>
        </w:tc>
        <w:tc>
          <w:tcPr>
            <w:tcW w:w="1569" w:type="dxa"/>
          </w:tcPr>
          <w:p w14:paraId="055BF08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0.0006 ± 0.003</w:t>
            </w:r>
          </w:p>
        </w:tc>
        <w:tc>
          <w:tcPr>
            <w:tcW w:w="1570" w:type="dxa"/>
          </w:tcPr>
          <w:p w14:paraId="33260B2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5586E14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0.252, 1, 0.615</w:t>
            </w:r>
          </w:p>
        </w:tc>
        <w:tc>
          <w:tcPr>
            <w:tcW w:w="1569" w:type="dxa"/>
          </w:tcPr>
          <w:p w14:paraId="327C981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0.003</w:t>
            </w:r>
          </w:p>
        </w:tc>
        <w:tc>
          <w:tcPr>
            <w:tcW w:w="1571" w:type="dxa"/>
          </w:tcPr>
          <w:p w14:paraId="70E4630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1F33AD57" w14:textId="77777777" w:rsidTr="00E26859">
        <w:tc>
          <w:tcPr>
            <w:tcW w:w="1896" w:type="dxa"/>
            <w:shd w:val="clear" w:color="auto" w:fill="AEAAAA" w:themeFill="background2" w:themeFillShade="BF"/>
          </w:tcPr>
          <w:p w14:paraId="226068F7"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67A79B9A"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240954EA"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150B530D"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6E7DDC7B"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6D8054D0"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6F42B2C2"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6CD0BEC6" w14:textId="77777777" w:rsidR="0040057A" w:rsidRPr="00F81BD5" w:rsidRDefault="0040057A" w:rsidP="00E26859">
            <w:pPr>
              <w:rPr>
                <w:rFonts w:ascii="Times New Roman" w:hAnsi="Times New Roman" w:cs="Times New Roman"/>
                <w:sz w:val="24"/>
                <w:szCs w:val="24"/>
              </w:rPr>
            </w:pPr>
          </w:p>
        </w:tc>
      </w:tr>
      <w:tr w:rsidR="0040057A" w:rsidRPr="00F81BD5" w14:paraId="485C7593" w14:textId="77777777" w:rsidTr="00E26859">
        <w:tc>
          <w:tcPr>
            <w:tcW w:w="1896" w:type="dxa"/>
            <w:vMerge w:val="restart"/>
          </w:tcPr>
          <w:p w14:paraId="1C8D9C61" w14:textId="77777777" w:rsidR="0040057A" w:rsidRPr="00F81BD5" w:rsidRDefault="0040057A" w:rsidP="00E26859">
            <w:pPr>
              <w:rPr>
                <w:rFonts w:ascii="Times New Roman" w:hAnsi="Times New Roman" w:cs="Times New Roman"/>
                <w:sz w:val="24"/>
                <w:szCs w:val="24"/>
              </w:rPr>
            </w:pPr>
          </w:p>
          <w:p w14:paraId="7FB4EA6F" w14:textId="77777777" w:rsidR="0040057A" w:rsidRPr="00F81BD5" w:rsidRDefault="0040057A" w:rsidP="00E26859">
            <w:pPr>
              <w:rPr>
                <w:rFonts w:ascii="Times New Roman" w:hAnsi="Times New Roman" w:cs="Times New Roman"/>
                <w:sz w:val="24"/>
                <w:szCs w:val="24"/>
              </w:rPr>
            </w:pPr>
          </w:p>
          <w:p w14:paraId="5A92A32D" w14:textId="77777777" w:rsidR="0040057A" w:rsidRPr="00F81BD5" w:rsidRDefault="0040057A" w:rsidP="00E26859">
            <w:pPr>
              <w:rPr>
                <w:rFonts w:ascii="Times New Roman" w:hAnsi="Times New Roman" w:cs="Times New Roman"/>
                <w:sz w:val="24"/>
                <w:szCs w:val="24"/>
              </w:rPr>
            </w:pPr>
          </w:p>
          <w:p w14:paraId="468AE31E" w14:textId="77777777" w:rsidR="0040057A" w:rsidRPr="00F81BD5" w:rsidRDefault="0040057A" w:rsidP="00E26859">
            <w:pPr>
              <w:rPr>
                <w:rFonts w:ascii="Times New Roman" w:hAnsi="Times New Roman" w:cs="Times New Roman"/>
                <w:sz w:val="24"/>
                <w:szCs w:val="24"/>
              </w:rPr>
            </w:pPr>
          </w:p>
          <w:p w14:paraId="5937D3B5" w14:textId="7F904AD8"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res-acqui</w:t>
            </w:r>
            <w:proofErr w:type="spellEnd"/>
          </w:p>
        </w:tc>
        <w:tc>
          <w:tcPr>
            <w:tcW w:w="1600" w:type="dxa"/>
          </w:tcPr>
          <w:p w14:paraId="4DC1B07A"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CropComHet</w:t>
            </w:r>
            <w:proofErr w:type="spellEnd"/>
          </w:p>
        </w:tc>
        <w:tc>
          <w:tcPr>
            <w:tcW w:w="1590" w:type="dxa"/>
          </w:tcPr>
          <w:p w14:paraId="1A9C1D7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0.111, 1, 0.738</w:t>
            </w:r>
          </w:p>
        </w:tc>
        <w:tc>
          <w:tcPr>
            <w:tcW w:w="1569" w:type="dxa"/>
          </w:tcPr>
          <w:p w14:paraId="72238D0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-0.030 ± 0.090</w:t>
            </w:r>
          </w:p>
        </w:tc>
        <w:tc>
          <w:tcPr>
            <w:tcW w:w="1570" w:type="dxa"/>
          </w:tcPr>
          <w:p w14:paraId="58E6898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1F37ED0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1.266, 1, 0.260</w:t>
            </w:r>
          </w:p>
        </w:tc>
        <w:tc>
          <w:tcPr>
            <w:tcW w:w="1569" w:type="dxa"/>
          </w:tcPr>
          <w:p w14:paraId="3F8CA9E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0.155 ± 0.137</w:t>
            </w:r>
          </w:p>
        </w:tc>
        <w:tc>
          <w:tcPr>
            <w:tcW w:w="1571" w:type="dxa"/>
          </w:tcPr>
          <w:p w14:paraId="125E57D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54DB767E" w14:textId="77777777" w:rsidTr="00E26859">
        <w:tc>
          <w:tcPr>
            <w:tcW w:w="1896" w:type="dxa"/>
            <w:vMerge/>
          </w:tcPr>
          <w:p w14:paraId="1E175129" w14:textId="77777777" w:rsidR="0040057A" w:rsidRPr="00F81BD5" w:rsidRDefault="0040057A" w:rsidP="00E26859">
            <w:pPr>
              <w:rPr>
                <w:rFonts w:ascii="Times New Roman" w:hAnsi="Times New Roman" w:cs="Times New Roman"/>
                <w:sz w:val="24"/>
                <w:szCs w:val="24"/>
              </w:rPr>
            </w:pPr>
          </w:p>
        </w:tc>
        <w:tc>
          <w:tcPr>
            <w:tcW w:w="1600" w:type="dxa"/>
          </w:tcPr>
          <w:p w14:paraId="7F9153AE"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0544267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2.131, 1, 0.144</w:t>
            </w:r>
          </w:p>
        </w:tc>
        <w:tc>
          <w:tcPr>
            <w:tcW w:w="1569" w:type="dxa"/>
          </w:tcPr>
          <w:p w14:paraId="228528A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0.00006 ± 0.00004</w:t>
            </w:r>
          </w:p>
        </w:tc>
        <w:tc>
          <w:tcPr>
            <w:tcW w:w="1570" w:type="dxa"/>
          </w:tcPr>
          <w:p w14:paraId="6975850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5C7E43A0"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t xml:space="preserve">5.826, 1, &lt; </w:t>
            </w:r>
            <w:r w:rsidRPr="00F81BD5">
              <w:rPr>
                <w:rFonts w:ascii="Times New Roman" w:eastAsia="Times New Roman" w:hAnsi="Times New Roman" w:cs="Times New Roman"/>
                <w:b/>
                <w:bCs/>
                <w:color w:val="000000"/>
                <w:sz w:val="24"/>
                <w:szCs w:val="24"/>
                <w:bdr w:val="none" w:sz="0" w:space="0" w:color="auto" w:frame="1"/>
              </w:rPr>
              <w:t>0.05</w:t>
            </w:r>
          </w:p>
        </w:tc>
        <w:tc>
          <w:tcPr>
            <w:tcW w:w="1569" w:type="dxa"/>
          </w:tcPr>
          <w:p w14:paraId="72F52D4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0.00006</w:t>
            </w:r>
          </w:p>
        </w:tc>
        <w:tc>
          <w:tcPr>
            <w:tcW w:w="1571" w:type="dxa"/>
          </w:tcPr>
          <w:p w14:paraId="42D7336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0.00005</w:t>
            </w:r>
          </w:p>
        </w:tc>
      </w:tr>
      <w:tr w:rsidR="0040057A" w:rsidRPr="00F81BD5" w14:paraId="7B7B8FA2" w14:textId="77777777" w:rsidTr="00E26859">
        <w:tc>
          <w:tcPr>
            <w:tcW w:w="1896" w:type="dxa"/>
            <w:vMerge/>
          </w:tcPr>
          <w:p w14:paraId="025DA096" w14:textId="77777777" w:rsidR="0040057A" w:rsidRPr="00F81BD5" w:rsidRDefault="0040057A" w:rsidP="00E26859">
            <w:pPr>
              <w:rPr>
                <w:rFonts w:ascii="Times New Roman" w:hAnsi="Times New Roman" w:cs="Times New Roman"/>
                <w:sz w:val="24"/>
                <w:szCs w:val="24"/>
              </w:rPr>
            </w:pPr>
          </w:p>
        </w:tc>
        <w:tc>
          <w:tcPr>
            <w:tcW w:w="1600" w:type="dxa"/>
          </w:tcPr>
          <w:p w14:paraId="5CE641A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087289F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1.152, 1, 0.282</w:t>
            </w:r>
          </w:p>
        </w:tc>
        <w:tc>
          <w:tcPr>
            <w:tcW w:w="1569" w:type="dxa"/>
          </w:tcPr>
          <w:p w14:paraId="2D241D8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0.001</w:t>
            </w:r>
          </w:p>
        </w:tc>
        <w:tc>
          <w:tcPr>
            <w:tcW w:w="1570" w:type="dxa"/>
          </w:tcPr>
          <w:p w14:paraId="5D8D987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1C1FC21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0.051, 1, 0.821</w:t>
            </w:r>
          </w:p>
        </w:tc>
        <w:tc>
          <w:tcPr>
            <w:tcW w:w="1569" w:type="dxa"/>
          </w:tcPr>
          <w:p w14:paraId="0965953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0.003</w:t>
            </w:r>
          </w:p>
        </w:tc>
        <w:tc>
          <w:tcPr>
            <w:tcW w:w="1571" w:type="dxa"/>
          </w:tcPr>
          <w:p w14:paraId="1919526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1F62EAC0" w14:textId="77777777" w:rsidTr="00E26859">
        <w:tc>
          <w:tcPr>
            <w:tcW w:w="1896" w:type="dxa"/>
            <w:vMerge/>
          </w:tcPr>
          <w:p w14:paraId="4E4245F8" w14:textId="77777777" w:rsidR="0040057A" w:rsidRPr="00F81BD5" w:rsidRDefault="0040057A" w:rsidP="00E26859">
            <w:pPr>
              <w:rPr>
                <w:rFonts w:ascii="Times New Roman" w:hAnsi="Times New Roman" w:cs="Times New Roman"/>
                <w:sz w:val="24"/>
                <w:szCs w:val="24"/>
              </w:rPr>
            </w:pPr>
          </w:p>
        </w:tc>
        <w:tc>
          <w:tcPr>
            <w:tcW w:w="1600" w:type="dxa"/>
          </w:tcPr>
          <w:p w14:paraId="5F830858"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40E3FC3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21.746, 5, &lt; </w:t>
            </w:r>
            <w:r w:rsidRPr="00F81BD5">
              <w:rPr>
                <w:rFonts w:ascii="Times New Roman" w:hAnsi="Times New Roman" w:cs="Times New Roman"/>
                <w:b/>
                <w:bCs/>
                <w:sz w:val="24"/>
                <w:szCs w:val="24"/>
              </w:rPr>
              <w:t>0.001</w:t>
            </w:r>
          </w:p>
        </w:tc>
        <w:tc>
          <w:tcPr>
            <w:tcW w:w="1569" w:type="dxa"/>
          </w:tcPr>
          <w:p w14:paraId="054FF1E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66FFBA3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90" w:type="dxa"/>
          </w:tcPr>
          <w:p w14:paraId="7B9738D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22.852, 3, &lt; </w:t>
            </w:r>
            <w:r w:rsidRPr="00F81BD5">
              <w:rPr>
                <w:rFonts w:ascii="Times New Roman" w:hAnsi="Times New Roman" w:cs="Times New Roman"/>
                <w:b/>
                <w:bCs/>
                <w:sz w:val="24"/>
                <w:szCs w:val="24"/>
              </w:rPr>
              <w:t>0.001</w:t>
            </w:r>
          </w:p>
        </w:tc>
        <w:tc>
          <w:tcPr>
            <w:tcW w:w="1569" w:type="dxa"/>
          </w:tcPr>
          <w:p w14:paraId="736BF1F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0F2F29C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r>
      <w:tr w:rsidR="0040057A" w:rsidRPr="00F81BD5" w14:paraId="3640AADF" w14:textId="77777777" w:rsidTr="00E26859">
        <w:tc>
          <w:tcPr>
            <w:tcW w:w="1896" w:type="dxa"/>
            <w:vMerge/>
          </w:tcPr>
          <w:p w14:paraId="30D47C5A" w14:textId="77777777" w:rsidR="0040057A" w:rsidRPr="00F81BD5" w:rsidRDefault="0040057A" w:rsidP="00E26859">
            <w:pPr>
              <w:rPr>
                <w:rFonts w:ascii="Times New Roman" w:hAnsi="Times New Roman" w:cs="Times New Roman"/>
                <w:sz w:val="24"/>
                <w:szCs w:val="24"/>
              </w:rPr>
            </w:pPr>
          </w:p>
        </w:tc>
        <w:tc>
          <w:tcPr>
            <w:tcW w:w="1600" w:type="dxa"/>
          </w:tcPr>
          <w:p w14:paraId="62B34FC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140953C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1.056, 1, 0.304</w:t>
            </w:r>
          </w:p>
        </w:tc>
        <w:tc>
          <w:tcPr>
            <w:tcW w:w="1569" w:type="dxa"/>
          </w:tcPr>
          <w:p w14:paraId="44DFA6C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0.002</w:t>
            </w:r>
          </w:p>
        </w:tc>
        <w:tc>
          <w:tcPr>
            <w:tcW w:w="1570" w:type="dxa"/>
          </w:tcPr>
          <w:p w14:paraId="530DDD9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55FA8D4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0.699, 1, 0.413</w:t>
            </w:r>
          </w:p>
        </w:tc>
        <w:tc>
          <w:tcPr>
            <w:tcW w:w="1569" w:type="dxa"/>
          </w:tcPr>
          <w:p w14:paraId="080B733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0.003</w:t>
            </w:r>
          </w:p>
        </w:tc>
        <w:tc>
          <w:tcPr>
            <w:tcW w:w="1571" w:type="dxa"/>
          </w:tcPr>
          <w:p w14:paraId="3A50510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566599C9" w14:textId="77777777" w:rsidTr="00E26859">
        <w:tc>
          <w:tcPr>
            <w:tcW w:w="1896" w:type="dxa"/>
            <w:shd w:val="clear" w:color="auto" w:fill="AEAAAA" w:themeFill="background2" w:themeFillShade="BF"/>
          </w:tcPr>
          <w:p w14:paraId="69E7EB20"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01341AB9"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46F1D47E"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4671C2D6"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154C619D"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2E497DA8"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546663A8"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770A04C3" w14:textId="77777777" w:rsidR="0040057A" w:rsidRPr="00F81BD5" w:rsidRDefault="0040057A" w:rsidP="00E26859">
            <w:pPr>
              <w:rPr>
                <w:rFonts w:ascii="Times New Roman" w:hAnsi="Times New Roman" w:cs="Times New Roman"/>
                <w:sz w:val="24"/>
                <w:szCs w:val="24"/>
              </w:rPr>
            </w:pPr>
          </w:p>
        </w:tc>
      </w:tr>
      <w:tr w:rsidR="0040057A" w:rsidRPr="00F81BD5" w14:paraId="0B773CF2" w14:textId="77777777" w:rsidTr="00E26859">
        <w:tc>
          <w:tcPr>
            <w:tcW w:w="1896" w:type="dxa"/>
            <w:vMerge w:val="restart"/>
          </w:tcPr>
          <w:p w14:paraId="12C9920F" w14:textId="77777777" w:rsidR="0040057A" w:rsidRPr="00F81BD5" w:rsidRDefault="0040057A" w:rsidP="00E26859">
            <w:pPr>
              <w:rPr>
                <w:rFonts w:ascii="Times New Roman" w:hAnsi="Times New Roman" w:cs="Times New Roman"/>
                <w:sz w:val="24"/>
                <w:szCs w:val="24"/>
              </w:rPr>
            </w:pPr>
          </w:p>
          <w:p w14:paraId="59F4FB5A" w14:textId="77777777" w:rsidR="0040057A" w:rsidRPr="00F81BD5" w:rsidRDefault="0040057A" w:rsidP="00E26859">
            <w:pPr>
              <w:rPr>
                <w:rFonts w:ascii="Times New Roman" w:hAnsi="Times New Roman" w:cs="Times New Roman"/>
                <w:sz w:val="24"/>
                <w:szCs w:val="24"/>
              </w:rPr>
            </w:pPr>
          </w:p>
          <w:p w14:paraId="265B847D" w14:textId="77777777" w:rsidR="0040057A" w:rsidRPr="00F81BD5" w:rsidRDefault="0040057A" w:rsidP="00E26859">
            <w:pPr>
              <w:rPr>
                <w:rFonts w:ascii="Times New Roman" w:hAnsi="Times New Roman" w:cs="Times New Roman"/>
                <w:sz w:val="24"/>
                <w:szCs w:val="24"/>
              </w:rPr>
            </w:pPr>
          </w:p>
          <w:p w14:paraId="1FF66C41" w14:textId="77777777" w:rsidR="0040057A" w:rsidRPr="00F81BD5" w:rsidRDefault="0040057A" w:rsidP="00E26859">
            <w:pPr>
              <w:rPr>
                <w:rFonts w:ascii="Times New Roman" w:hAnsi="Times New Roman" w:cs="Times New Roman"/>
                <w:sz w:val="24"/>
                <w:szCs w:val="24"/>
              </w:rPr>
            </w:pPr>
          </w:p>
          <w:p w14:paraId="4BA3BFF8" w14:textId="2E158E91"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mobility</w:t>
            </w:r>
            <w:proofErr w:type="spellEnd"/>
          </w:p>
        </w:tc>
        <w:tc>
          <w:tcPr>
            <w:tcW w:w="1600" w:type="dxa"/>
          </w:tcPr>
          <w:p w14:paraId="64087C6F"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lastRenderedPageBreak/>
              <w:t>CropComHet</w:t>
            </w:r>
            <w:proofErr w:type="spellEnd"/>
          </w:p>
        </w:tc>
        <w:tc>
          <w:tcPr>
            <w:tcW w:w="1590" w:type="dxa"/>
          </w:tcPr>
          <w:p w14:paraId="349AAB6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0.233, 1, 0.629</w:t>
            </w:r>
          </w:p>
        </w:tc>
        <w:tc>
          <w:tcPr>
            <w:tcW w:w="1569" w:type="dxa"/>
          </w:tcPr>
          <w:p w14:paraId="2CAD882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0.056 ± 0.116</w:t>
            </w:r>
          </w:p>
        </w:tc>
        <w:tc>
          <w:tcPr>
            <w:tcW w:w="1570" w:type="dxa"/>
          </w:tcPr>
          <w:p w14:paraId="184CE07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584BF3B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13.108, 1, &lt; </w:t>
            </w:r>
            <w:r w:rsidRPr="00F81BD5">
              <w:rPr>
                <w:rFonts w:ascii="Times New Roman" w:hAnsi="Times New Roman" w:cs="Times New Roman"/>
                <w:b/>
                <w:bCs/>
                <w:sz w:val="24"/>
                <w:szCs w:val="24"/>
              </w:rPr>
              <w:t>0.001</w:t>
            </w:r>
          </w:p>
        </w:tc>
        <w:tc>
          <w:tcPr>
            <w:tcW w:w="1569" w:type="dxa"/>
          </w:tcPr>
          <w:p w14:paraId="74D1C66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***0.387 ± 0.106</w:t>
            </w:r>
          </w:p>
        </w:tc>
        <w:tc>
          <w:tcPr>
            <w:tcW w:w="1571" w:type="dxa"/>
          </w:tcPr>
          <w:p w14:paraId="2EB5B1E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***0.516 ± 0.096</w:t>
            </w:r>
          </w:p>
        </w:tc>
      </w:tr>
      <w:tr w:rsidR="0040057A" w:rsidRPr="00F81BD5" w14:paraId="2F53D252" w14:textId="77777777" w:rsidTr="00E26859">
        <w:tc>
          <w:tcPr>
            <w:tcW w:w="1896" w:type="dxa"/>
            <w:vMerge/>
          </w:tcPr>
          <w:p w14:paraId="7869C8B5" w14:textId="77777777" w:rsidR="0040057A" w:rsidRPr="00F81BD5" w:rsidRDefault="0040057A" w:rsidP="00E26859">
            <w:pPr>
              <w:rPr>
                <w:rFonts w:ascii="Times New Roman" w:hAnsi="Times New Roman" w:cs="Times New Roman"/>
                <w:sz w:val="24"/>
                <w:szCs w:val="24"/>
              </w:rPr>
            </w:pPr>
          </w:p>
        </w:tc>
        <w:tc>
          <w:tcPr>
            <w:tcW w:w="1600" w:type="dxa"/>
          </w:tcPr>
          <w:p w14:paraId="0D45BBD2"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474328B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8.412, 1, </w:t>
            </w:r>
            <w:r w:rsidRPr="00F81BD5">
              <w:rPr>
                <w:rFonts w:ascii="Times New Roman" w:hAnsi="Times New Roman" w:cs="Times New Roman"/>
                <w:b/>
                <w:bCs/>
                <w:sz w:val="24"/>
                <w:szCs w:val="24"/>
              </w:rPr>
              <w:t xml:space="preserve">&lt; </w:t>
            </w:r>
            <w:r w:rsidRPr="00F81BD5">
              <w:rPr>
                <w:rFonts w:ascii="Times New Roman" w:hAnsi="Times New Roman" w:cs="Times New Roman"/>
                <w:b/>
                <w:bCs/>
                <w:sz w:val="24"/>
                <w:szCs w:val="24"/>
              </w:rPr>
              <w:lastRenderedPageBreak/>
              <w:t>0.01</w:t>
            </w:r>
          </w:p>
        </w:tc>
        <w:tc>
          <w:tcPr>
            <w:tcW w:w="1569" w:type="dxa"/>
          </w:tcPr>
          <w:p w14:paraId="767D4AD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**0.0001 ± </w:t>
            </w:r>
            <w:r w:rsidRPr="00F81BD5">
              <w:rPr>
                <w:rFonts w:ascii="Times New Roman" w:hAnsi="Times New Roman" w:cs="Times New Roman"/>
                <w:sz w:val="24"/>
                <w:szCs w:val="24"/>
              </w:rPr>
              <w:lastRenderedPageBreak/>
              <w:t>0.00005</w:t>
            </w:r>
          </w:p>
        </w:tc>
        <w:tc>
          <w:tcPr>
            <w:tcW w:w="1570" w:type="dxa"/>
          </w:tcPr>
          <w:p w14:paraId="3FAC346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**0.0001 ± </w:t>
            </w:r>
            <w:r w:rsidRPr="00F81BD5">
              <w:rPr>
                <w:rFonts w:ascii="Times New Roman" w:hAnsi="Times New Roman" w:cs="Times New Roman"/>
                <w:sz w:val="24"/>
                <w:szCs w:val="24"/>
              </w:rPr>
              <w:lastRenderedPageBreak/>
              <w:t>0.00004</w:t>
            </w:r>
          </w:p>
        </w:tc>
        <w:tc>
          <w:tcPr>
            <w:tcW w:w="1590" w:type="dxa"/>
          </w:tcPr>
          <w:p w14:paraId="4C642738"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lastRenderedPageBreak/>
              <w:t xml:space="preserve">7.270, 1, &lt; </w:t>
            </w:r>
            <w:r w:rsidRPr="00F81BD5">
              <w:rPr>
                <w:rFonts w:ascii="Times New Roman" w:eastAsia="Times New Roman" w:hAnsi="Times New Roman" w:cs="Times New Roman"/>
                <w:b/>
                <w:bCs/>
                <w:color w:val="000000"/>
                <w:sz w:val="24"/>
                <w:szCs w:val="24"/>
                <w:bdr w:val="none" w:sz="0" w:space="0" w:color="auto" w:frame="1"/>
              </w:rPr>
              <w:lastRenderedPageBreak/>
              <w:t>0.01</w:t>
            </w:r>
          </w:p>
        </w:tc>
        <w:tc>
          <w:tcPr>
            <w:tcW w:w="1569" w:type="dxa"/>
          </w:tcPr>
          <w:p w14:paraId="39415F3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**0.0001 ± </w:t>
            </w:r>
            <w:r w:rsidRPr="00F81BD5">
              <w:rPr>
                <w:rFonts w:ascii="Times New Roman" w:hAnsi="Times New Roman" w:cs="Times New Roman"/>
                <w:sz w:val="24"/>
                <w:szCs w:val="24"/>
              </w:rPr>
              <w:lastRenderedPageBreak/>
              <w:t>0.00004</w:t>
            </w:r>
          </w:p>
        </w:tc>
        <w:tc>
          <w:tcPr>
            <w:tcW w:w="1571" w:type="dxa"/>
          </w:tcPr>
          <w:p w14:paraId="1BEEB2F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NI</w:t>
            </w:r>
          </w:p>
        </w:tc>
      </w:tr>
      <w:tr w:rsidR="0040057A" w:rsidRPr="00F81BD5" w14:paraId="27BC14F3" w14:textId="77777777" w:rsidTr="00E26859">
        <w:tc>
          <w:tcPr>
            <w:tcW w:w="1896" w:type="dxa"/>
            <w:vMerge/>
          </w:tcPr>
          <w:p w14:paraId="3DB8568D" w14:textId="77777777" w:rsidR="0040057A" w:rsidRPr="00F81BD5" w:rsidRDefault="0040057A" w:rsidP="00E26859">
            <w:pPr>
              <w:rPr>
                <w:rFonts w:ascii="Times New Roman" w:hAnsi="Times New Roman" w:cs="Times New Roman"/>
                <w:sz w:val="24"/>
                <w:szCs w:val="24"/>
              </w:rPr>
            </w:pPr>
          </w:p>
        </w:tc>
        <w:tc>
          <w:tcPr>
            <w:tcW w:w="1600" w:type="dxa"/>
          </w:tcPr>
          <w:p w14:paraId="63DD32F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37FA16F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0.304, 1, 0.581</w:t>
            </w:r>
          </w:p>
        </w:tc>
        <w:tc>
          <w:tcPr>
            <w:tcW w:w="1569" w:type="dxa"/>
          </w:tcPr>
          <w:p w14:paraId="104FA94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0.002</w:t>
            </w:r>
          </w:p>
        </w:tc>
        <w:tc>
          <w:tcPr>
            <w:tcW w:w="1570" w:type="dxa"/>
          </w:tcPr>
          <w:p w14:paraId="5B1E787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3B012FD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0.657, 1, 0.417</w:t>
            </w:r>
          </w:p>
        </w:tc>
        <w:tc>
          <w:tcPr>
            <w:tcW w:w="1569" w:type="dxa"/>
          </w:tcPr>
          <w:p w14:paraId="37965D6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0.001</w:t>
            </w:r>
          </w:p>
        </w:tc>
        <w:tc>
          <w:tcPr>
            <w:tcW w:w="1571" w:type="dxa"/>
          </w:tcPr>
          <w:p w14:paraId="1E89CE4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0FF1D57E" w14:textId="77777777" w:rsidTr="00E26859">
        <w:tc>
          <w:tcPr>
            <w:tcW w:w="1896" w:type="dxa"/>
            <w:vMerge/>
          </w:tcPr>
          <w:p w14:paraId="757C71DC" w14:textId="77777777" w:rsidR="0040057A" w:rsidRPr="00F81BD5" w:rsidRDefault="0040057A" w:rsidP="00E26859">
            <w:pPr>
              <w:rPr>
                <w:rFonts w:ascii="Times New Roman" w:hAnsi="Times New Roman" w:cs="Times New Roman"/>
                <w:sz w:val="24"/>
                <w:szCs w:val="24"/>
              </w:rPr>
            </w:pPr>
          </w:p>
        </w:tc>
        <w:tc>
          <w:tcPr>
            <w:tcW w:w="1600" w:type="dxa"/>
          </w:tcPr>
          <w:p w14:paraId="4228FEFB"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39CAB8F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24.529, 5, &lt; </w:t>
            </w:r>
            <w:r w:rsidRPr="00F81BD5">
              <w:rPr>
                <w:rFonts w:ascii="Times New Roman" w:hAnsi="Times New Roman" w:cs="Times New Roman"/>
                <w:b/>
                <w:bCs/>
                <w:sz w:val="24"/>
                <w:szCs w:val="24"/>
              </w:rPr>
              <w:t>0.001</w:t>
            </w:r>
          </w:p>
        </w:tc>
        <w:tc>
          <w:tcPr>
            <w:tcW w:w="1569" w:type="dxa"/>
          </w:tcPr>
          <w:p w14:paraId="312727D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46300E7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90" w:type="dxa"/>
          </w:tcPr>
          <w:p w14:paraId="3CA8B1C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35.620, 3, &lt; </w:t>
            </w:r>
            <w:r w:rsidRPr="00F81BD5">
              <w:rPr>
                <w:rFonts w:ascii="Times New Roman" w:hAnsi="Times New Roman" w:cs="Times New Roman"/>
                <w:b/>
                <w:bCs/>
                <w:sz w:val="24"/>
                <w:szCs w:val="24"/>
              </w:rPr>
              <w:t>0.001</w:t>
            </w:r>
          </w:p>
        </w:tc>
        <w:tc>
          <w:tcPr>
            <w:tcW w:w="1569" w:type="dxa"/>
          </w:tcPr>
          <w:p w14:paraId="2EB89CA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7B5F3E9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r>
      <w:tr w:rsidR="0040057A" w:rsidRPr="00F81BD5" w14:paraId="4C33CA0F" w14:textId="77777777" w:rsidTr="00E26859">
        <w:tc>
          <w:tcPr>
            <w:tcW w:w="1896" w:type="dxa"/>
            <w:vMerge/>
          </w:tcPr>
          <w:p w14:paraId="4B980F20" w14:textId="77777777" w:rsidR="0040057A" w:rsidRPr="00F81BD5" w:rsidRDefault="0040057A" w:rsidP="00E26859">
            <w:pPr>
              <w:rPr>
                <w:rFonts w:ascii="Times New Roman" w:hAnsi="Times New Roman" w:cs="Times New Roman"/>
                <w:sz w:val="24"/>
                <w:szCs w:val="24"/>
              </w:rPr>
            </w:pPr>
          </w:p>
        </w:tc>
        <w:tc>
          <w:tcPr>
            <w:tcW w:w="1600" w:type="dxa"/>
          </w:tcPr>
          <w:p w14:paraId="23891BF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5E0378D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0.680, 1, </w:t>
            </w:r>
          </w:p>
          <w:p w14:paraId="463F0E2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0.409</w:t>
            </w:r>
          </w:p>
        </w:tc>
        <w:tc>
          <w:tcPr>
            <w:tcW w:w="1569" w:type="dxa"/>
            <w:shd w:val="clear" w:color="auto" w:fill="auto"/>
          </w:tcPr>
          <w:p w14:paraId="7C0F677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0.003</w:t>
            </w:r>
          </w:p>
        </w:tc>
        <w:tc>
          <w:tcPr>
            <w:tcW w:w="1570" w:type="dxa"/>
          </w:tcPr>
          <w:p w14:paraId="7600B33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13E747E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3.013, 1, 0.082</w:t>
            </w:r>
          </w:p>
        </w:tc>
        <w:tc>
          <w:tcPr>
            <w:tcW w:w="1569" w:type="dxa"/>
          </w:tcPr>
          <w:p w14:paraId="2ABF22F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-0.004 ± 0.002</w:t>
            </w:r>
          </w:p>
        </w:tc>
        <w:tc>
          <w:tcPr>
            <w:tcW w:w="1571" w:type="dxa"/>
          </w:tcPr>
          <w:p w14:paraId="01AC5B3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48826ED6" w14:textId="77777777" w:rsidTr="00E26859">
        <w:tc>
          <w:tcPr>
            <w:tcW w:w="1896" w:type="dxa"/>
            <w:shd w:val="clear" w:color="auto" w:fill="AEAAAA" w:themeFill="background2" w:themeFillShade="BF"/>
          </w:tcPr>
          <w:p w14:paraId="79DB7811"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739A141E"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7902AB1F"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766BB793"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1D6E7139"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30FA640F"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10DD70D0"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1A3D9B7B" w14:textId="77777777" w:rsidR="0040057A" w:rsidRPr="00F81BD5" w:rsidRDefault="0040057A" w:rsidP="00E26859">
            <w:pPr>
              <w:rPr>
                <w:rFonts w:ascii="Times New Roman" w:hAnsi="Times New Roman" w:cs="Times New Roman"/>
                <w:sz w:val="24"/>
                <w:szCs w:val="24"/>
              </w:rPr>
            </w:pPr>
          </w:p>
        </w:tc>
      </w:tr>
      <w:tr w:rsidR="0040057A" w:rsidRPr="00F81BD5" w14:paraId="1C339B81" w14:textId="77777777" w:rsidTr="00E26859">
        <w:tc>
          <w:tcPr>
            <w:tcW w:w="1896" w:type="dxa"/>
            <w:vMerge w:val="restart"/>
          </w:tcPr>
          <w:p w14:paraId="4EE2E793" w14:textId="77777777" w:rsidR="0040057A" w:rsidRPr="00F81BD5" w:rsidRDefault="0040057A" w:rsidP="00E26859">
            <w:pPr>
              <w:rPr>
                <w:rFonts w:ascii="Times New Roman" w:hAnsi="Times New Roman" w:cs="Times New Roman"/>
                <w:sz w:val="24"/>
                <w:szCs w:val="24"/>
              </w:rPr>
            </w:pPr>
          </w:p>
          <w:p w14:paraId="71DAD874" w14:textId="77777777" w:rsidR="0040057A" w:rsidRPr="00F81BD5" w:rsidRDefault="0040057A" w:rsidP="00E26859">
            <w:pPr>
              <w:rPr>
                <w:rFonts w:ascii="Times New Roman" w:hAnsi="Times New Roman" w:cs="Times New Roman"/>
                <w:sz w:val="24"/>
                <w:szCs w:val="24"/>
              </w:rPr>
            </w:pPr>
          </w:p>
          <w:p w14:paraId="73AEC31D" w14:textId="77777777" w:rsidR="0040057A" w:rsidRPr="00F81BD5" w:rsidRDefault="0040057A" w:rsidP="00E26859">
            <w:pPr>
              <w:rPr>
                <w:rFonts w:ascii="Times New Roman" w:hAnsi="Times New Roman" w:cs="Times New Roman"/>
                <w:sz w:val="24"/>
                <w:szCs w:val="24"/>
              </w:rPr>
            </w:pPr>
          </w:p>
          <w:p w14:paraId="12801BCF" w14:textId="77777777" w:rsidR="0040057A" w:rsidRPr="00F81BD5" w:rsidRDefault="0040057A" w:rsidP="00E26859">
            <w:pPr>
              <w:rPr>
                <w:rFonts w:ascii="Times New Roman" w:hAnsi="Times New Roman" w:cs="Times New Roman"/>
                <w:sz w:val="24"/>
                <w:szCs w:val="24"/>
              </w:rPr>
            </w:pPr>
          </w:p>
          <w:p w14:paraId="57B799CE" w14:textId="2AFD5D73"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robustness</w:t>
            </w:r>
            <w:proofErr w:type="spellEnd"/>
          </w:p>
        </w:tc>
        <w:tc>
          <w:tcPr>
            <w:tcW w:w="1600" w:type="dxa"/>
          </w:tcPr>
          <w:p w14:paraId="39946A39"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CropComHet</w:t>
            </w:r>
            <w:proofErr w:type="spellEnd"/>
          </w:p>
        </w:tc>
        <w:tc>
          <w:tcPr>
            <w:tcW w:w="1590" w:type="dxa"/>
          </w:tcPr>
          <w:p w14:paraId="0DBBE64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9.094, 1, </w:t>
            </w:r>
            <w:r w:rsidRPr="00F81BD5">
              <w:rPr>
                <w:rFonts w:ascii="Times New Roman" w:hAnsi="Times New Roman" w:cs="Times New Roman"/>
                <w:b/>
                <w:bCs/>
                <w:sz w:val="24"/>
                <w:szCs w:val="24"/>
              </w:rPr>
              <w:t>&lt; 0.01</w:t>
            </w:r>
          </w:p>
        </w:tc>
        <w:tc>
          <w:tcPr>
            <w:tcW w:w="1569" w:type="dxa"/>
          </w:tcPr>
          <w:p w14:paraId="7C7CDB0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**0.358 ± 0.119</w:t>
            </w:r>
          </w:p>
        </w:tc>
        <w:tc>
          <w:tcPr>
            <w:tcW w:w="1570" w:type="dxa"/>
          </w:tcPr>
          <w:p w14:paraId="5CEC453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r w:rsidRPr="00F81BD5">
              <w:rPr>
                <w:rFonts w:ascii="Times New Roman" w:eastAsia="Times New Roman" w:hAnsi="Times New Roman" w:cs="Times New Roman"/>
                <w:color w:val="000000"/>
                <w:sz w:val="24"/>
                <w:szCs w:val="24"/>
              </w:rPr>
              <w:t>►</w:t>
            </w:r>
            <w:r w:rsidRPr="00F81BD5">
              <w:rPr>
                <w:rFonts w:ascii="Times New Roman" w:hAnsi="Times New Roman" w:cs="Times New Roman"/>
                <w:sz w:val="24"/>
                <w:szCs w:val="24"/>
              </w:rPr>
              <w:t>0.432 ± 0.104</w:t>
            </w:r>
          </w:p>
        </w:tc>
        <w:tc>
          <w:tcPr>
            <w:tcW w:w="1590" w:type="dxa"/>
          </w:tcPr>
          <w:p w14:paraId="6F28DB9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24.725, 1, &lt; </w:t>
            </w:r>
            <w:r w:rsidRPr="00F81BD5">
              <w:rPr>
                <w:rFonts w:ascii="Times New Roman" w:hAnsi="Times New Roman" w:cs="Times New Roman"/>
                <w:b/>
                <w:bCs/>
                <w:sz w:val="24"/>
                <w:szCs w:val="24"/>
              </w:rPr>
              <w:t>0.001</w:t>
            </w:r>
          </w:p>
        </w:tc>
        <w:tc>
          <w:tcPr>
            <w:tcW w:w="1569" w:type="dxa"/>
          </w:tcPr>
          <w:p w14:paraId="0D7D5D6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***0.559 ± 0.112</w:t>
            </w:r>
          </w:p>
        </w:tc>
        <w:tc>
          <w:tcPr>
            <w:tcW w:w="1571" w:type="dxa"/>
          </w:tcPr>
          <w:p w14:paraId="1D7492E2"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 xml:space="preserve">***0.552 </w:t>
            </w:r>
            <w:r w:rsidRPr="00F81BD5">
              <w:rPr>
                <w:rFonts w:ascii="Times New Roman" w:hAnsi="Times New Roman" w:cs="Times New Roman"/>
                <w:sz w:val="24"/>
                <w:szCs w:val="24"/>
              </w:rPr>
              <w:t>± 0.108</w:t>
            </w:r>
          </w:p>
        </w:tc>
      </w:tr>
      <w:tr w:rsidR="0040057A" w:rsidRPr="00F81BD5" w14:paraId="071A05A3" w14:textId="77777777" w:rsidTr="00E26859">
        <w:tc>
          <w:tcPr>
            <w:tcW w:w="1896" w:type="dxa"/>
            <w:vMerge/>
          </w:tcPr>
          <w:p w14:paraId="02E16E92" w14:textId="77777777" w:rsidR="0040057A" w:rsidRPr="00F81BD5" w:rsidRDefault="0040057A" w:rsidP="00E26859">
            <w:pPr>
              <w:rPr>
                <w:rFonts w:ascii="Times New Roman" w:hAnsi="Times New Roman" w:cs="Times New Roman"/>
                <w:sz w:val="24"/>
                <w:szCs w:val="24"/>
              </w:rPr>
            </w:pPr>
          </w:p>
        </w:tc>
        <w:tc>
          <w:tcPr>
            <w:tcW w:w="1600" w:type="dxa"/>
          </w:tcPr>
          <w:p w14:paraId="1D5B8E30"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5C6A954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5.563, 1, </w:t>
            </w:r>
            <w:r w:rsidRPr="00F81BD5">
              <w:rPr>
                <w:rFonts w:ascii="Times New Roman" w:hAnsi="Times New Roman" w:cs="Times New Roman"/>
                <w:b/>
                <w:bCs/>
                <w:sz w:val="24"/>
                <w:szCs w:val="24"/>
              </w:rPr>
              <w:t>&lt; 0.05</w:t>
            </w:r>
          </w:p>
        </w:tc>
        <w:tc>
          <w:tcPr>
            <w:tcW w:w="1569" w:type="dxa"/>
          </w:tcPr>
          <w:p w14:paraId="7FEE1E2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0.00005</w:t>
            </w:r>
          </w:p>
        </w:tc>
        <w:tc>
          <w:tcPr>
            <w:tcW w:w="1570" w:type="dxa"/>
          </w:tcPr>
          <w:p w14:paraId="6D07E26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6285B5FA"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t>1.424, 1, 0.232</w:t>
            </w:r>
          </w:p>
        </w:tc>
        <w:tc>
          <w:tcPr>
            <w:tcW w:w="1569" w:type="dxa"/>
          </w:tcPr>
          <w:p w14:paraId="3EA31DF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-0.00008 ± 0.00007</w:t>
            </w:r>
          </w:p>
        </w:tc>
        <w:tc>
          <w:tcPr>
            <w:tcW w:w="1571" w:type="dxa"/>
          </w:tcPr>
          <w:p w14:paraId="12C0BCD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0A55FAA9" w14:textId="77777777" w:rsidTr="00E26859">
        <w:tc>
          <w:tcPr>
            <w:tcW w:w="1896" w:type="dxa"/>
            <w:vMerge/>
          </w:tcPr>
          <w:p w14:paraId="0C56FD28" w14:textId="77777777" w:rsidR="0040057A" w:rsidRPr="00F81BD5" w:rsidRDefault="0040057A" w:rsidP="00E26859">
            <w:pPr>
              <w:rPr>
                <w:rFonts w:ascii="Times New Roman" w:hAnsi="Times New Roman" w:cs="Times New Roman"/>
                <w:sz w:val="24"/>
                <w:szCs w:val="24"/>
              </w:rPr>
            </w:pPr>
          </w:p>
        </w:tc>
        <w:tc>
          <w:tcPr>
            <w:tcW w:w="1600" w:type="dxa"/>
          </w:tcPr>
          <w:p w14:paraId="003AB13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66AC471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0.267,1, 0.604</w:t>
            </w:r>
          </w:p>
        </w:tc>
        <w:tc>
          <w:tcPr>
            <w:tcW w:w="1569" w:type="dxa"/>
          </w:tcPr>
          <w:p w14:paraId="7A312B1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0.0009 ± 0.002</w:t>
            </w:r>
          </w:p>
        </w:tc>
        <w:tc>
          <w:tcPr>
            <w:tcW w:w="1570" w:type="dxa"/>
          </w:tcPr>
          <w:p w14:paraId="4B4E9D0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21EB95B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1.855, 1, 0.173</w:t>
            </w:r>
          </w:p>
        </w:tc>
        <w:tc>
          <w:tcPr>
            <w:tcW w:w="1569" w:type="dxa"/>
          </w:tcPr>
          <w:p w14:paraId="65DBB52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0.002</w:t>
            </w:r>
          </w:p>
        </w:tc>
        <w:tc>
          <w:tcPr>
            <w:tcW w:w="1571" w:type="dxa"/>
          </w:tcPr>
          <w:p w14:paraId="38C2201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37F7D10C" w14:textId="77777777" w:rsidTr="00E26859">
        <w:tc>
          <w:tcPr>
            <w:tcW w:w="1896" w:type="dxa"/>
            <w:vMerge/>
          </w:tcPr>
          <w:p w14:paraId="1F7DD2E1" w14:textId="77777777" w:rsidR="0040057A" w:rsidRPr="00F81BD5" w:rsidRDefault="0040057A" w:rsidP="00E26859">
            <w:pPr>
              <w:rPr>
                <w:rFonts w:ascii="Times New Roman" w:hAnsi="Times New Roman" w:cs="Times New Roman"/>
                <w:sz w:val="24"/>
                <w:szCs w:val="24"/>
              </w:rPr>
            </w:pPr>
          </w:p>
        </w:tc>
        <w:tc>
          <w:tcPr>
            <w:tcW w:w="1600" w:type="dxa"/>
          </w:tcPr>
          <w:p w14:paraId="390FBF08"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2C205FB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50.033, 5, &lt; </w:t>
            </w:r>
            <w:r w:rsidRPr="00F81BD5">
              <w:rPr>
                <w:rFonts w:ascii="Times New Roman" w:hAnsi="Times New Roman" w:cs="Times New Roman"/>
                <w:b/>
                <w:bCs/>
                <w:sz w:val="24"/>
                <w:szCs w:val="24"/>
              </w:rPr>
              <w:t>0.001</w:t>
            </w:r>
          </w:p>
        </w:tc>
        <w:tc>
          <w:tcPr>
            <w:tcW w:w="1569" w:type="dxa"/>
          </w:tcPr>
          <w:p w14:paraId="71049FB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5970C83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90" w:type="dxa"/>
          </w:tcPr>
          <w:p w14:paraId="56BE970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78.715, 3, &lt; </w:t>
            </w:r>
            <w:r w:rsidRPr="00F81BD5">
              <w:rPr>
                <w:rFonts w:ascii="Times New Roman" w:hAnsi="Times New Roman" w:cs="Times New Roman"/>
                <w:b/>
                <w:bCs/>
                <w:sz w:val="24"/>
                <w:szCs w:val="24"/>
              </w:rPr>
              <w:t>0.001</w:t>
            </w:r>
          </w:p>
        </w:tc>
        <w:tc>
          <w:tcPr>
            <w:tcW w:w="1569" w:type="dxa"/>
          </w:tcPr>
          <w:p w14:paraId="68B4398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651028B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r>
      <w:tr w:rsidR="0040057A" w:rsidRPr="00F81BD5" w14:paraId="5D430B36" w14:textId="77777777" w:rsidTr="00E26859">
        <w:tc>
          <w:tcPr>
            <w:tcW w:w="1896" w:type="dxa"/>
            <w:vMerge/>
          </w:tcPr>
          <w:p w14:paraId="391B92E6" w14:textId="77777777" w:rsidR="0040057A" w:rsidRPr="00F81BD5" w:rsidRDefault="0040057A" w:rsidP="00E26859">
            <w:pPr>
              <w:rPr>
                <w:rFonts w:ascii="Times New Roman" w:hAnsi="Times New Roman" w:cs="Times New Roman"/>
                <w:sz w:val="24"/>
                <w:szCs w:val="24"/>
              </w:rPr>
            </w:pPr>
          </w:p>
        </w:tc>
        <w:tc>
          <w:tcPr>
            <w:tcW w:w="1600" w:type="dxa"/>
          </w:tcPr>
          <w:p w14:paraId="71DF5DB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211B1F5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1.470, 1, 0.225</w:t>
            </w:r>
          </w:p>
        </w:tc>
        <w:tc>
          <w:tcPr>
            <w:tcW w:w="1569" w:type="dxa"/>
          </w:tcPr>
          <w:p w14:paraId="288EB2D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0.002</w:t>
            </w:r>
          </w:p>
        </w:tc>
        <w:tc>
          <w:tcPr>
            <w:tcW w:w="1570" w:type="dxa"/>
          </w:tcPr>
          <w:p w14:paraId="057082B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48540D7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0.149, 1, 0.699</w:t>
            </w:r>
          </w:p>
        </w:tc>
        <w:tc>
          <w:tcPr>
            <w:tcW w:w="1569" w:type="dxa"/>
          </w:tcPr>
          <w:p w14:paraId="5B9627C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0.003</w:t>
            </w:r>
          </w:p>
        </w:tc>
        <w:tc>
          <w:tcPr>
            <w:tcW w:w="1571" w:type="dxa"/>
          </w:tcPr>
          <w:p w14:paraId="2A82214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0E2E7210" w14:textId="77777777" w:rsidTr="00E26859">
        <w:tc>
          <w:tcPr>
            <w:tcW w:w="1896" w:type="dxa"/>
            <w:shd w:val="clear" w:color="auto" w:fill="AEAAAA" w:themeFill="background2" w:themeFillShade="BF"/>
          </w:tcPr>
          <w:p w14:paraId="70120AD4"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7F365CA6"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638D5366"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3FC55D13"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119086C2"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708E86AF"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26D1C8FC"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5918241E" w14:textId="77777777" w:rsidR="0040057A" w:rsidRPr="00F81BD5" w:rsidRDefault="0040057A" w:rsidP="00E26859">
            <w:pPr>
              <w:rPr>
                <w:rFonts w:ascii="Times New Roman" w:hAnsi="Times New Roman" w:cs="Times New Roman"/>
                <w:sz w:val="24"/>
                <w:szCs w:val="24"/>
              </w:rPr>
            </w:pPr>
          </w:p>
        </w:tc>
      </w:tr>
      <w:tr w:rsidR="0040057A" w:rsidRPr="00F81BD5" w14:paraId="38F335FD" w14:textId="77777777" w:rsidTr="00E26859">
        <w:tc>
          <w:tcPr>
            <w:tcW w:w="1896" w:type="dxa"/>
            <w:vMerge w:val="restart"/>
          </w:tcPr>
          <w:p w14:paraId="26DA7727" w14:textId="77777777" w:rsidR="0040057A" w:rsidRPr="00F81BD5" w:rsidRDefault="0040057A" w:rsidP="00E26859">
            <w:pPr>
              <w:rPr>
                <w:rFonts w:ascii="Times New Roman" w:hAnsi="Times New Roman" w:cs="Times New Roman"/>
                <w:sz w:val="24"/>
                <w:szCs w:val="24"/>
              </w:rPr>
            </w:pPr>
          </w:p>
          <w:p w14:paraId="2619D482" w14:textId="77777777" w:rsidR="0040057A" w:rsidRPr="00F81BD5" w:rsidRDefault="0040057A" w:rsidP="00E26859">
            <w:pPr>
              <w:rPr>
                <w:rFonts w:ascii="Times New Roman" w:hAnsi="Times New Roman" w:cs="Times New Roman"/>
                <w:sz w:val="24"/>
                <w:szCs w:val="24"/>
              </w:rPr>
            </w:pPr>
          </w:p>
          <w:p w14:paraId="47FA41B0" w14:textId="77777777" w:rsidR="0040057A" w:rsidRPr="00F81BD5" w:rsidRDefault="0040057A" w:rsidP="00E26859">
            <w:pPr>
              <w:rPr>
                <w:rFonts w:ascii="Times New Roman" w:hAnsi="Times New Roman" w:cs="Times New Roman"/>
                <w:sz w:val="24"/>
                <w:szCs w:val="24"/>
              </w:rPr>
            </w:pPr>
          </w:p>
          <w:p w14:paraId="66B6DB32" w14:textId="77777777" w:rsidR="0040057A" w:rsidRPr="00F81BD5" w:rsidRDefault="0040057A" w:rsidP="00E26859">
            <w:pPr>
              <w:rPr>
                <w:rFonts w:ascii="Times New Roman" w:hAnsi="Times New Roman" w:cs="Times New Roman"/>
                <w:sz w:val="24"/>
                <w:szCs w:val="24"/>
              </w:rPr>
            </w:pPr>
          </w:p>
          <w:p w14:paraId="1003FA56" w14:textId="09872426"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beetles</w:t>
            </w:r>
            <w:proofErr w:type="spellEnd"/>
          </w:p>
        </w:tc>
        <w:tc>
          <w:tcPr>
            <w:tcW w:w="1600" w:type="dxa"/>
          </w:tcPr>
          <w:p w14:paraId="03A781AC"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CropComHet</w:t>
            </w:r>
            <w:proofErr w:type="spellEnd"/>
          </w:p>
        </w:tc>
        <w:tc>
          <w:tcPr>
            <w:tcW w:w="1590" w:type="dxa"/>
          </w:tcPr>
          <w:p w14:paraId="4C26617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3.921, 1, </w:t>
            </w:r>
            <w:r w:rsidRPr="00F81BD5">
              <w:rPr>
                <w:rFonts w:ascii="Times New Roman" w:hAnsi="Times New Roman" w:cs="Times New Roman"/>
                <w:b/>
                <w:bCs/>
                <w:sz w:val="24"/>
                <w:szCs w:val="24"/>
              </w:rPr>
              <w:t>&lt; 0.05</w:t>
            </w:r>
          </w:p>
        </w:tc>
        <w:tc>
          <w:tcPr>
            <w:tcW w:w="1569" w:type="dxa"/>
          </w:tcPr>
          <w:p w14:paraId="77755AE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*0.213 ± 0.107</w:t>
            </w:r>
          </w:p>
        </w:tc>
        <w:tc>
          <w:tcPr>
            <w:tcW w:w="1570" w:type="dxa"/>
          </w:tcPr>
          <w:p w14:paraId="6C2E5AB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**0.235 ± 0.089</w:t>
            </w:r>
          </w:p>
        </w:tc>
        <w:tc>
          <w:tcPr>
            <w:tcW w:w="1590" w:type="dxa"/>
          </w:tcPr>
          <w:p w14:paraId="495AFAD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37.251, 1, &lt; </w:t>
            </w:r>
            <w:r w:rsidRPr="00F81BD5">
              <w:rPr>
                <w:rFonts w:ascii="Times New Roman" w:hAnsi="Times New Roman" w:cs="Times New Roman"/>
                <w:b/>
                <w:bCs/>
                <w:sz w:val="24"/>
                <w:szCs w:val="24"/>
              </w:rPr>
              <w:t>0.001</w:t>
            </w:r>
          </w:p>
        </w:tc>
        <w:tc>
          <w:tcPr>
            <w:tcW w:w="1569" w:type="dxa"/>
          </w:tcPr>
          <w:p w14:paraId="4256EF2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***0.855 ± 0.140</w:t>
            </w:r>
          </w:p>
        </w:tc>
        <w:tc>
          <w:tcPr>
            <w:tcW w:w="1571" w:type="dxa"/>
          </w:tcPr>
          <w:p w14:paraId="1C20FF6A"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 xml:space="preserve">***0.628 </w:t>
            </w:r>
            <w:r w:rsidRPr="00F81BD5">
              <w:rPr>
                <w:rFonts w:ascii="Times New Roman" w:hAnsi="Times New Roman" w:cs="Times New Roman"/>
                <w:sz w:val="24"/>
                <w:szCs w:val="24"/>
              </w:rPr>
              <w:t>± 0.101</w:t>
            </w:r>
          </w:p>
        </w:tc>
      </w:tr>
      <w:tr w:rsidR="0040057A" w:rsidRPr="00F81BD5" w14:paraId="1832D4B6" w14:textId="77777777" w:rsidTr="00E26859">
        <w:tc>
          <w:tcPr>
            <w:tcW w:w="1896" w:type="dxa"/>
            <w:vMerge/>
          </w:tcPr>
          <w:p w14:paraId="656AF264" w14:textId="77777777" w:rsidR="0040057A" w:rsidRPr="00F81BD5" w:rsidRDefault="0040057A" w:rsidP="00E26859">
            <w:pPr>
              <w:rPr>
                <w:rFonts w:ascii="Times New Roman" w:hAnsi="Times New Roman" w:cs="Times New Roman"/>
                <w:sz w:val="24"/>
                <w:szCs w:val="24"/>
              </w:rPr>
            </w:pPr>
          </w:p>
        </w:tc>
        <w:tc>
          <w:tcPr>
            <w:tcW w:w="1600" w:type="dxa"/>
          </w:tcPr>
          <w:p w14:paraId="52E1CB1B"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3B39B06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0.125, 1, 0.723</w:t>
            </w:r>
          </w:p>
        </w:tc>
        <w:tc>
          <w:tcPr>
            <w:tcW w:w="1569" w:type="dxa"/>
          </w:tcPr>
          <w:p w14:paraId="2F3191A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0.00002 ± 0.00006</w:t>
            </w:r>
          </w:p>
        </w:tc>
        <w:tc>
          <w:tcPr>
            <w:tcW w:w="1570" w:type="dxa"/>
          </w:tcPr>
          <w:p w14:paraId="1BAE520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098E52AE"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t>1.569, 1, 0.210</w:t>
            </w:r>
          </w:p>
        </w:tc>
        <w:tc>
          <w:tcPr>
            <w:tcW w:w="1569" w:type="dxa"/>
          </w:tcPr>
          <w:p w14:paraId="3406992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0.00008</w:t>
            </w:r>
          </w:p>
        </w:tc>
        <w:tc>
          <w:tcPr>
            <w:tcW w:w="1571" w:type="dxa"/>
          </w:tcPr>
          <w:p w14:paraId="7C2E52F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77303D8B" w14:textId="77777777" w:rsidTr="00E26859">
        <w:tc>
          <w:tcPr>
            <w:tcW w:w="1896" w:type="dxa"/>
            <w:vMerge/>
          </w:tcPr>
          <w:p w14:paraId="7116F619" w14:textId="77777777" w:rsidR="0040057A" w:rsidRPr="00F81BD5" w:rsidRDefault="0040057A" w:rsidP="00E26859">
            <w:pPr>
              <w:rPr>
                <w:rFonts w:ascii="Times New Roman" w:hAnsi="Times New Roman" w:cs="Times New Roman"/>
                <w:sz w:val="24"/>
                <w:szCs w:val="24"/>
              </w:rPr>
            </w:pPr>
          </w:p>
        </w:tc>
        <w:tc>
          <w:tcPr>
            <w:tcW w:w="1600" w:type="dxa"/>
          </w:tcPr>
          <w:p w14:paraId="18EC0ED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3301844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0.062, 1, 0.803</w:t>
            </w:r>
          </w:p>
        </w:tc>
        <w:tc>
          <w:tcPr>
            <w:tcW w:w="1569" w:type="dxa"/>
          </w:tcPr>
          <w:p w14:paraId="5C3D5B0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0.0005 ± 0.002</w:t>
            </w:r>
          </w:p>
        </w:tc>
        <w:tc>
          <w:tcPr>
            <w:tcW w:w="1570" w:type="dxa"/>
          </w:tcPr>
          <w:p w14:paraId="38DA32A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25D6D87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0.269, 1, 0.604</w:t>
            </w:r>
          </w:p>
        </w:tc>
        <w:tc>
          <w:tcPr>
            <w:tcW w:w="1569" w:type="dxa"/>
          </w:tcPr>
          <w:p w14:paraId="3E3BEB6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0.003</w:t>
            </w:r>
          </w:p>
        </w:tc>
        <w:tc>
          <w:tcPr>
            <w:tcW w:w="1571" w:type="dxa"/>
          </w:tcPr>
          <w:p w14:paraId="1BC1DC6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63013643" w14:textId="77777777" w:rsidTr="00E26859">
        <w:tc>
          <w:tcPr>
            <w:tcW w:w="1896" w:type="dxa"/>
            <w:vMerge/>
          </w:tcPr>
          <w:p w14:paraId="10B5E234" w14:textId="77777777" w:rsidR="0040057A" w:rsidRPr="00F81BD5" w:rsidRDefault="0040057A" w:rsidP="00E26859">
            <w:pPr>
              <w:rPr>
                <w:rFonts w:ascii="Times New Roman" w:hAnsi="Times New Roman" w:cs="Times New Roman"/>
                <w:sz w:val="24"/>
                <w:szCs w:val="24"/>
              </w:rPr>
            </w:pPr>
          </w:p>
        </w:tc>
        <w:tc>
          <w:tcPr>
            <w:tcW w:w="1600" w:type="dxa"/>
          </w:tcPr>
          <w:p w14:paraId="2CB39D2A"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01A1178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11.235, 5, </w:t>
            </w:r>
            <w:r w:rsidRPr="00F81BD5">
              <w:rPr>
                <w:rFonts w:ascii="Times New Roman" w:hAnsi="Times New Roman" w:cs="Times New Roman"/>
                <w:b/>
                <w:bCs/>
                <w:sz w:val="24"/>
                <w:szCs w:val="24"/>
              </w:rPr>
              <w:t>&lt; 0.05</w:t>
            </w:r>
          </w:p>
        </w:tc>
        <w:tc>
          <w:tcPr>
            <w:tcW w:w="1569" w:type="dxa"/>
          </w:tcPr>
          <w:p w14:paraId="1C110DA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5546B26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90" w:type="dxa"/>
          </w:tcPr>
          <w:p w14:paraId="1437688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81.325, 3, &lt; </w:t>
            </w:r>
            <w:r w:rsidRPr="00F81BD5">
              <w:rPr>
                <w:rFonts w:ascii="Times New Roman" w:hAnsi="Times New Roman" w:cs="Times New Roman"/>
                <w:b/>
                <w:bCs/>
                <w:sz w:val="24"/>
                <w:szCs w:val="24"/>
              </w:rPr>
              <w:t>0.001</w:t>
            </w:r>
          </w:p>
        </w:tc>
        <w:tc>
          <w:tcPr>
            <w:tcW w:w="1569" w:type="dxa"/>
          </w:tcPr>
          <w:p w14:paraId="2CB3023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6A69417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r>
      <w:tr w:rsidR="0040057A" w:rsidRPr="00F81BD5" w14:paraId="38E48F0D" w14:textId="77777777" w:rsidTr="00E26859">
        <w:tc>
          <w:tcPr>
            <w:tcW w:w="1896" w:type="dxa"/>
            <w:vMerge/>
          </w:tcPr>
          <w:p w14:paraId="408BA5D8" w14:textId="77777777" w:rsidR="0040057A" w:rsidRPr="00F81BD5" w:rsidRDefault="0040057A" w:rsidP="00E26859">
            <w:pPr>
              <w:rPr>
                <w:rFonts w:ascii="Times New Roman" w:hAnsi="Times New Roman" w:cs="Times New Roman"/>
                <w:sz w:val="24"/>
                <w:szCs w:val="24"/>
              </w:rPr>
            </w:pPr>
          </w:p>
        </w:tc>
        <w:tc>
          <w:tcPr>
            <w:tcW w:w="1600" w:type="dxa"/>
          </w:tcPr>
          <w:p w14:paraId="486632D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13B89CF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0.4337, 1, 0.510</w:t>
            </w:r>
          </w:p>
        </w:tc>
        <w:tc>
          <w:tcPr>
            <w:tcW w:w="1569" w:type="dxa"/>
          </w:tcPr>
          <w:p w14:paraId="2C69D70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0.002</w:t>
            </w:r>
          </w:p>
        </w:tc>
        <w:tc>
          <w:tcPr>
            <w:tcW w:w="1570" w:type="dxa"/>
          </w:tcPr>
          <w:p w14:paraId="736A8BE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5985A90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0.913, 1, 0.339</w:t>
            </w:r>
          </w:p>
        </w:tc>
        <w:tc>
          <w:tcPr>
            <w:tcW w:w="1569" w:type="dxa"/>
          </w:tcPr>
          <w:p w14:paraId="77B3686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0.004 ± 0.004</w:t>
            </w:r>
          </w:p>
        </w:tc>
        <w:tc>
          <w:tcPr>
            <w:tcW w:w="1571" w:type="dxa"/>
          </w:tcPr>
          <w:p w14:paraId="38B9545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15AAA6EA" w14:textId="77777777" w:rsidTr="00E26859">
        <w:tc>
          <w:tcPr>
            <w:tcW w:w="1896" w:type="dxa"/>
            <w:shd w:val="clear" w:color="auto" w:fill="AEAAAA" w:themeFill="background2" w:themeFillShade="BF"/>
          </w:tcPr>
          <w:p w14:paraId="3350C795"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3D055B26"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1186873E"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70FEFF1B"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018DA7BF"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32690475"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01DCCD95"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0EC77A47" w14:textId="77777777" w:rsidR="0040057A" w:rsidRPr="00F81BD5" w:rsidRDefault="0040057A" w:rsidP="00E26859">
            <w:pPr>
              <w:rPr>
                <w:rFonts w:ascii="Times New Roman" w:hAnsi="Times New Roman" w:cs="Times New Roman"/>
                <w:sz w:val="24"/>
                <w:szCs w:val="24"/>
              </w:rPr>
            </w:pPr>
          </w:p>
        </w:tc>
      </w:tr>
      <w:tr w:rsidR="0040057A" w:rsidRPr="00F81BD5" w14:paraId="75252876" w14:textId="77777777" w:rsidTr="00E26859">
        <w:tc>
          <w:tcPr>
            <w:tcW w:w="1896" w:type="dxa"/>
            <w:vMerge w:val="restart"/>
          </w:tcPr>
          <w:p w14:paraId="4ED218D0" w14:textId="77777777" w:rsidR="0040057A" w:rsidRPr="00F81BD5" w:rsidRDefault="0040057A" w:rsidP="00E26859">
            <w:pPr>
              <w:rPr>
                <w:rFonts w:ascii="Times New Roman" w:hAnsi="Times New Roman" w:cs="Times New Roman"/>
                <w:sz w:val="24"/>
                <w:szCs w:val="24"/>
              </w:rPr>
            </w:pPr>
          </w:p>
          <w:p w14:paraId="6D0ED5CA" w14:textId="77777777" w:rsidR="0040057A" w:rsidRPr="00F81BD5" w:rsidRDefault="0040057A" w:rsidP="00E26859">
            <w:pPr>
              <w:rPr>
                <w:rFonts w:ascii="Times New Roman" w:hAnsi="Times New Roman" w:cs="Times New Roman"/>
                <w:sz w:val="24"/>
                <w:szCs w:val="24"/>
              </w:rPr>
            </w:pPr>
          </w:p>
          <w:p w14:paraId="6D2C9007" w14:textId="77777777" w:rsidR="0040057A" w:rsidRPr="00F81BD5" w:rsidRDefault="0040057A" w:rsidP="00E26859">
            <w:pPr>
              <w:rPr>
                <w:rFonts w:ascii="Times New Roman" w:hAnsi="Times New Roman" w:cs="Times New Roman"/>
                <w:sz w:val="24"/>
                <w:szCs w:val="24"/>
              </w:rPr>
            </w:pPr>
          </w:p>
          <w:p w14:paraId="619E613D" w14:textId="77777777" w:rsidR="0040057A" w:rsidRPr="00F81BD5" w:rsidRDefault="0040057A" w:rsidP="00E26859">
            <w:pPr>
              <w:rPr>
                <w:rFonts w:ascii="Times New Roman" w:hAnsi="Times New Roman" w:cs="Times New Roman"/>
                <w:sz w:val="24"/>
                <w:szCs w:val="24"/>
              </w:rPr>
            </w:pPr>
          </w:p>
          <w:p w14:paraId="14055560" w14:textId="1D4BFF85"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bees</w:t>
            </w:r>
            <w:proofErr w:type="spellEnd"/>
          </w:p>
        </w:tc>
        <w:tc>
          <w:tcPr>
            <w:tcW w:w="1600" w:type="dxa"/>
          </w:tcPr>
          <w:p w14:paraId="2BA91327"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lastRenderedPageBreak/>
              <w:t>CropComHet</w:t>
            </w:r>
            <w:proofErr w:type="spellEnd"/>
          </w:p>
        </w:tc>
        <w:tc>
          <w:tcPr>
            <w:tcW w:w="1590" w:type="dxa"/>
          </w:tcPr>
          <w:p w14:paraId="1050796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5.734, 1, </w:t>
            </w:r>
            <w:r w:rsidRPr="00F81BD5">
              <w:rPr>
                <w:rFonts w:ascii="Times New Roman" w:hAnsi="Times New Roman" w:cs="Times New Roman"/>
                <w:b/>
                <w:bCs/>
                <w:sz w:val="24"/>
                <w:szCs w:val="24"/>
              </w:rPr>
              <w:t>&lt; 0.05</w:t>
            </w:r>
          </w:p>
        </w:tc>
        <w:tc>
          <w:tcPr>
            <w:tcW w:w="1569" w:type="dxa"/>
          </w:tcPr>
          <w:p w14:paraId="7A4DA9F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*-0.343 ± 0.143</w:t>
            </w:r>
          </w:p>
        </w:tc>
        <w:tc>
          <w:tcPr>
            <w:tcW w:w="1570" w:type="dxa"/>
          </w:tcPr>
          <w:p w14:paraId="107E9B9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**-0.370 ± 0.121</w:t>
            </w:r>
          </w:p>
        </w:tc>
        <w:tc>
          <w:tcPr>
            <w:tcW w:w="1590" w:type="dxa"/>
          </w:tcPr>
          <w:p w14:paraId="6423932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0.0003, 1, 0.985</w:t>
            </w:r>
          </w:p>
        </w:tc>
        <w:tc>
          <w:tcPr>
            <w:tcW w:w="1569" w:type="dxa"/>
          </w:tcPr>
          <w:p w14:paraId="43D0E17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0.184</w:t>
            </w:r>
          </w:p>
        </w:tc>
        <w:tc>
          <w:tcPr>
            <w:tcW w:w="1571" w:type="dxa"/>
          </w:tcPr>
          <w:p w14:paraId="3F67333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7091DBA2" w14:textId="77777777" w:rsidTr="00E26859">
        <w:tc>
          <w:tcPr>
            <w:tcW w:w="1896" w:type="dxa"/>
            <w:vMerge/>
          </w:tcPr>
          <w:p w14:paraId="2D8E2264" w14:textId="77777777" w:rsidR="0040057A" w:rsidRPr="00F81BD5" w:rsidRDefault="0040057A" w:rsidP="00E26859">
            <w:pPr>
              <w:rPr>
                <w:rFonts w:ascii="Times New Roman" w:hAnsi="Times New Roman" w:cs="Times New Roman"/>
                <w:sz w:val="24"/>
                <w:szCs w:val="24"/>
              </w:rPr>
            </w:pPr>
          </w:p>
        </w:tc>
        <w:tc>
          <w:tcPr>
            <w:tcW w:w="1600" w:type="dxa"/>
          </w:tcPr>
          <w:p w14:paraId="40CA22FB"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25ACCA0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8.089, 1, </w:t>
            </w:r>
            <w:r w:rsidRPr="00F81BD5">
              <w:rPr>
                <w:rFonts w:ascii="Times New Roman" w:hAnsi="Times New Roman" w:cs="Times New Roman"/>
                <w:b/>
                <w:bCs/>
                <w:sz w:val="24"/>
                <w:szCs w:val="24"/>
              </w:rPr>
              <w:t xml:space="preserve">&lt; </w:t>
            </w:r>
            <w:r w:rsidRPr="00F81BD5">
              <w:rPr>
                <w:rFonts w:ascii="Times New Roman" w:hAnsi="Times New Roman" w:cs="Times New Roman"/>
                <w:b/>
                <w:bCs/>
                <w:sz w:val="24"/>
                <w:szCs w:val="24"/>
              </w:rPr>
              <w:lastRenderedPageBreak/>
              <w:t>0.01</w:t>
            </w:r>
          </w:p>
        </w:tc>
        <w:tc>
          <w:tcPr>
            <w:tcW w:w="1569" w:type="dxa"/>
          </w:tcPr>
          <w:p w14:paraId="70D050E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**0.0001 ± </w:t>
            </w:r>
            <w:r w:rsidRPr="00F81BD5">
              <w:rPr>
                <w:rFonts w:ascii="Times New Roman" w:hAnsi="Times New Roman" w:cs="Times New Roman"/>
                <w:sz w:val="24"/>
                <w:szCs w:val="24"/>
              </w:rPr>
              <w:lastRenderedPageBreak/>
              <w:t>0.00005</w:t>
            </w:r>
          </w:p>
        </w:tc>
        <w:tc>
          <w:tcPr>
            <w:tcW w:w="1570" w:type="dxa"/>
          </w:tcPr>
          <w:p w14:paraId="02BBA0C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**0.0001 ± </w:t>
            </w:r>
            <w:r w:rsidRPr="00F81BD5">
              <w:rPr>
                <w:rFonts w:ascii="Times New Roman" w:hAnsi="Times New Roman" w:cs="Times New Roman"/>
                <w:sz w:val="24"/>
                <w:szCs w:val="24"/>
              </w:rPr>
              <w:lastRenderedPageBreak/>
              <w:t>0.00005</w:t>
            </w:r>
          </w:p>
        </w:tc>
        <w:tc>
          <w:tcPr>
            <w:tcW w:w="1590" w:type="dxa"/>
          </w:tcPr>
          <w:p w14:paraId="7312DDDB"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lastRenderedPageBreak/>
              <w:t xml:space="preserve">16.300, 1, </w:t>
            </w:r>
            <w:r w:rsidRPr="00F81BD5">
              <w:rPr>
                <w:rFonts w:ascii="Times New Roman" w:hAnsi="Times New Roman" w:cs="Times New Roman"/>
                <w:sz w:val="24"/>
                <w:szCs w:val="24"/>
              </w:rPr>
              <w:t xml:space="preserve">&lt; </w:t>
            </w:r>
            <w:r w:rsidRPr="00F81BD5">
              <w:rPr>
                <w:rFonts w:ascii="Times New Roman" w:hAnsi="Times New Roman" w:cs="Times New Roman"/>
                <w:b/>
                <w:bCs/>
                <w:sz w:val="24"/>
                <w:szCs w:val="24"/>
              </w:rPr>
              <w:lastRenderedPageBreak/>
              <w:t>0.001</w:t>
            </w:r>
          </w:p>
        </w:tc>
        <w:tc>
          <w:tcPr>
            <w:tcW w:w="1569" w:type="dxa"/>
          </w:tcPr>
          <w:p w14:paraId="35D6214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***0.0003 ± </w:t>
            </w:r>
            <w:r w:rsidRPr="00F81BD5">
              <w:rPr>
                <w:rFonts w:ascii="Times New Roman" w:hAnsi="Times New Roman" w:cs="Times New Roman"/>
                <w:sz w:val="24"/>
                <w:szCs w:val="24"/>
              </w:rPr>
              <w:lastRenderedPageBreak/>
              <w:t>0.00008</w:t>
            </w:r>
          </w:p>
        </w:tc>
        <w:tc>
          <w:tcPr>
            <w:tcW w:w="1571" w:type="dxa"/>
          </w:tcPr>
          <w:p w14:paraId="72C7A85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lastRenderedPageBreak/>
              <w:t xml:space="preserve">***0.0003 ± </w:t>
            </w:r>
            <w:r w:rsidRPr="00F81BD5">
              <w:rPr>
                <w:rFonts w:ascii="Times New Roman" w:hAnsi="Times New Roman" w:cs="Times New Roman"/>
                <w:sz w:val="24"/>
                <w:szCs w:val="24"/>
              </w:rPr>
              <w:lastRenderedPageBreak/>
              <w:t>0.00007</w:t>
            </w:r>
          </w:p>
        </w:tc>
      </w:tr>
      <w:tr w:rsidR="0040057A" w:rsidRPr="00F81BD5" w14:paraId="2C42A5C4" w14:textId="77777777" w:rsidTr="00E26859">
        <w:tc>
          <w:tcPr>
            <w:tcW w:w="1896" w:type="dxa"/>
            <w:vMerge/>
          </w:tcPr>
          <w:p w14:paraId="26A3C160" w14:textId="77777777" w:rsidR="0040057A" w:rsidRPr="00F81BD5" w:rsidRDefault="0040057A" w:rsidP="00E26859">
            <w:pPr>
              <w:rPr>
                <w:rFonts w:ascii="Times New Roman" w:hAnsi="Times New Roman" w:cs="Times New Roman"/>
                <w:sz w:val="24"/>
                <w:szCs w:val="24"/>
              </w:rPr>
            </w:pPr>
          </w:p>
        </w:tc>
        <w:tc>
          <w:tcPr>
            <w:tcW w:w="1600" w:type="dxa"/>
          </w:tcPr>
          <w:p w14:paraId="733E4C8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380AA9E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0.386, 1, 0.534</w:t>
            </w:r>
          </w:p>
        </w:tc>
        <w:tc>
          <w:tcPr>
            <w:tcW w:w="1569" w:type="dxa"/>
          </w:tcPr>
          <w:p w14:paraId="0C254BF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0.002</w:t>
            </w:r>
          </w:p>
        </w:tc>
        <w:tc>
          <w:tcPr>
            <w:tcW w:w="1570" w:type="dxa"/>
          </w:tcPr>
          <w:p w14:paraId="0DDF903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54ACF0F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0.909, 1, 0.340</w:t>
            </w:r>
          </w:p>
        </w:tc>
        <w:tc>
          <w:tcPr>
            <w:tcW w:w="1569" w:type="dxa"/>
          </w:tcPr>
          <w:p w14:paraId="09A4084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0.003</w:t>
            </w:r>
          </w:p>
        </w:tc>
        <w:tc>
          <w:tcPr>
            <w:tcW w:w="1571" w:type="dxa"/>
          </w:tcPr>
          <w:p w14:paraId="74DF0EA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10978F0C" w14:textId="77777777" w:rsidTr="00E26859">
        <w:trPr>
          <w:trHeight w:val="76"/>
        </w:trPr>
        <w:tc>
          <w:tcPr>
            <w:tcW w:w="1896" w:type="dxa"/>
            <w:vMerge/>
          </w:tcPr>
          <w:p w14:paraId="13DE1C8F" w14:textId="77777777" w:rsidR="0040057A" w:rsidRPr="00F81BD5" w:rsidRDefault="0040057A" w:rsidP="00E26859">
            <w:pPr>
              <w:rPr>
                <w:rFonts w:ascii="Times New Roman" w:hAnsi="Times New Roman" w:cs="Times New Roman"/>
                <w:sz w:val="24"/>
                <w:szCs w:val="24"/>
              </w:rPr>
            </w:pPr>
          </w:p>
        </w:tc>
        <w:tc>
          <w:tcPr>
            <w:tcW w:w="1600" w:type="dxa"/>
          </w:tcPr>
          <w:p w14:paraId="4AFA50F2"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00003A3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28.402, 5, &lt; </w:t>
            </w:r>
            <w:r w:rsidRPr="00F81BD5">
              <w:rPr>
                <w:rFonts w:ascii="Times New Roman" w:hAnsi="Times New Roman" w:cs="Times New Roman"/>
                <w:b/>
                <w:bCs/>
                <w:sz w:val="24"/>
                <w:szCs w:val="24"/>
              </w:rPr>
              <w:t>0.001</w:t>
            </w:r>
          </w:p>
        </w:tc>
        <w:tc>
          <w:tcPr>
            <w:tcW w:w="1569" w:type="dxa"/>
          </w:tcPr>
          <w:p w14:paraId="23C5415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6167A04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90" w:type="dxa"/>
          </w:tcPr>
          <w:p w14:paraId="5F7BF7D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3.143, 3, 0.370</w:t>
            </w:r>
          </w:p>
        </w:tc>
        <w:tc>
          <w:tcPr>
            <w:tcW w:w="1569" w:type="dxa"/>
          </w:tcPr>
          <w:p w14:paraId="31DEDFB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4E398B0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329987BF" w14:textId="77777777" w:rsidTr="00E26859">
        <w:tc>
          <w:tcPr>
            <w:tcW w:w="1896" w:type="dxa"/>
            <w:vMerge/>
          </w:tcPr>
          <w:p w14:paraId="21576A5F" w14:textId="77777777" w:rsidR="0040057A" w:rsidRPr="00F81BD5" w:rsidRDefault="0040057A" w:rsidP="00E26859">
            <w:pPr>
              <w:rPr>
                <w:rFonts w:ascii="Times New Roman" w:hAnsi="Times New Roman" w:cs="Times New Roman"/>
                <w:sz w:val="24"/>
                <w:szCs w:val="24"/>
              </w:rPr>
            </w:pPr>
          </w:p>
        </w:tc>
        <w:tc>
          <w:tcPr>
            <w:tcW w:w="1600" w:type="dxa"/>
          </w:tcPr>
          <w:p w14:paraId="31987C07"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41DAF74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1.993, 1, 0.209</w:t>
            </w:r>
          </w:p>
        </w:tc>
        <w:tc>
          <w:tcPr>
            <w:tcW w:w="1569" w:type="dxa"/>
          </w:tcPr>
          <w:p w14:paraId="084C42D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0.004 ± 0.003</w:t>
            </w:r>
          </w:p>
        </w:tc>
        <w:tc>
          <w:tcPr>
            <w:tcW w:w="1570" w:type="dxa"/>
          </w:tcPr>
          <w:p w14:paraId="70AE18B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61F6E4B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0.375, 1, 0.539</w:t>
            </w:r>
          </w:p>
        </w:tc>
        <w:tc>
          <w:tcPr>
            <w:tcW w:w="1569" w:type="dxa"/>
          </w:tcPr>
          <w:p w14:paraId="57B04DC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0.004</w:t>
            </w:r>
          </w:p>
        </w:tc>
        <w:tc>
          <w:tcPr>
            <w:tcW w:w="1571" w:type="dxa"/>
          </w:tcPr>
          <w:p w14:paraId="21A42E8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6596EB0F" w14:textId="77777777" w:rsidTr="00E26859">
        <w:tc>
          <w:tcPr>
            <w:tcW w:w="1896" w:type="dxa"/>
            <w:shd w:val="clear" w:color="auto" w:fill="AEAAAA" w:themeFill="background2" w:themeFillShade="BF"/>
          </w:tcPr>
          <w:p w14:paraId="46F985A6"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6D891448"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3EDC0C56"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1AD21497"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086C9410"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4878EDEC"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624C54D8"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255FC1B4" w14:textId="77777777" w:rsidR="0040057A" w:rsidRPr="00F81BD5" w:rsidRDefault="0040057A" w:rsidP="00E26859">
            <w:pPr>
              <w:rPr>
                <w:rFonts w:ascii="Times New Roman" w:hAnsi="Times New Roman" w:cs="Times New Roman"/>
                <w:sz w:val="24"/>
                <w:szCs w:val="24"/>
              </w:rPr>
            </w:pPr>
          </w:p>
        </w:tc>
      </w:tr>
      <w:tr w:rsidR="0040057A" w:rsidRPr="00F81BD5" w14:paraId="639E4263" w14:textId="77777777" w:rsidTr="00E26859">
        <w:tc>
          <w:tcPr>
            <w:tcW w:w="1896" w:type="dxa"/>
            <w:vMerge w:val="restart"/>
          </w:tcPr>
          <w:p w14:paraId="69C48207" w14:textId="77777777" w:rsidR="0040057A" w:rsidRPr="00F81BD5" w:rsidRDefault="0040057A" w:rsidP="00E26859">
            <w:pPr>
              <w:rPr>
                <w:rFonts w:ascii="Times New Roman" w:hAnsi="Times New Roman" w:cs="Times New Roman"/>
                <w:sz w:val="24"/>
                <w:szCs w:val="24"/>
              </w:rPr>
            </w:pPr>
          </w:p>
          <w:p w14:paraId="32BD2FBE" w14:textId="77777777" w:rsidR="0040057A" w:rsidRPr="00F81BD5" w:rsidRDefault="0040057A" w:rsidP="00E26859">
            <w:pPr>
              <w:rPr>
                <w:rFonts w:ascii="Times New Roman" w:hAnsi="Times New Roman" w:cs="Times New Roman"/>
                <w:sz w:val="24"/>
                <w:szCs w:val="24"/>
              </w:rPr>
            </w:pPr>
          </w:p>
          <w:p w14:paraId="1EDD66C4" w14:textId="77777777" w:rsidR="0040057A" w:rsidRPr="00F81BD5" w:rsidRDefault="0040057A" w:rsidP="00E26859">
            <w:pPr>
              <w:rPr>
                <w:rFonts w:ascii="Times New Roman" w:hAnsi="Times New Roman" w:cs="Times New Roman"/>
                <w:sz w:val="24"/>
                <w:szCs w:val="24"/>
              </w:rPr>
            </w:pPr>
          </w:p>
          <w:p w14:paraId="2EBC1F68" w14:textId="77777777" w:rsidR="0040057A" w:rsidRPr="00F81BD5" w:rsidRDefault="0040057A" w:rsidP="00E26859">
            <w:pPr>
              <w:rPr>
                <w:rFonts w:ascii="Times New Roman" w:hAnsi="Times New Roman" w:cs="Times New Roman"/>
                <w:sz w:val="24"/>
                <w:szCs w:val="24"/>
              </w:rPr>
            </w:pPr>
          </w:p>
          <w:p w14:paraId="020DA716" w14:textId="77777777" w:rsidR="0040057A" w:rsidRPr="00F81BD5" w:rsidRDefault="0040057A" w:rsidP="00E26859">
            <w:pPr>
              <w:rPr>
                <w:rFonts w:ascii="Times New Roman" w:hAnsi="Times New Roman" w:cs="Times New Roman"/>
                <w:sz w:val="24"/>
                <w:szCs w:val="24"/>
              </w:rPr>
            </w:pPr>
          </w:p>
          <w:p w14:paraId="60CFA359" w14:textId="59819CB1"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odonates</w:t>
            </w:r>
            <w:proofErr w:type="spellEnd"/>
          </w:p>
        </w:tc>
        <w:tc>
          <w:tcPr>
            <w:tcW w:w="1600" w:type="dxa"/>
          </w:tcPr>
          <w:p w14:paraId="18BA7B8E"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CropComHet</w:t>
            </w:r>
            <w:proofErr w:type="spellEnd"/>
          </w:p>
        </w:tc>
        <w:tc>
          <w:tcPr>
            <w:tcW w:w="1590" w:type="dxa"/>
          </w:tcPr>
          <w:p w14:paraId="4522C87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5.424, 1, &lt; </w:t>
            </w:r>
            <w:r w:rsidRPr="00F81BD5">
              <w:rPr>
                <w:rFonts w:ascii="Times New Roman" w:hAnsi="Times New Roman" w:cs="Times New Roman"/>
                <w:b/>
                <w:bCs/>
                <w:sz w:val="24"/>
                <w:szCs w:val="24"/>
              </w:rPr>
              <w:t>0.05</w:t>
            </w:r>
          </w:p>
        </w:tc>
        <w:tc>
          <w:tcPr>
            <w:tcW w:w="1569" w:type="dxa"/>
          </w:tcPr>
          <w:p w14:paraId="627204F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*0.316 ± 0.135</w:t>
            </w:r>
          </w:p>
        </w:tc>
        <w:tc>
          <w:tcPr>
            <w:tcW w:w="1570" w:type="dxa"/>
          </w:tcPr>
          <w:p w14:paraId="4B35D30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r w:rsidRPr="00F81BD5">
              <w:rPr>
                <w:rFonts w:ascii="Times New Roman" w:eastAsia="Times New Roman" w:hAnsi="Times New Roman" w:cs="Times New Roman"/>
                <w:color w:val="000000"/>
                <w:sz w:val="24"/>
                <w:szCs w:val="24"/>
              </w:rPr>
              <w:t>►</w:t>
            </w:r>
            <w:r w:rsidRPr="00F81BD5">
              <w:rPr>
                <w:rFonts w:ascii="Times New Roman" w:hAnsi="Times New Roman" w:cs="Times New Roman"/>
                <w:sz w:val="24"/>
                <w:szCs w:val="24"/>
              </w:rPr>
              <w:t>0.318 ±</w:t>
            </w:r>
            <w:r w:rsidRPr="00F81BD5">
              <w:t xml:space="preserve"> </w:t>
            </w:r>
            <w:r w:rsidRPr="00F81BD5">
              <w:rPr>
                <w:rFonts w:ascii="Times New Roman" w:hAnsi="Times New Roman" w:cs="Times New Roman"/>
                <w:sz w:val="24"/>
                <w:szCs w:val="24"/>
              </w:rPr>
              <w:t>0.116</w:t>
            </w:r>
          </w:p>
        </w:tc>
        <w:tc>
          <w:tcPr>
            <w:tcW w:w="1590" w:type="dxa"/>
          </w:tcPr>
          <w:p w14:paraId="6AEE403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16.669, 1, &lt; </w:t>
            </w:r>
            <w:r w:rsidRPr="00F81BD5">
              <w:rPr>
                <w:rFonts w:ascii="Times New Roman" w:hAnsi="Times New Roman" w:cs="Times New Roman"/>
                <w:b/>
                <w:bCs/>
                <w:sz w:val="24"/>
                <w:szCs w:val="24"/>
              </w:rPr>
              <w:t>0.001</w:t>
            </w:r>
          </w:p>
        </w:tc>
        <w:tc>
          <w:tcPr>
            <w:tcW w:w="1569" w:type="dxa"/>
          </w:tcPr>
          <w:p w14:paraId="5123259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***0.543 ± 0.133</w:t>
            </w:r>
          </w:p>
        </w:tc>
        <w:tc>
          <w:tcPr>
            <w:tcW w:w="1571" w:type="dxa"/>
          </w:tcPr>
          <w:p w14:paraId="4C6541E8"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 xml:space="preserve">***0.465 </w:t>
            </w:r>
            <w:r w:rsidRPr="00F81BD5">
              <w:rPr>
                <w:rFonts w:ascii="Times New Roman" w:hAnsi="Times New Roman" w:cs="Times New Roman"/>
                <w:sz w:val="24"/>
                <w:szCs w:val="24"/>
              </w:rPr>
              <w:t>± 0.107</w:t>
            </w:r>
          </w:p>
        </w:tc>
      </w:tr>
      <w:tr w:rsidR="0040057A" w:rsidRPr="00F81BD5" w14:paraId="27A56522" w14:textId="77777777" w:rsidTr="00E26859">
        <w:tc>
          <w:tcPr>
            <w:tcW w:w="1896" w:type="dxa"/>
            <w:vMerge/>
          </w:tcPr>
          <w:p w14:paraId="4965B964" w14:textId="77777777" w:rsidR="0040057A" w:rsidRPr="00F81BD5" w:rsidRDefault="0040057A" w:rsidP="00E26859">
            <w:pPr>
              <w:rPr>
                <w:rFonts w:ascii="Times New Roman" w:hAnsi="Times New Roman" w:cs="Times New Roman"/>
                <w:sz w:val="24"/>
                <w:szCs w:val="24"/>
              </w:rPr>
            </w:pPr>
          </w:p>
        </w:tc>
        <w:tc>
          <w:tcPr>
            <w:tcW w:w="1600" w:type="dxa"/>
          </w:tcPr>
          <w:p w14:paraId="5E85FA9B"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54EBFED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0.014, 1, 0.905</w:t>
            </w:r>
          </w:p>
        </w:tc>
        <w:tc>
          <w:tcPr>
            <w:tcW w:w="1569" w:type="dxa"/>
          </w:tcPr>
          <w:p w14:paraId="7C9DA6C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0.000007 ± 0.00006</w:t>
            </w:r>
          </w:p>
        </w:tc>
        <w:tc>
          <w:tcPr>
            <w:tcW w:w="1570" w:type="dxa"/>
          </w:tcPr>
          <w:p w14:paraId="4714CEA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0447CD5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0.411, 1, 0.521</w:t>
            </w:r>
          </w:p>
        </w:tc>
        <w:tc>
          <w:tcPr>
            <w:tcW w:w="1569" w:type="dxa"/>
          </w:tcPr>
          <w:p w14:paraId="519CFD5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0.00003 ± 0.00006</w:t>
            </w:r>
          </w:p>
        </w:tc>
        <w:tc>
          <w:tcPr>
            <w:tcW w:w="1571" w:type="dxa"/>
          </w:tcPr>
          <w:p w14:paraId="0EB0973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03B3A684" w14:textId="77777777" w:rsidTr="00E26859">
        <w:tc>
          <w:tcPr>
            <w:tcW w:w="1896" w:type="dxa"/>
            <w:vMerge/>
          </w:tcPr>
          <w:p w14:paraId="0F258885" w14:textId="77777777" w:rsidR="0040057A" w:rsidRPr="00F81BD5" w:rsidRDefault="0040057A" w:rsidP="00E26859">
            <w:pPr>
              <w:rPr>
                <w:rFonts w:ascii="Times New Roman" w:hAnsi="Times New Roman" w:cs="Times New Roman"/>
                <w:sz w:val="24"/>
                <w:szCs w:val="24"/>
              </w:rPr>
            </w:pPr>
          </w:p>
        </w:tc>
        <w:tc>
          <w:tcPr>
            <w:tcW w:w="1600" w:type="dxa"/>
          </w:tcPr>
          <w:p w14:paraId="2DF30E8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60809A4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0.424, 1, 0.514</w:t>
            </w:r>
          </w:p>
        </w:tc>
        <w:tc>
          <w:tcPr>
            <w:tcW w:w="1569" w:type="dxa"/>
          </w:tcPr>
          <w:p w14:paraId="40AB2B5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0.002</w:t>
            </w:r>
          </w:p>
        </w:tc>
        <w:tc>
          <w:tcPr>
            <w:tcW w:w="1570" w:type="dxa"/>
          </w:tcPr>
          <w:p w14:paraId="01ABC15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3524FAA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7.072, 1, &lt; </w:t>
            </w:r>
            <w:r w:rsidRPr="00F81BD5">
              <w:rPr>
                <w:rFonts w:ascii="Times New Roman" w:eastAsia="Times New Roman" w:hAnsi="Times New Roman" w:cs="Times New Roman"/>
                <w:b/>
                <w:bCs/>
                <w:color w:val="000000"/>
                <w:sz w:val="24"/>
                <w:szCs w:val="24"/>
                <w:bdr w:val="none" w:sz="0" w:space="0" w:color="auto" w:frame="1"/>
              </w:rPr>
              <w:t>0.01</w:t>
            </w:r>
          </w:p>
        </w:tc>
        <w:tc>
          <w:tcPr>
            <w:tcW w:w="1569" w:type="dxa"/>
          </w:tcPr>
          <w:p w14:paraId="66B1910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**-0.005 ± 0.001</w:t>
            </w:r>
          </w:p>
        </w:tc>
        <w:tc>
          <w:tcPr>
            <w:tcW w:w="1571" w:type="dxa"/>
          </w:tcPr>
          <w:p w14:paraId="45164DC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45DD7A0D" w14:textId="77777777" w:rsidTr="00E26859">
        <w:tc>
          <w:tcPr>
            <w:tcW w:w="1896" w:type="dxa"/>
            <w:vMerge/>
          </w:tcPr>
          <w:p w14:paraId="1E07BECB" w14:textId="77777777" w:rsidR="0040057A" w:rsidRPr="00F81BD5" w:rsidRDefault="0040057A" w:rsidP="00E26859">
            <w:pPr>
              <w:rPr>
                <w:rFonts w:ascii="Times New Roman" w:hAnsi="Times New Roman" w:cs="Times New Roman"/>
                <w:sz w:val="24"/>
                <w:szCs w:val="24"/>
              </w:rPr>
            </w:pPr>
          </w:p>
        </w:tc>
        <w:tc>
          <w:tcPr>
            <w:tcW w:w="1600" w:type="dxa"/>
          </w:tcPr>
          <w:p w14:paraId="2A2F2500"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6DAB2DC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37.934, 5, &lt; </w:t>
            </w:r>
            <w:r w:rsidRPr="00F81BD5">
              <w:rPr>
                <w:rFonts w:ascii="Times New Roman" w:hAnsi="Times New Roman" w:cs="Times New Roman"/>
                <w:b/>
                <w:bCs/>
                <w:sz w:val="24"/>
                <w:szCs w:val="24"/>
              </w:rPr>
              <w:t>0.001</w:t>
            </w:r>
          </w:p>
        </w:tc>
        <w:tc>
          <w:tcPr>
            <w:tcW w:w="1569" w:type="dxa"/>
          </w:tcPr>
          <w:p w14:paraId="5B079DF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4E438D41"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rPr>
              <w:t>***</w:t>
            </w:r>
            <w:r w:rsidRPr="00F81BD5">
              <w:rPr>
                <w:rFonts w:ascii="Times New Roman" w:hAnsi="Times New Roman" w:cs="Times New Roman"/>
                <w:sz w:val="24"/>
                <w:szCs w:val="24"/>
              </w:rPr>
              <w:t>+</w:t>
            </w:r>
          </w:p>
        </w:tc>
        <w:tc>
          <w:tcPr>
            <w:tcW w:w="1590" w:type="dxa"/>
          </w:tcPr>
          <w:p w14:paraId="108EDAD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8.869, 3, &lt; </w:t>
            </w:r>
            <w:r w:rsidRPr="00F81BD5">
              <w:rPr>
                <w:rFonts w:ascii="Times New Roman" w:hAnsi="Times New Roman" w:cs="Times New Roman"/>
                <w:b/>
                <w:bCs/>
                <w:sz w:val="24"/>
                <w:szCs w:val="24"/>
              </w:rPr>
              <w:t>0.05</w:t>
            </w:r>
          </w:p>
        </w:tc>
        <w:tc>
          <w:tcPr>
            <w:tcW w:w="1569" w:type="dxa"/>
          </w:tcPr>
          <w:p w14:paraId="536F51D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70A35AC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r>
      <w:tr w:rsidR="0040057A" w:rsidRPr="00F81BD5" w14:paraId="4160E9CC" w14:textId="77777777" w:rsidTr="00E26859">
        <w:tc>
          <w:tcPr>
            <w:tcW w:w="1896" w:type="dxa"/>
            <w:vMerge/>
          </w:tcPr>
          <w:p w14:paraId="5CA019C4" w14:textId="77777777" w:rsidR="0040057A" w:rsidRPr="00F81BD5" w:rsidRDefault="0040057A" w:rsidP="00E26859">
            <w:pPr>
              <w:rPr>
                <w:rFonts w:ascii="Times New Roman" w:hAnsi="Times New Roman" w:cs="Times New Roman"/>
                <w:sz w:val="24"/>
                <w:szCs w:val="24"/>
              </w:rPr>
            </w:pPr>
          </w:p>
        </w:tc>
        <w:tc>
          <w:tcPr>
            <w:tcW w:w="1600" w:type="dxa"/>
          </w:tcPr>
          <w:p w14:paraId="0509544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51F262E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0.517, 1, 0.471</w:t>
            </w:r>
          </w:p>
        </w:tc>
        <w:tc>
          <w:tcPr>
            <w:tcW w:w="1569" w:type="dxa"/>
          </w:tcPr>
          <w:p w14:paraId="5ACA476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0.003</w:t>
            </w:r>
          </w:p>
        </w:tc>
        <w:tc>
          <w:tcPr>
            <w:tcW w:w="1570" w:type="dxa"/>
          </w:tcPr>
          <w:p w14:paraId="1D235AA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7059464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0.003, 1, 0.955</w:t>
            </w:r>
          </w:p>
        </w:tc>
        <w:tc>
          <w:tcPr>
            <w:tcW w:w="1569" w:type="dxa"/>
          </w:tcPr>
          <w:p w14:paraId="2BEAFA6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-0.00001 ± 0.002</w:t>
            </w:r>
          </w:p>
        </w:tc>
        <w:tc>
          <w:tcPr>
            <w:tcW w:w="1571" w:type="dxa"/>
          </w:tcPr>
          <w:p w14:paraId="7095E43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1FCD9962" w14:textId="77777777" w:rsidTr="00E26859">
        <w:tc>
          <w:tcPr>
            <w:tcW w:w="1896" w:type="dxa"/>
            <w:vMerge/>
          </w:tcPr>
          <w:p w14:paraId="3DF60C74" w14:textId="77777777" w:rsidR="0040057A" w:rsidRPr="00F81BD5" w:rsidRDefault="0040057A" w:rsidP="00E26859">
            <w:pPr>
              <w:rPr>
                <w:rFonts w:ascii="Times New Roman" w:hAnsi="Times New Roman" w:cs="Times New Roman"/>
                <w:sz w:val="24"/>
                <w:szCs w:val="24"/>
              </w:rPr>
            </w:pPr>
          </w:p>
        </w:tc>
        <w:tc>
          <w:tcPr>
            <w:tcW w:w="1600" w:type="dxa"/>
          </w:tcPr>
          <w:p w14:paraId="234893B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OpenWat500</w:t>
            </w:r>
          </w:p>
        </w:tc>
        <w:tc>
          <w:tcPr>
            <w:tcW w:w="1590" w:type="dxa"/>
          </w:tcPr>
          <w:p w14:paraId="3257713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0.028, 1, 0.867</w:t>
            </w:r>
          </w:p>
        </w:tc>
        <w:tc>
          <w:tcPr>
            <w:tcW w:w="1569" w:type="dxa"/>
          </w:tcPr>
          <w:p w14:paraId="5F9F9C2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0.013</w:t>
            </w:r>
          </w:p>
        </w:tc>
        <w:tc>
          <w:tcPr>
            <w:tcW w:w="1570" w:type="dxa"/>
          </w:tcPr>
          <w:p w14:paraId="09376FF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2ECE6B9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0.958, 1, 0.327</w:t>
            </w:r>
          </w:p>
        </w:tc>
        <w:tc>
          <w:tcPr>
            <w:tcW w:w="1569" w:type="dxa"/>
          </w:tcPr>
          <w:p w14:paraId="400216B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-0.014 ± 0.015</w:t>
            </w:r>
          </w:p>
        </w:tc>
        <w:tc>
          <w:tcPr>
            <w:tcW w:w="1571" w:type="dxa"/>
          </w:tcPr>
          <w:p w14:paraId="2B2E06F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497A06D8" w14:textId="77777777" w:rsidTr="00E26859">
        <w:tc>
          <w:tcPr>
            <w:tcW w:w="1896" w:type="dxa"/>
            <w:shd w:val="clear" w:color="auto" w:fill="AEAAAA" w:themeFill="background2" w:themeFillShade="BF"/>
          </w:tcPr>
          <w:p w14:paraId="2D81F6CE" w14:textId="77777777" w:rsidR="0040057A" w:rsidRPr="00F81BD5" w:rsidRDefault="0040057A" w:rsidP="00E26859">
            <w:pPr>
              <w:rPr>
                <w:rFonts w:ascii="Times New Roman" w:hAnsi="Times New Roman" w:cs="Times New Roman"/>
                <w:sz w:val="24"/>
                <w:szCs w:val="24"/>
              </w:rPr>
            </w:pPr>
          </w:p>
        </w:tc>
        <w:tc>
          <w:tcPr>
            <w:tcW w:w="1600" w:type="dxa"/>
            <w:shd w:val="clear" w:color="auto" w:fill="AEAAAA" w:themeFill="background2" w:themeFillShade="BF"/>
          </w:tcPr>
          <w:p w14:paraId="6DE60B22"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2D461070"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73F1608A" w14:textId="77777777" w:rsidR="0040057A" w:rsidRPr="00F81BD5" w:rsidRDefault="0040057A" w:rsidP="00E26859">
            <w:pPr>
              <w:rPr>
                <w:rFonts w:ascii="Times New Roman" w:hAnsi="Times New Roman" w:cs="Times New Roman"/>
                <w:sz w:val="24"/>
                <w:szCs w:val="24"/>
              </w:rPr>
            </w:pPr>
          </w:p>
        </w:tc>
        <w:tc>
          <w:tcPr>
            <w:tcW w:w="1570" w:type="dxa"/>
            <w:shd w:val="clear" w:color="auto" w:fill="AEAAAA" w:themeFill="background2" w:themeFillShade="BF"/>
          </w:tcPr>
          <w:p w14:paraId="0E1195C2" w14:textId="77777777" w:rsidR="0040057A" w:rsidRPr="00F81BD5" w:rsidRDefault="0040057A" w:rsidP="00E26859">
            <w:pPr>
              <w:rPr>
                <w:rFonts w:ascii="Times New Roman" w:hAnsi="Times New Roman" w:cs="Times New Roman"/>
                <w:sz w:val="24"/>
                <w:szCs w:val="24"/>
              </w:rPr>
            </w:pPr>
          </w:p>
        </w:tc>
        <w:tc>
          <w:tcPr>
            <w:tcW w:w="1590" w:type="dxa"/>
            <w:shd w:val="clear" w:color="auto" w:fill="AEAAAA" w:themeFill="background2" w:themeFillShade="BF"/>
          </w:tcPr>
          <w:p w14:paraId="53AADE42" w14:textId="77777777" w:rsidR="0040057A" w:rsidRPr="00F81BD5" w:rsidRDefault="0040057A" w:rsidP="00E26859">
            <w:pPr>
              <w:rPr>
                <w:rFonts w:ascii="Times New Roman" w:hAnsi="Times New Roman" w:cs="Times New Roman"/>
                <w:sz w:val="24"/>
                <w:szCs w:val="24"/>
              </w:rPr>
            </w:pPr>
          </w:p>
        </w:tc>
        <w:tc>
          <w:tcPr>
            <w:tcW w:w="1569" w:type="dxa"/>
            <w:shd w:val="clear" w:color="auto" w:fill="AEAAAA" w:themeFill="background2" w:themeFillShade="BF"/>
          </w:tcPr>
          <w:p w14:paraId="5D1D7F50" w14:textId="77777777" w:rsidR="0040057A" w:rsidRPr="00F81BD5" w:rsidRDefault="0040057A" w:rsidP="00E26859">
            <w:pPr>
              <w:rPr>
                <w:rFonts w:ascii="Times New Roman" w:hAnsi="Times New Roman" w:cs="Times New Roman"/>
                <w:sz w:val="24"/>
                <w:szCs w:val="24"/>
              </w:rPr>
            </w:pPr>
          </w:p>
        </w:tc>
        <w:tc>
          <w:tcPr>
            <w:tcW w:w="1571" w:type="dxa"/>
            <w:shd w:val="clear" w:color="auto" w:fill="AEAAAA" w:themeFill="background2" w:themeFillShade="BF"/>
          </w:tcPr>
          <w:p w14:paraId="4FAA0B22" w14:textId="77777777" w:rsidR="0040057A" w:rsidRPr="00F81BD5" w:rsidRDefault="0040057A" w:rsidP="00E26859">
            <w:pPr>
              <w:rPr>
                <w:rFonts w:ascii="Times New Roman" w:hAnsi="Times New Roman" w:cs="Times New Roman"/>
                <w:sz w:val="24"/>
                <w:szCs w:val="24"/>
              </w:rPr>
            </w:pPr>
          </w:p>
        </w:tc>
      </w:tr>
      <w:tr w:rsidR="0040057A" w:rsidRPr="00F81BD5" w14:paraId="4ECEE8BC" w14:textId="77777777" w:rsidTr="00E26859">
        <w:tc>
          <w:tcPr>
            <w:tcW w:w="1896" w:type="dxa"/>
            <w:vMerge w:val="restart"/>
          </w:tcPr>
          <w:p w14:paraId="69657118" w14:textId="77777777" w:rsidR="0040057A" w:rsidRPr="00F81BD5" w:rsidRDefault="0040057A" w:rsidP="00E26859">
            <w:pPr>
              <w:rPr>
                <w:rFonts w:ascii="Times New Roman" w:hAnsi="Times New Roman" w:cs="Times New Roman"/>
                <w:sz w:val="24"/>
                <w:szCs w:val="24"/>
              </w:rPr>
            </w:pPr>
          </w:p>
          <w:p w14:paraId="73B0A3BF" w14:textId="77777777" w:rsidR="0040057A" w:rsidRPr="00F81BD5" w:rsidRDefault="0040057A" w:rsidP="00E26859">
            <w:pPr>
              <w:rPr>
                <w:rFonts w:ascii="Times New Roman" w:hAnsi="Times New Roman" w:cs="Times New Roman"/>
                <w:sz w:val="24"/>
                <w:szCs w:val="24"/>
              </w:rPr>
            </w:pPr>
          </w:p>
          <w:p w14:paraId="5A86C428" w14:textId="77777777" w:rsidR="0040057A" w:rsidRPr="00F81BD5" w:rsidRDefault="0040057A" w:rsidP="00E26859">
            <w:pPr>
              <w:rPr>
                <w:rFonts w:ascii="Times New Roman" w:hAnsi="Times New Roman" w:cs="Times New Roman"/>
                <w:sz w:val="24"/>
                <w:szCs w:val="24"/>
              </w:rPr>
            </w:pPr>
          </w:p>
          <w:p w14:paraId="7F20106A" w14:textId="77777777" w:rsidR="0040057A" w:rsidRPr="00F81BD5" w:rsidRDefault="0040057A" w:rsidP="00E26859">
            <w:pPr>
              <w:rPr>
                <w:rFonts w:ascii="Times New Roman" w:hAnsi="Times New Roman" w:cs="Times New Roman"/>
                <w:sz w:val="24"/>
                <w:szCs w:val="24"/>
              </w:rPr>
            </w:pPr>
          </w:p>
          <w:p w14:paraId="0C22A334" w14:textId="4A4131D9" w:rsidR="0040057A" w:rsidRPr="00F81BD5" w:rsidRDefault="003E27EF"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butterflies</w:t>
            </w:r>
            <w:proofErr w:type="spellEnd"/>
          </w:p>
        </w:tc>
        <w:tc>
          <w:tcPr>
            <w:tcW w:w="1600" w:type="dxa"/>
          </w:tcPr>
          <w:p w14:paraId="27DBBC90"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CropComHet</w:t>
            </w:r>
            <w:proofErr w:type="spellEnd"/>
          </w:p>
        </w:tc>
        <w:tc>
          <w:tcPr>
            <w:tcW w:w="1590" w:type="dxa"/>
          </w:tcPr>
          <w:p w14:paraId="33DD9C68"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2.774, 1, 0.095</w:t>
            </w:r>
          </w:p>
        </w:tc>
        <w:tc>
          <w:tcPr>
            <w:tcW w:w="1569" w:type="dxa"/>
          </w:tcPr>
          <w:p w14:paraId="57C60F2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0.269 ± 0.161</w:t>
            </w:r>
          </w:p>
        </w:tc>
        <w:tc>
          <w:tcPr>
            <w:tcW w:w="1570" w:type="dxa"/>
          </w:tcPr>
          <w:p w14:paraId="644149E6"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37BCF5D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0.008, 1, 0.927</w:t>
            </w:r>
          </w:p>
        </w:tc>
        <w:tc>
          <w:tcPr>
            <w:tcW w:w="1569" w:type="dxa"/>
          </w:tcPr>
          <w:p w14:paraId="6730FC0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0.014 ± 0.163</w:t>
            </w:r>
          </w:p>
        </w:tc>
        <w:tc>
          <w:tcPr>
            <w:tcW w:w="1571" w:type="dxa"/>
          </w:tcPr>
          <w:p w14:paraId="5D422D4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10A4D8A9" w14:textId="77777777" w:rsidTr="00E26859">
        <w:tc>
          <w:tcPr>
            <w:tcW w:w="1896" w:type="dxa"/>
            <w:vMerge/>
          </w:tcPr>
          <w:p w14:paraId="72C35121" w14:textId="77777777" w:rsidR="0040057A" w:rsidRPr="00F81BD5" w:rsidRDefault="0040057A" w:rsidP="00E26859">
            <w:pPr>
              <w:rPr>
                <w:rFonts w:ascii="Times New Roman" w:hAnsi="Times New Roman" w:cs="Times New Roman"/>
                <w:sz w:val="24"/>
                <w:szCs w:val="24"/>
              </w:rPr>
            </w:pPr>
          </w:p>
        </w:tc>
        <w:tc>
          <w:tcPr>
            <w:tcW w:w="1600" w:type="dxa"/>
          </w:tcPr>
          <w:p w14:paraId="4A0C6137"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CropConHet</w:t>
            </w:r>
            <w:proofErr w:type="spellEnd"/>
          </w:p>
        </w:tc>
        <w:tc>
          <w:tcPr>
            <w:tcW w:w="1590" w:type="dxa"/>
          </w:tcPr>
          <w:p w14:paraId="57FA492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4.192, 1, &lt; </w:t>
            </w:r>
            <w:r w:rsidRPr="00F81BD5">
              <w:rPr>
                <w:rFonts w:ascii="Times New Roman" w:hAnsi="Times New Roman" w:cs="Times New Roman"/>
                <w:b/>
                <w:bCs/>
                <w:sz w:val="24"/>
                <w:szCs w:val="24"/>
              </w:rPr>
              <w:t>0.05</w:t>
            </w:r>
          </w:p>
        </w:tc>
        <w:tc>
          <w:tcPr>
            <w:tcW w:w="1569" w:type="dxa"/>
          </w:tcPr>
          <w:p w14:paraId="37D46223"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0.00006</w:t>
            </w:r>
          </w:p>
        </w:tc>
        <w:tc>
          <w:tcPr>
            <w:tcW w:w="1570" w:type="dxa"/>
          </w:tcPr>
          <w:p w14:paraId="69C5A8D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0.00006</w:t>
            </w:r>
          </w:p>
        </w:tc>
        <w:tc>
          <w:tcPr>
            <w:tcW w:w="1590" w:type="dxa"/>
          </w:tcPr>
          <w:p w14:paraId="5EEA1412" w14:textId="77777777" w:rsidR="0040057A" w:rsidRPr="00F81BD5" w:rsidRDefault="0040057A" w:rsidP="00E26859">
            <w:pPr>
              <w:rPr>
                <w:rFonts w:ascii="Times New Roman" w:hAnsi="Times New Roman" w:cs="Times New Roman"/>
                <w:sz w:val="24"/>
                <w:szCs w:val="24"/>
              </w:rPr>
            </w:pPr>
            <w:r w:rsidRPr="00F81BD5">
              <w:rPr>
                <w:rFonts w:ascii="Times New Roman" w:eastAsia="Times New Roman" w:hAnsi="Times New Roman" w:cs="Times New Roman"/>
                <w:color w:val="000000"/>
                <w:sz w:val="24"/>
                <w:szCs w:val="24"/>
                <w:bdr w:val="none" w:sz="0" w:space="0" w:color="auto" w:frame="1"/>
              </w:rPr>
              <w:t xml:space="preserve">6.071, 1, &lt; </w:t>
            </w:r>
            <w:r w:rsidRPr="00F81BD5">
              <w:rPr>
                <w:rFonts w:ascii="Times New Roman" w:eastAsia="Times New Roman" w:hAnsi="Times New Roman" w:cs="Times New Roman"/>
                <w:b/>
                <w:bCs/>
                <w:color w:val="000000"/>
                <w:sz w:val="24"/>
                <w:szCs w:val="24"/>
                <w:bdr w:val="none" w:sz="0" w:space="0" w:color="auto" w:frame="1"/>
              </w:rPr>
              <w:t>0.05</w:t>
            </w:r>
          </w:p>
        </w:tc>
        <w:tc>
          <w:tcPr>
            <w:tcW w:w="1569" w:type="dxa"/>
          </w:tcPr>
          <w:p w14:paraId="5510CE9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0.00007</w:t>
            </w:r>
          </w:p>
        </w:tc>
        <w:tc>
          <w:tcPr>
            <w:tcW w:w="1571" w:type="dxa"/>
          </w:tcPr>
          <w:p w14:paraId="00D1EE0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*0.0001 ± 0.00006</w:t>
            </w:r>
          </w:p>
        </w:tc>
      </w:tr>
      <w:tr w:rsidR="0040057A" w:rsidRPr="00F81BD5" w14:paraId="1DE0C761" w14:textId="77777777" w:rsidTr="00E26859">
        <w:tc>
          <w:tcPr>
            <w:tcW w:w="1896" w:type="dxa"/>
            <w:vMerge/>
          </w:tcPr>
          <w:p w14:paraId="1F1890A2" w14:textId="77777777" w:rsidR="0040057A" w:rsidRPr="00F81BD5" w:rsidRDefault="0040057A" w:rsidP="00E26859">
            <w:pPr>
              <w:rPr>
                <w:rFonts w:ascii="Times New Roman" w:hAnsi="Times New Roman" w:cs="Times New Roman"/>
                <w:sz w:val="24"/>
                <w:szCs w:val="24"/>
              </w:rPr>
            </w:pPr>
          </w:p>
        </w:tc>
        <w:tc>
          <w:tcPr>
            <w:tcW w:w="1600" w:type="dxa"/>
          </w:tcPr>
          <w:p w14:paraId="0C714F8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CropPre100</w:t>
            </w:r>
          </w:p>
        </w:tc>
        <w:tc>
          <w:tcPr>
            <w:tcW w:w="1590" w:type="dxa"/>
          </w:tcPr>
          <w:p w14:paraId="72051132"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0.492, 1, 0.482</w:t>
            </w:r>
          </w:p>
        </w:tc>
        <w:tc>
          <w:tcPr>
            <w:tcW w:w="1569" w:type="dxa"/>
          </w:tcPr>
          <w:p w14:paraId="4771AC3A"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0.001 ± 0.002</w:t>
            </w:r>
          </w:p>
        </w:tc>
        <w:tc>
          <w:tcPr>
            <w:tcW w:w="1570" w:type="dxa"/>
          </w:tcPr>
          <w:p w14:paraId="6EE9157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7EE8913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1.571, 1, 0.210</w:t>
            </w:r>
          </w:p>
        </w:tc>
        <w:tc>
          <w:tcPr>
            <w:tcW w:w="1569" w:type="dxa"/>
          </w:tcPr>
          <w:p w14:paraId="3B183D9B"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0.003 ± 0.002</w:t>
            </w:r>
          </w:p>
        </w:tc>
        <w:tc>
          <w:tcPr>
            <w:tcW w:w="1571" w:type="dxa"/>
          </w:tcPr>
          <w:p w14:paraId="2C002D90"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419F2025" w14:textId="77777777" w:rsidTr="00E26859">
        <w:tc>
          <w:tcPr>
            <w:tcW w:w="1896" w:type="dxa"/>
            <w:vMerge/>
          </w:tcPr>
          <w:p w14:paraId="534D9473" w14:textId="77777777" w:rsidR="0040057A" w:rsidRPr="00F81BD5" w:rsidRDefault="0040057A" w:rsidP="00E26859">
            <w:pPr>
              <w:rPr>
                <w:rFonts w:ascii="Times New Roman" w:hAnsi="Times New Roman" w:cs="Times New Roman"/>
                <w:sz w:val="24"/>
                <w:szCs w:val="24"/>
              </w:rPr>
            </w:pPr>
          </w:p>
        </w:tc>
        <w:tc>
          <w:tcPr>
            <w:tcW w:w="1600" w:type="dxa"/>
          </w:tcPr>
          <w:p w14:paraId="6244F32A" w14:textId="77777777" w:rsidR="0040057A" w:rsidRPr="00F81BD5" w:rsidRDefault="0040057A" w:rsidP="00E26859">
            <w:pPr>
              <w:rPr>
                <w:rFonts w:ascii="Times New Roman" w:hAnsi="Times New Roman" w:cs="Times New Roman"/>
                <w:sz w:val="24"/>
                <w:szCs w:val="24"/>
              </w:rPr>
            </w:pPr>
            <w:proofErr w:type="spellStart"/>
            <w:r w:rsidRPr="00F81BD5">
              <w:rPr>
                <w:rFonts w:ascii="Times New Roman" w:hAnsi="Times New Roman" w:cs="Times New Roman"/>
                <w:sz w:val="24"/>
                <w:szCs w:val="24"/>
              </w:rPr>
              <w:t>HabTypes</w:t>
            </w:r>
            <w:proofErr w:type="spellEnd"/>
          </w:p>
        </w:tc>
        <w:tc>
          <w:tcPr>
            <w:tcW w:w="1590" w:type="dxa"/>
          </w:tcPr>
          <w:p w14:paraId="0A3187F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10.723, 3, &lt; </w:t>
            </w:r>
            <w:r w:rsidRPr="00F81BD5">
              <w:rPr>
                <w:rFonts w:ascii="Times New Roman" w:hAnsi="Times New Roman" w:cs="Times New Roman"/>
                <w:b/>
                <w:bCs/>
                <w:sz w:val="24"/>
                <w:szCs w:val="24"/>
              </w:rPr>
              <w:t>0.05</w:t>
            </w:r>
          </w:p>
        </w:tc>
        <w:tc>
          <w:tcPr>
            <w:tcW w:w="1569" w:type="dxa"/>
          </w:tcPr>
          <w:p w14:paraId="293A1CA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0" w:type="dxa"/>
          </w:tcPr>
          <w:p w14:paraId="3569C0D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90" w:type="dxa"/>
          </w:tcPr>
          <w:p w14:paraId="35176B8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 xml:space="preserve">24.774, 3, &lt; </w:t>
            </w:r>
            <w:r w:rsidRPr="00F81BD5">
              <w:rPr>
                <w:rFonts w:ascii="Times New Roman" w:hAnsi="Times New Roman" w:cs="Times New Roman"/>
                <w:b/>
                <w:bCs/>
                <w:sz w:val="24"/>
                <w:szCs w:val="24"/>
              </w:rPr>
              <w:t>0.001</w:t>
            </w:r>
          </w:p>
        </w:tc>
        <w:tc>
          <w:tcPr>
            <w:tcW w:w="1569" w:type="dxa"/>
          </w:tcPr>
          <w:p w14:paraId="5E84935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c>
          <w:tcPr>
            <w:tcW w:w="1571" w:type="dxa"/>
          </w:tcPr>
          <w:p w14:paraId="1F169D59"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w:t>
            </w:r>
          </w:p>
        </w:tc>
      </w:tr>
      <w:tr w:rsidR="0040057A" w:rsidRPr="00F81BD5" w14:paraId="1BEE9860" w14:textId="77777777" w:rsidTr="00796632">
        <w:tc>
          <w:tcPr>
            <w:tcW w:w="1896" w:type="dxa"/>
            <w:vMerge/>
          </w:tcPr>
          <w:p w14:paraId="10A109DB" w14:textId="77777777" w:rsidR="0040057A" w:rsidRPr="00F81BD5" w:rsidRDefault="0040057A" w:rsidP="00E26859">
            <w:pPr>
              <w:rPr>
                <w:rFonts w:ascii="Times New Roman" w:hAnsi="Times New Roman" w:cs="Times New Roman"/>
                <w:sz w:val="24"/>
                <w:szCs w:val="24"/>
              </w:rPr>
            </w:pPr>
          </w:p>
        </w:tc>
        <w:tc>
          <w:tcPr>
            <w:tcW w:w="1600" w:type="dxa"/>
          </w:tcPr>
          <w:p w14:paraId="0D03C4F1"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CropPre500</w:t>
            </w:r>
          </w:p>
        </w:tc>
        <w:tc>
          <w:tcPr>
            <w:tcW w:w="1590" w:type="dxa"/>
          </w:tcPr>
          <w:p w14:paraId="64A715BC"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0.336, 1, 0.562</w:t>
            </w:r>
          </w:p>
        </w:tc>
        <w:tc>
          <w:tcPr>
            <w:tcW w:w="1569" w:type="dxa"/>
          </w:tcPr>
          <w:p w14:paraId="78F9B25F"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-0.002 ± 0.003</w:t>
            </w:r>
          </w:p>
        </w:tc>
        <w:tc>
          <w:tcPr>
            <w:tcW w:w="1570" w:type="dxa"/>
          </w:tcPr>
          <w:p w14:paraId="1E3CE7FD"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c>
          <w:tcPr>
            <w:tcW w:w="1590" w:type="dxa"/>
          </w:tcPr>
          <w:p w14:paraId="219CA9F5"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2.020, 1, 0.155</w:t>
            </w:r>
          </w:p>
        </w:tc>
        <w:tc>
          <w:tcPr>
            <w:tcW w:w="1569" w:type="dxa"/>
          </w:tcPr>
          <w:p w14:paraId="1230D5B4"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-0.005 ± 0.003</w:t>
            </w:r>
          </w:p>
        </w:tc>
        <w:tc>
          <w:tcPr>
            <w:tcW w:w="1571" w:type="dxa"/>
          </w:tcPr>
          <w:p w14:paraId="7683089E" w14:textId="77777777" w:rsidR="0040057A" w:rsidRPr="00F81BD5" w:rsidRDefault="0040057A" w:rsidP="00E26859">
            <w:pPr>
              <w:rPr>
                <w:rFonts w:ascii="Times New Roman" w:hAnsi="Times New Roman" w:cs="Times New Roman"/>
                <w:sz w:val="24"/>
                <w:szCs w:val="24"/>
              </w:rPr>
            </w:pPr>
            <w:r w:rsidRPr="00F81BD5">
              <w:rPr>
                <w:rFonts w:ascii="Times New Roman" w:hAnsi="Times New Roman" w:cs="Times New Roman"/>
                <w:sz w:val="24"/>
                <w:szCs w:val="24"/>
              </w:rPr>
              <w:t>NI</w:t>
            </w:r>
          </w:p>
        </w:tc>
      </w:tr>
      <w:tr w:rsidR="0040057A" w:rsidRPr="00F81BD5" w14:paraId="5CB9A15E" w14:textId="77777777" w:rsidTr="00796632">
        <w:tc>
          <w:tcPr>
            <w:tcW w:w="1896" w:type="dxa"/>
            <w:tcBorders>
              <w:bottom w:val="double" w:sz="4" w:space="0" w:color="auto"/>
            </w:tcBorders>
            <w:shd w:val="clear" w:color="auto" w:fill="auto"/>
          </w:tcPr>
          <w:p w14:paraId="2B5861D5" w14:textId="77777777" w:rsidR="0040057A" w:rsidRPr="00F81BD5" w:rsidRDefault="0040057A" w:rsidP="00E26859">
            <w:pPr>
              <w:rPr>
                <w:rFonts w:ascii="Times New Roman" w:hAnsi="Times New Roman" w:cs="Times New Roman"/>
                <w:sz w:val="24"/>
                <w:szCs w:val="24"/>
              </w:rPr>
            </w:pPr>
          </w:p>
        </w:tc>
        <w:tc>
          <w:tcPr>
            <w:tcW w:w="1600" w:type="dxa"/>
            <w:tcBorders>
              <w:bottom w:val="double" w:sz="4" w:space="0" w:color="auto"/>
            </w:tcBorders>
            <w:shd w:val="clear" w:color="auto" w:fill="auto"/>
          </w:tcPr>
          <w:p w14:paraId="78AE02BD" w14:textId="77777777" w:rsidR="0040057A" w:rsidRPr="00F81BD5" w:rsidRDefault="0040057A" w:rsidP="00E26859">
            <w:pPr>
              <w:rPr>
                <w:rFonts w:ascii="Times New Roman" w:hAnsi="Times New Roman" w:cs="Times New Roman"/>
                <w:sz w:val="24"/>
                <w:szCs w:val="24"/>
              </w:rPr>
            </w:pPr>
          </w:p>
        </w:tc>
        <w:tc>
          <w:tcPr>
            <w:tcW w:w="1590" w:type="dxa"/>
            <w:tcBorders>
              <w:bottom w:val="double" w:sz="4" w:space="0" w:color="auto"/>
            </w:tcBorders>
            <w:shd w:val="clear" w:color="auto" w:fill="auto"/>
          </w:tcPr>
          <w:p w14:paraId="46AC0F1C" w14:textId="77777777" w:rsidR="0040057A" w:rsidRPr="00F81BD5" w:rsidRDefault="0040057A" w:rsidP="00E26859">
            <w:pPr>
              <w:rPr>
                <w:rFonts w:ascii="Times New Roman" w:hAnsi="Times New Roman" w:cs="Times New Roman"/>
                <w:sz w:val="24"/>
                <w:szCs w:val="24"/>
              </w:rPr>
            </w:pPr>
          </w:p>
        </w:tc>
        <w:tc>
          <w:tcPr>
            <w:tcW w:w="1569" w:type="dxa"/>
            <w:tcBorders>
              <w:bottom w:val="double" w:sz="4" w:space="0" w:color="auto"/>
            </w:tcBorders>
            <w:shd w:val="clear" w:color="auto" w:fill="auto"/>
          </w:tcPr>
          <w:p w14:paraId="51CC8827" w14:textId="77777777" w:rsidR="0040057A" w:rsidRPr="00F81BD5" w:rsidRDefault="0040057A" w:rsidP="00E26859">
            <w:pPr>
              <w:rPr>
                <w:rFonts w:ascii="Times New Roman" w:hAnsi="Times New Roman" w:cs="Times New Roman"/>
                <w:sz w:val="24"/>
                <w:szCs w:val="24"/>
              </w:rPr>
            </w:pPr>
          </w:p>
        </w:tc>
        <w:tc>
          <w:tcPr>
            <w:tcW w:w="1570" w:type="dxa"/>
            <w:tcBorders>
              <w:bottom w:val="double" w:sz="4" w:space="0" w:color="auto"/>
            </w:tcBorders>
            <w:shd w:val="clear" w:color="auto" w:fill="auto"/>
          </w:tcPr>
          <w:p w14:paraId="2E9017FC" w14:textId="77777777" w:rsidR="0040057A" w:rsidRPr="00F81BD5" w:rsidRDefault="0040057A" w:rsidP="00E26859">
            <w:pPr>
              <w:rPr>
                <w:rFonts w:ascii="Times New Roman" w:hAnsi="Times New Roman" w:cs="Times New Roman"/>
                <w:sz w:val="24"/>
                <w:szCs w:val="24"/>
              </w:rPr>
            </w:pPr>
          </w:p>
        </w:tc>
        <w:tc>
          <w:tcPr>
            <w:tcW w:w="1590" w:type="dxa"/>
            <w:tcBorders>
              <w:bottom w:val="double" w:sz="4" w:space="0" w:color="auto"/>
            </w:tcBorders>
            <w:shd w:val="clear" w:color="auto" w:fill="auto"/>
          </w:tcPr>
          <w:p w14:paraId="68F4F3E3" w14:textId="77777777" w:rsidR="0040057A" w:rsidRPr="00F81BD5" w:rsidRDefault="0040057A" w:rsidP="00E26859">
            <w:pPr>
              <w:rPr>
                <w:rFonts w:ascii="Times New Roman" w:hAnsi="Times New Roman" w:cs="Times New Roman"/>
                <w:sz w:val="24"/>
                <w:szCs w:val="24"/>
              </w:rPr>
            </w:pPr>
          </w:p>
        </w:tc>
        <w:tc>
          <w:tcPr>
            <w:tcW w:w="1569" w:type="dxa"/>
            <w:tcBorders>
              <w:bottom w:val="double" w:sz="4" w:space="0" w:color="auto"/>
            </w:tcBorders>
            <w:shd w:val="clear" w:color="auto" w:fill="auto"/>
          </w:tcPr>
          <w:p w14:paraId="183D4766" w14:textId="77777777" w:rsidR="0040057A" w:rsidRPr="00F81BD5" w:rsidRDefault="0040057A" w:rsidP="00E26859">
            <w:pPr>
              <w:rPr>
                <w:rFonts w:ascii="Times New Roman" w:hAnsi="Times New Roman" w:cs="Times New Roman"/>
                <w:sz w:val="24"/>
                <w:szCs w:val="24"/>
              </w:rPr>
            </w:pPr>
          </w:p>
        </w:tc>
        <w:tc>
          <w:tcPr>
            <w:tcW w:w="1571" w:type="dxa"/>
            <w:tcBorders>
              <w:bottom w:val="double" w:sz="4" w:space="0" w:color="auto"/>
            </w:tcBorders>
            <w:shd w:val="clear" w:color="auto" w:fill="auto"/>
          </w:tcPr>
          <w:p w14:paraId="01E8D82B" w14:textId="77777777" w:rsidR="0040057A" w:rsidRPr="00F81BD5" w:rsidRDefault="0040057A" w:rsidP="00E26859">
            <w:pPr>
              <w:rPr>
                <w:rFonts w:ascii="Times New Roman" w:hAnsi="Times New Roman" w:cs="Times New Roman"/>
                <w:sz w:val="24"/>
                <w:szCs w:val="24"/>
              </w:rPr>
            </w:pPr>
          </w:p>
        </w:tc>
      </w:tr>
    </w:tbl>
    <w:p w14:paraId="26C0E6A3" w14:textId="77777777" w:rsidR="00376161" w:rsidRPr="00F81BD5" w:rsidRDefault="00376161" w:rsidP="00F8452B">
      <w:pPr>
        <w:shd w:val="clear" w:color="auto" w:fill="FFFFFF"/>
        <w:spacing w:after="0" w:line="480" w:lineRule="auto"/>
        <w:contextualSpacing/>
        <w:rPr>
          <w:rFonts w:ascii="Times New Roman" w:hAnsi="Times New Roman" w:cs="Times New Roman"/>
          <w:sz w:val="24"/>
          <w:szCs w:val="24"/>
        </w:rPr>
      </w:pPr>
    </w:p>
    <w:p w14:paraId="5F99C112" w14:textId="77777777" w:rsidR="00376161" w:rsidRPr="00F81BD5" w:rsidRDefault="00376161" w:rsidP="00376161">
      <w:pPr>
        <w:spacing w:line="480" w:lineRule="auto"/>
      </w:pPr>
      <w:r w:rsidRPr="00F81BD5">
        <w:rPr>
          <w:rFonts w:ascii="Times New Roman" w:eastAsia="Times New Roman" w:hAnsi="Times New Roman" w:cs="Times New Roman"/>
          <w:color w:val="000000"/>
          <w:sz w:val="24"/>
          <w:szCs w:val="24"/>
        </w:rPr>
        <w:lastRenderedPageBreak/>
        <w:t>►</w:t>
      </w:r>
      <w:r w:rsidRPr="00F81BD5">
        <w:rPr>
          <w:rFonts w:ascii="Times New Roman" w:hAnsi="Times New Roman" w:cs="Times New Roman"/>
          <w:sz w:val="24"/>
          <w:szCs w:val="24"/>
        </w:rPr>
        <w:t xml:space="preserve"> Model conditional-averaged coefficients; for all model with </w:t>
      </w:r>
      <w:proofErr w:type="spellStart"/>
      <w:r w:rsidRPr="00F81BD5">
        <w:rPr>
          <w:rFonts w:ascii="Times New Roman" w:hAnsi="Times New Roman" w:cs="Times New Roman"/>
          <w:sz w:val="24"/>
          <w:szCs w:val="24"/>
        </w:rPr>
        <w:t>ΔAICc</w:t>
      </w:r>
      <w:proofErr w:type="spellEnd"/>
      <w:r w:rsidRPr="00F81BD5">
        <w:rPr>
          <w:rFonts w:ascii="Times New Roman" w:hAnsi="Times New Roman" w:cs="Times New Roman"/>
          <w:sz w:val="24"/>
          <w:szCs w:val="24"/>
        </w:rPr>
        <w:t xml:space="preserve"> &lt; 4.0. </w:t>
      </w:r>
      <w:proofErr w:type="spellStart"/>
      <w:r w:rsidRPr="00F81BD5">
        <w:rPr>
          <w:rFonts w:ascii="Times New Roman" w:hAnsi="Times New Roman" w:cs="Times New Roman"/>
          <w:sz w:val="24"/>
          <w:szCs w:val="24"/>
        </w:rPr>
        <w:t>HabTypes</w:t>
      </w:r>
      <w:proofErr w:type="spellEnd"/>
      <w:r w:rsidRPr="00F81BD5">
        <w:rPr>
          <w:rFonts w:ascii="Times New Roman" w:hAnsi="Times New Roman" w:cs="Times New Roman"/>
          <w:sz w:val="24"/>
          <w:szCs w:val="24"/>
        </w:rPr>
        <w:t xml:space="preserve"> is a categorical variable with four levels in summer (</w:t>
      </w:r>
      <w:proofErr w:type="gramStart"/>
      <w:r w:rsidRPr="00F81BD5">
        <w:rPr>
          <w:rFonts w:ascii="Times New Roman" w:hAnsi="Times New Roman" w:cs="Times New Roman"/>
          <w:sz w:val="24"/>
          <w:szCs w:val="24"/>
        </w:rPr>
        <w:t>i.e.</w:t>
      </w:r>
      <w:proofErr w:type="gramEnd"/>
      <w:r w:rsidRPr="00F81BD5">
        <w:rPr>
          <w:rFonts w:ascii="Times New Roman" w:hAnsi="Times New Roman" w:cs="Times New Roman"/>
          <w:sz w:val="24"/>
          <w:szCs w:val="24"/>
        </w:rPr>
        <w:t xml:space="preserve"> RICE, </w:t>
      </w:r>
      <w:bookmarkStart w:id="7" w:name="_Hlk39099150"/>
      <w:r w:rsidRPr="00F81BD5">
        <w:rPr>
          <w:rFonts w:ascii="Times New Roman" w:hAnsi="Times New Roman" w:cs="Times New Roman"/>
          <w:sz w:val="24"/>
          <w:szCs w:val="24"/>
        </w:rPr>
        <w:t>POAC, VEGI, WEED</w:t>
      </w:r>
      <w:bookmarkEnd w:id="7"/>
      <w:r w:rsidRPr="00F81BD5">
        <w:rPr>
          <w:rFonts w:ascii="Times New Roman" w:hAnsi="Times New Roman" w:cs="Times New Roman"/>
          <w:sz w:val="24"/>
          <w:szCs w:val="24"/>
        </w:rPr>
        <w:t>) and three levels in spring (POAC, VEGI, WEED). +: The categorical variable (</w:t>
      </w:r>
      <w:proofErr w:type="spellStart"/>
      <w:r w:rsidRPr="00F81BD5">
        <w:rPr>
          <w:rFonts w:ascii="Times New Roman" w:hAnsi="Times New Roman" w:cs="Times New Roman"/>
          <w:sz w:val="24"/>
          <w:szCs w:val="24"/>
        </w:rPr>
        <w:t>HabTypes</w:t>
      </w:r>
      <w:proofErr w:type="spellEnd"/>
      <w:r w:rsidRPr="00F81BD5">
        <w:rPr>
          <w:rFonts w:ascii="Times New Roman" w:hAnsi="Times New Roman" w:cs="Times New Roman"/>
          <w:sz w:val="24"/>
          <w:szCs w:val="24"/>
        </w:rPr>
        <w:t>) with different levels.</w:t>
      </w:r>
      <w:r w:rsidRPr="00F81BD5">
        <w:rPr>
          <w:rFonts w:ascii="Times New Roman" w:hAnsi="Times New Roman" w:cs="Times New Roman"/>
          <w:b/>
          <w:sz w:val="24"/>
          <w:szCs w:val="24"/>
        </w:rPr>
        <w:t xml:space="preserve"> </w:t>
      </w:r>
      <w:r w:rsidRPr="00F81BD5">
        <w:rPr>
          <w:rFonts w:ascii="Times New Roman" w:hAnsi="Times New Roman" w:cs="Times New Roman"/>
          <w:bCs/>
          <w:sz w:val="24"/>
          <w:szCs w:val="24"/>
        </w:rPr>
        <w:t xml:space="preserve">Statistical </w:t>
      </w:r>
      <w:r w:rsidRPr="00F81BD5">
        <w:rPr>
          <w:rFonts w:ascii="Times New Roman" w:hAnsi="Times New Roman" w:cs="Times New Roman"/>
          <w:sz w:val="24"/>
          <w:szCs w:val="24"/>
        </w:rPr>
        <w:t xml:space="preserve">significance is indicated with asterisk (***: </w:t>
      </w:r>
      <w:r w:rsidRPr="00F81BD5">
        <w:rPr>
          <w:rFonts w:ascii="Times New Roman" w:hAnsi="Times New Roman" w:cs="Times New Roman"/>
          <w:i/>
          <w:iCs/>
          <w:sz w:val="24"/>
          <w:szCs w:val="24"/>
        </w:rPr>
        <w:t>p</w:t>
      </w:r>
      <w:r w:rsidRPr="00F81BD5">
        <w:rPr>
          <w:rFonts w:ascii="Times New Roman" w:hAnsi="Times New Roman" w:cs="Times New Roman"/>
          <w:sz w:val="24"/>
          <w:szCs w:val="24"/>
        </w:rPr>
        <w:t xml:space="preserve"> &lt; 0.001, **: </w:t>
      </w:r>
      <w:r w:rsidRPr="00F81BD5">
        <w:rPr>
          <w:rFonts w:ascii="Times New Roman" w:hAnsi="Times New Roman" w:cs="Times New Roman"/>
          <w:i/>
          <w:iCs/>
          <w:sz w:val="24"/>
          <w:szCs w:val="24"/>
        </w:rPr>
        <w:t>p</w:t>
      </w:r>
      <w:r w:rsidRPr="00F81BD5">
        <w:rPr>
          <w:rFonts w:ascii="Times New Roman" w:hAnsi="Times New Roman" w:cs="Times New Roman"/>
          <w:sz w:val="24"/>
          <w:szCs w:val="24"/>
        </w:rPr>
        <w:t xml:space="preserve"> &lt; 0.01, *: </w:t>
      </w:r>
      <w:r w:rsidRPr="00F81BD5">
        <w:rPr>
          <w:rFonts w:ascii="Times New Roman" w:hAnsi="Times New Roman" w:cs="Times New Roman"/>
          <w:i/>
          <w:iCs/>
          <w:sz w:val="24"/>
          <w:szCs w:val="24"/>
        </w:rPr>
        <w:t>p</w:t>
      </w:r>
      <w:r w:rsidRPr="00F81BD5">
        <w:rPr>
          <w:rFonts w:ascii="Times New Roman" w:hAnsi="Times New Roman" w:cs="Times New Roman"/>
          <w:sz w:val="24"/>
          <w:szCs w:val="24"/>
        </w:rPr>
        <w:t xml:space="preserve"> &lt; 0.05).</w:t>
      </w:r>
    </w:p>
    <w:p w14:paraId="2CA7D3E9" w14:textId="7E83F0FC" w:rsidR="00376161" w:rsidRPr="00F81BD5" w:rsidRDefault="00376161" w:rsidP="00F8452B">
      <w:pPr>
        <w:shd w:val="clear" w:color="auto" w:fill="FFFFFF"/>
        <w:spacing w:after="0" w:line="480" w:lineRule="auto"/>
        <w:contextualSpacing/>
        <w:rPr>
          <w:rFonts w:ascii="Times New Roman" w:hAnsi="Times New Roman" w:cs="Times New Roman"/>
          <w:sz w:val="24"/>
          <w:szCs w:val="24"/>
        </w:rPr>
        <w:sectPr w:rsidR="00376161" w:rsidRPr="00F81BD5" w:rsidSect="0040057A">
          <w:pgSz w:w="15840" w:h="12240" w:orient="landscape"/>
          <w:pgMar w:top="1440" w:right="1440" w:bottom="1440" w:left="1440" w:header="720" w:footer="720" w:gutter="0"/>
          <w:lnNumType w:countBy="1" w:restart="continuous"/>
          <w:cols w:space="720"/>
          <w:docGrid w:linePitch="360"/>
        </w:sectPr>
      </w:pPr>
    </w:p>
    <w:p w14:paraId="15566C49" w14:textId="107770F2" w:rsidR="004B574B" w:rsidRPr="00F81BD5" w:rsidRDefault="00CC6F24" w:rsidP="008F4778">
      <w:pPr>
        <w:shd w:val="clear" w:color="auto" w:fill="FFFFFF"/>
        <w:spacing w:after="0" w:line="480" w:lineRule="auto"/>
        <w:contextualSpacing/>
        <w:rPr>
          <w:rFonts w:ascii="Times New Roman" w:hAnsi="Times New Roman" w:cs="Times New Roman"/>
          <w:color w:val="000000"/>
          <w:sz w:val="24"/>
          <w:szCs w:val="24"/>
        </w:rPr>
      </w:pPr>
      <w:r w:rsidRPr="00F81BD5">
        <w:rPr>
          <w:rFonts w:ascii="Times New Roman" w:hAnsi="Times New Roman" w:cs="Times New Roman"/>
          <w:b/>
          <w:sz w:val="24"/>
          <w:szCs w:val="24"/>
        </w:rPr>
        <w:lastRenderedPageBreak/>
        <w:t>Table S</w:t>
      </w:r>
      <w:r w:rsidR="008A0DD7" w:rsidRPr="00F81BD5">
        <w:rPr>
          <w:rFonts w:ascii="Times New Roman" w:hAnsi="Times New Roman" w:cs="Times New Roman"/>
          <w:b/>
          <w:sz w:val="24"/>
          <w:szCs w:val="24"/>
        </w:rPr>
        <w:t>3</w:t>
      </w:r>
      <w:r w:rsidRPr="00F81BD5">
        <w:rPr>
          <w:rFonts w:ascii="Times New Roman" w:hAnsi="Times New Roman" w:cs="Times New Roman"/>
          <w:b/>
          <w:sz w:val="24"/>
          <w:szCs w:val="24"/>
        </w:rPr>
        <w:t>.</w:t>
      </w:r>
      <w:r w:rsidR="0011649A" w:rsidRPr="00F81BD5">
        <w:rPr>
          <w:rFonts w:ascii="Times New Roman" w:hAnsi="Times New Roman" w:cs="Times New Roman"/>
          <w:color w:val="222222"/>
          <w:sz w:val="24"/>
          <w:szCs w:val="24"/>
          <w:shd w:val="clear" w:color="auto" w:fill="FFFFFF"/>
        </w:rPr>
        <w:t xml:space="preserve"> </w:t>
      </w:r>
      <w:r w:rsidR="0011649A" w:rsidRPr="00F81BD5">
        <w:rPr>
          <w:rFonts w:ascii="Times New Roman" w:eastAsia="Times New Roman" w:hAnsi="Times New Roman" w:cs="Times New Roman"/>
          <w:bCs/>
          <w:color w:val="000000"/>
          <w:sz w:val="24"/>
          <w:szCs w:val="24"/>
        </w:rPr>
        <w:t xml:space="preserve">Contrast between each habitat </w:t>
      </w:r>
      <w:r w:rsidR="0011649A" w:rsidRPr="00F81BD5">
        <w:rPr>
          <w:rFonts w:ascii="Times New Roman" w:hAnsi="Times New Roman" w:cs="Times New Roman"/>
          <w:color w:val="000000"/>
          <w:sz w:val="24"/>
          <w:szCs w:val="24"/>
        </w:rPr>
        <w:t>category in the full model</w:t>
      </w:r>
      <w:r w:rsidR="00BC19A3" w:rsidRPr="00F81BD5">
        <w:rPr>
          <w:rFonts w:ascii="Times New Roman" w:hAnsi="Times New Roman" w:cs="Times New Roman"/>
          <w:color w:val="000000"/>
          <w:sz w:val="24"/>
          <w:szCs w:val="24"/>
        </w:rPr>
        <w:t>,</w:t>
      </w:r>
      <w:r w:rsidR="00BC19A3" w:rsidRPr="00F81BD5">
        <w:rPr>
          <w:rFonts w:ascii="Times New Roman" w:eastAsia="Times New Roman" w:hAnsi="Times New Roman" w:cs="Times New Roman"/>
          <w:color w:val="000000"/>
          <w:sz w:val="24"/>
          <w:szCs w:val="24"/>
          <w:bdr w:val="none" w:sz="0" w:space="0" w:color="auto" w:frame="1"/>
        </w:rPr>
        <w:t xml:space="preserve"> based on Tukey-HSD method</w:t>
      </w:r>
      <w:r w:rsidR="0011649A" w:rsidRPr="00F81BD5">
        <w:rPr>
          <w:rFonts w:ascii="Times New Roman" w:hAnsi="Times New Roman" w:cs="Times New Roman"/>
          <w:color w:val="000000"/>
          <w:sz w:val="24"/>
          <w:szCs w:val="24"/>
        </w:rPr>
        <w:t>.</w:t>
      </w:r>
      <w:r w:rsidR="004B574B" w:rsidRPr="00F81BD5">
        <w:rPr>
          <w:rFonts w:ascii="Times New Roman" w:hAnsi="Times New Roman" w:cs="Times New Roman"/>
          <w:color w:val="000000"/>
          <w:sz w:val="24"/>
          <w:szCs w:val="24"/>
        </w:rPr>
        <w:t xml:space="preserve"> AP = RICE-RICE, both sides had rice, </w:t>
      </w:r>
      <w:bookmarkStart w:id="8" w:name="_Hlk42979065"/>
      <w:r w:rsidR="004B574B" w:rsidRPr="00F81BD5">
        <w:rPr>
          <w:rFonts w:ascii="Times New Roman" w:hAnsi="Times New Roman" w:cs="Times New Roman"/>
          <w:color w:val="000000"/>
          <w:sz w:val="24"/>
          <w:szCs w:val="24"/>
        </w:rPr>
        <w:t>AM = RICE-VEGE, one side had rice and other side had vegetable, BP = POAC-POAC, both sides had sugarcane/corn, BM = POAC-VEGE, one side had sugarcane/corn and other side had vegetable,</w:t>
      </w:r>
      <w:bookmarkEnd w:id="8"/>
      <w:r w:rsidR="004B574B" w:rsidRPr="00F81BD5">
        <w:rPr>
          <w:rFonts w:ascii="Times New Roman" w:hAnsi="Times New Roman" w:cs="Times New Roman"/>
          <w:color w:val="000000"/>
          <w:sz w:val="24"/>
          <w:szCs w:val="24"/>
        </w:rPr>
        <w:t xml:space="preserve"> CP = VEGE-VEGE, both sides had vegetables, and WE = WEED, both </w:t>
      </w:r>
      <w:proofErr w:type="gramStart"/>
      <w:r w:rsidR="004B574B" w:rsidRPr="00F81BD5">
        <w:rPr>
          <w:rFonts w:ascii="Times New Roman" w:hAnsi="Times New Roman" w:cs="Times New Roman"/>
          <w:color w:val="000000"/>
          <w:sz w:val="24"/>
          <w:szCs w:val="24"/>
        </w:rPr>
        <w:t>side</w:t>
      </w:r>
      <w:proofErr w:type="gramEnd"/>
      <w:r w:rsidR="004B574B" w:rsidRPr="00F81BD5">
        <w:rPr>
          <w:rFonts w:ascii="Times New Roman" w:hAnsi="Times New Roman" w:cs="Times New Roman"/>
          <w:color w:val="000000"/>
          <w:sz w:val="24"/>
          <w:szCs w:val="24"/>
        </w:rPr>
        <w:t xml:space="preserve"> had weedy vegetation.</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2059"/>
        <w:gridCol w:w="1350"/>
        <w:gridCol w:w="1350"/>
        <w:gridCol w:w="1350"/>
        <w:gridCol w:w="1350"/>
      </w:tblGrid>
      <w:tr w:rsidR="008F4778" w:rsidRPr="00F81BD5" w14:paraId="227C7029" w14:textId="77777777" w:rsidTr="001F6738">
        <w:tc>
          <w:tcPr>
            <w:tcW w:w="1896" w:type="dxa"/>
            <w:tcBorders>
              <w:top w:val="double" w:sz="4" w:space="0" w:color="auto"/>
              <w:bottom w:val="single" w:sz="4" w:space="0" w:color="auto"/>
            </w:tcBorders>
          </w:tcPr>
          <w:p w14:paraId="3337BE19" w14:textId="77777777" w:rsidR="008F4778" w:rsidRPr="00F81BD5" w:rsidRDefault="008F4778" w:rsidP="003F705D">
            <w:pPr>
              <w:rPr>
                <w:rFonts w:ascii="Times New Roman" w:hAnsi="Times New Roman" w:cs="Times New Roman"/>
                <w:sz w:val="24"/>
                <w:szCs w:val="24"/>
              </w:rPr>
            </w:pPr>
          </w:p>
        </w:tc>
        <w:tc>
          <w:tcPr>
            <w:tcW w:w="2059" w:type="dxa"/>
            <w:tcBorders>
              <w:top w:val="double" w:sz="4" w:space="0" w:color="auto"/>
              <w:bottom w:val="single" w:sz="4" w:space="0" w:color="auto"/>
            </w:tcBorders>
          </w:tcPr>
          <w:p w14:paraId="7C8484FE" w14:textId="77777777" w:rsidR="008F4778" w:rsidRPr="00F81BD5" w:rsidRDefault="008F4778" w:rsidP="003F705D">
            <w:pPr>
              <w:rPr>
                <w:rFonts w:ascii="Times New Roman" w:hAnsi="Times New Roman" w:cs="Times New Roman"/>
                <w:sz w:val="24"/>
                <w:szCs w:val="24"/>
              </w:rPr>
            </w:pPr>
          </w:p>
        </w:tc>
        <w:tc>
          <w:tcPr>
            <w:tcW w:w="1350" w:type="dxa"/>
            <w:tcBorders>
              <w:top w:val="double" w:sz="4" w:space="0" w:color="auto"/>
              <w:bottom w:val="single" w:sz="4" w:space="0" w:color="auto"/>
            </w:tcBorders>
          </w:tcPr>
          <w:p w14:paraId="02EF022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Summer</w:t>
            </w:r>
          </w:p>
        </w:tc>
        <w:tc>
          <w:tcPr>
            <w:tcW w:w="1350" w:type="dxa"/>
            <w:tcBorders>
              <w:top w:val="double" w:sz="4" w:space="0" w:color="auto"/>
              <w:bottom w:val="single" w:sz="4" w:space="0" w:color="auto"/>
            </w:tcBorders>
          </w:tcPr>
          <w:p w14:paraId="26327201" w14:textId="77777777" w:rsidR="008F4778" w:rsidRPr="00F81BD5" w:rsidRDefault="008F4778" w:rsidP="003F705D">
            <w:pPr>
              <w:rPr>
                <w:rFonts w:ascii="Times New Roman" w:hAnsi="Times New Roman" w:cs="Times New Roman"/>
                <w:sz w:val="24"/>
                <w:szCs w:val="24"/>
              </w:rPr>
            </w:pPr>
          </w:p>
        </w:tc>
        <w:tc>
          <w:tcPr>
            <w:tcW w:w="1350" w:type="dxa"/>
            <w:tcBorders>
              <w:top w:val="double" w:sz="4" w:space="0" w:color="auto"/>
              <w:bottom w:val="single" w:sz="4" w:space="0" w:color="auto"/>
            </w:tcBorders>
          </w:tcPr>
          <w:p w14:paraId="784C500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Spring</w:t>
            </w:r>
          </w:p>
        </w:tc>
        <w:tc>
          <w:tcPr>
            <w:tcW w:w="1350" w:type="dxa"/>
            <w:tcBorders>
              <w:top w:val="double" w:sz="4" w:space="0" w:color="auto"/>
              <w:bottom w:val="single" w:sz="4" w:space="0" w:color="auto"/>
            </w:tcBorders>
          </w:tcPr>
          <w:p w14:paraId="22A802B4" w14:textId="77777777" w:rsidR="008F4778" w:rsidRPr="00F81BD5" w:rsidRDefault="008F4778" w:rsidP="003F705D">
            <w:pPr>
              <w:rPr>
                <w:rFonts w:ascii="Times New Roman" w:hAnsi="Times New Roman" w:cs="Times New Roman"/>
                <w:sz w:val="24"/>
                <w:szCs w:val="24"/>
              </w:rPr>
            </w:pPr>
          </w:p>
        </w:tc>
      </w:tr>
      <w:tr w:rsidR="008F4778" w:rsidRPr="00F81BD5" w14:paraId="58C14BF9" w14:textId="77777777" w:rsidTr="001F6738">
        <w:tc>
          <w:tcPr>
            <w:tcW w:w="1896" w:type="dxa"/>
            <w:tcBorders>
              <w:top w:val="single" w:sz="4" w:space="0" w:color="auto"/>
            </w:tcBorders>
          </w:tcPr>
          <w:p w14:paraId="1AE7944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Response variable</w:t>
            </w:r>
          </w:p>
        </w:tc>
        <w:tc>
          <w:tcPr>
            <w:tcW w:w="2059" w:type="dxa"/>
            <w:tcBorders>
              <w:top w:val="single" w:sz="4" w:space="0" w:color="auto"/>
            </w:tcBorders>
          </w:tcPr>
          <w:p w14:paraId="4130819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 xml:space="preserve">Contrast between </w:t>
            </w:r>
            <w:proofErr w:type="spellStart"/>
            <w:r w:rsidRPr="00F81BD5">
              <w:rPr>
                <w:rFonts w:ascii="Times New Roman" w:hAnsi="Times New Roman" w:cs="Times New Roman"/>
                <w:sz w:val="24"/>
                <w:szCs w:val="24"/>
              </w:rPr>
              <w:t>HabTypes</w:t>
            </w:r>
            <w:proofErr w:type="spellEnd"/>
            <w:r w:rsidRPr="00F81BD5">
              <w:rPr>
                <w:rFonts w:ascii="Times New Roman" w:hAnsi="Times New Roman" w:cs="Times New Roman"/>
                <w:sz w:val="24"/>
                <w:szCs w:val="24"/>
              </w:rPr>
              <w:t xml:space="preserve"> </w:t>
            </w:r>
          </w:p>
        </w:tc>
        <w:tc>
          <w:tcPr>
            <w:tcW w:w="1350" w:type="dxa"/>
            <w:tcBorders>
              <w:top w:val="single" w:sz="4" w:space="0" w:color="auto"/>
            </w:tcBorders>
          </w:tcPr>
          <w:p w14:paraId="7CE9871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i/>
                <w:iCs/>
                <w:sz w:val="24"/>
                <w:szCs w:val="24"/>
              </w:rPr>
              <w:t>t</w:t>
            </w:r>
            <w:r w:rsidRPr="00F81BD5">
              <w:rPr>
                <w:rFonts w:ascii="Times New Roman" w:hAnsi="Times New Roman" w:cs="Times New Roman"/>
                <w:sz w:val="24"/>
                <w:szCs w:val="24"/>
              </w:rPr>
              <w:t>-statistic</w:t>
            </w:r>
          </w:p>
        </w:tc>
        <w:tc>
          <w:tcPr>
            <w:tcW w:w="1350" w:type="dxa"/>
            <w:tcBorders>
              <w:top w:val="single" w:sz="4" w:space="0" w:color="auto"/>
            </w:tcBorders>
          </w:tcPr>
          <w:p w14:paraId="25EFEDB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i/>
                <w:iCs/>
                <w:sz w:val="24"/>
                <w:szCs w:val="24"/>
              </w:rPr>
              <w:t>p</w:t>
            </w:r>
            <w:r w:rsidRPr="00F81BD5">
              <w:rPr>
                <w:rFonts w:ascii="Times New Roman" w:hAnsi="Times New Roman" w:cs="Times New Roman"/>
                <w:sz w:val="24"/>
                <w:szCs w:val="24"/>
              </w:rPr>
              <w:t>-value</w:t>
            </w:r>
          </w:p>
        </w:tc>
        <w:tc>
          <w:tcPr>
            <w:tcW w:w="1350" w:type="dxa"/>
            <w:tcBorders>
              <w:top w:val="single" w:sz="4" w:space="0" w:color="auto"/>
            </w:tcBorders>
          </w:tcPr>
          <w:p w14:paraId="007EA10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t-statistic</w:t>
            </w:r>
          </w:p>
        </w:tc>
        <w:tc>
          <w:tcPr>
            <w:tcW w:w="1350" w:type="dxa"/>
            <w:tcBorders>
              <w:top w:val="single" w:sz="4" w:space="0" w:color="auto"/>
            </w:tcBorders>
          </w:tcPr>
          <w:p w14:paraId="14F366F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i/>
                <w:iCs/>
                <w:sz w:val="24"/>
                <w:szCs w:val="24"/>
              </w:rPr>
              <w:t>p</w:t>
            </w:r>
            <w:r w:rsidRPr="00F81BD5">
              <w:rPr>
                <w:rFonts w:ascii="Times New Roman" w:hAnsi="Times New Roman" w:cs="Times New Roman"/>
                <w:sz w:val="24"/>
                <w:szCs w:val="24"/>
              </w:rPr>
              <w:t>-value</w:t>
            </w:r>
          </w:p>
        </w:tc>
      </w:tr>
      <w:tr w:rsidR="008F4778" w:rsidRPr="00F81BD5" w14:paraId="44DBDE94" w14:textId="77777777" w:rsidTr="001F6738">
        <w:tc>
          <w:tcPr>
            <w:tcW w:w="1896" w:type="dxa"/>
          </w:tcPr>
          <w:p w14:paraId="0A8C70AE" w14:textId="7DEDEC69"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overall</w:t>
            </w:r>
            <w:proofErr w:type="spellEnd"/>
          </w:p>
        </w:tc>
        <w:tc>
          <w:tcPr>
            <w:tcW w:w="2059" w:type="dxa"/>
          </w:tcPr>
          <w:p w14:paraId="48CB7D8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419AA3D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0.535</w:t>
            </w:r>
          </w:p>
        </w:tc>
        <w:tc>
          <w:tcPr>
            <w:tcW w:w="1350" w:type="dxa"/>
          </w:tcPr>
          <w:p w14:paraId="648C511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6108F7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45D92F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32BEBC3" w14:textId="77777777" w:rsidTr="001F6738">
        <w:tc>
          <w:tcPr>
            <w:tcW w:w="1896" w:type="dxa"/>
          </w:tcPr>
          <w:p w14:paraId="41F6AD4E" w14:textId="77777777" w:rsidR="008F4778" w:rsidRPr="00F81BD5" w:rsidRDefault="008F4778" w:rsidP="003F705D">
            <w:pPr>
              <w:rPr>
                <w:rFonts w:ascii="Times New Roman" w:hAnsi="Times New Roman" w:cs="Times New Roman"/>
                <w:sz w:val="24"/>
                <w:szCs w:val="24"/>
              </w:rPr>
            </w:pPr>
          </w:p>
        </w:tc>
        <w:tc>
          <w:tcPr>
            <w:tcW w:w="2059" w:type="dxa"/>
          </w:tcPr>
          <w:p w14:paraId="2F63658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1339A30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-0.685</w:t>
            </w:r>
          </w:p>
        </w:tc>
        <w:tc>
          <w:tcPr>
            <w:tcW w:w="1350" w:type="dxa"/>
          </w:tcPr>
          <w:p w14:paraId="252F76D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8EE09C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EF975E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0D7E345" w14:textId="77777777" w:rsidTr="001F6738">
        <w:tc>
          <w:tcPr>
            <w:tcW w:w="1896" w:type="dxa"/>
          </w:tcPr>
          <w:p w14:paraId="57008C6D" w14:textId="77777777" w:rsidR="008F4778" w:rsidRPr="00F81BD5" w:rsidRDefault="008F4778" w:rsidP="003F705D">
            <w:pPr>
              <w:rPr>
                <w:rFonts w:ascii="Times New Roman" w:hAnsi="Times New Roman" w:cs="Times New Roman"/>
                <w:sz w:val="24"/>
                <w:szCs w:val="24"/>
              </w:rPr>
            </w:pPr>
          </w:p>
        </w:tc>
        <w:tc>
          <w:tcPr>
            <w:tcW w:w="2059" w:type="dxa"/>
          </w:tcPr>
          <w:p w14:paraId="4B1823B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781EEF7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0.442</w:t>
            </w:r>
          </w:p>
        </w:tc>
        <w:tc>
          <w:tcPr>
            <w:tcW w:w="1350" w:type="dxa"/>
          </w:tcPr>
          <w:p w14:paraId="55D53C6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07A768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523289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FB4EEBA" w14:textId="77777777" w:rsidTr="001F6738">
        <w:tc>
          <w:tcPr>
            <w:tcW w:w="1896" w:type="dxa"/>
          </w:tcPr>
          <w:p w14:paraId="0536A86F" w14:textId="77777777" w:rsidR="008F4778" w:rsidRPr="00F81BD5" w:rsidRDefault="008F4778" w:rsidP="003F705D">
            <w:pPr>
              <w:rPr>
                <w:rFonts w:ascii="Times New Roman" w:hAnsi="Times New Roman" w:cs="Times New Roman"/>
                <w:sz w:val="24"/>
                <w:szCs w:val="24"/>
              </w:rPr>
            </w:pPr>
          </w:p>
        </w:tc>
        <w:tc>
          <w:tcPr>
            <w:tcW w:w="2059" w:type="dxa"/>
          </w:tcPr>
          <w:p w14:paraId="1CE8600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19B98F4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0.037</w:t>
            </w:r>
          </w:p>
        </w:tc>
        <w:tc>
          <w:tcPr>
            <w:tcW w:w="1350" w:type="dxa"/>
          </w:tcPr>
          <w:p w14:paraId="7EB9F48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EE79EB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6BF9B4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1861535" w14:textId="77777777" w:rsidTr="001F6738">
        <w:tc>
          <w:tcPr>
            <w:tcW w:w="1896" w:type="dxa"/>
          </w:tcPr>
          <w:p w14:paraId="2B3719AF" w14:textId="77777777" w:rsidR="008F4778" w:rsidRPr="00F81BD5" w:rsidRDefault="008F4778" w:rsidP="003F705D">
            <w:pPr>
              <w:rPr>
                <w:rFonts w:ascii="Times New Roman" w:hAnsi="Times New Roman" w:cs="Times New Roman"/>
                <w:sz w:val="24"/>
                <w:szCs w:val="24"/>
              </w:rPr>
            </w:pPr>
          </w:p>
        </w:tc>
        <w:tc>
          <w:tcPr>
            <w:tcW w:w="2059" w:type="dxa"/>
          </w:tcPr>
          <w:p w14:paraId="7BE1065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02BC570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-3.042</w:t>
            </w:r>
          </w:p>
        </w:tc>
        <w:tc>
          <w:tcPr>
            <w:tcW w:w="1350" w:type="dxa"/>
          </w:tcPr>
          <w:p w14:paraId="0E6355E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13E4294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310AB3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CF64AD6" w14:textId="77777777" w:rsidTr="001F6738">
        <w:tc>
          <w:tcPr>
            <w:tcW w:w="1896" w:type="dxa"/>
          </w:tcPr>
          <w:p w14:paraId="2FE8681F" w14:textId="77777777" w:rsidR="008F4778" w:rsidRPr="00F81BD5" w:rsidRDefault="008F4778" w:rsidP="003F705D">
            <w:pPr>
              <w:rPr>
                <w:rFonts w:ascii="Times New Roman" w:hAnsi="Times New Roman" w:cs="Times New Roman"/>
                <w:sz w:val="24"/>
                <w:szCs w:val="24"/>
              </w:rPr>
            </w:pPr>
          </w:p>
        </w:tc>
        <w:tc>
          <w:tcPr>
            <w:tcW w:w="2059" w:type="dxa"/>
          </w:tcPr>
          <w:p w14:paraId="01EF4D4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5473378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-1.142</w:t>
            </w:r>
          </w:p>
        </w:tc>
        <w:tc>
          <w:tcPr>
            <w:tcW w:w="1350" w:type="dxa"/>
          </w:tcPr>
          <w:p w14:paraId="63257D5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045B6B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D80457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1BDD1A7F" w14:textId="77777777" w:rsidTr="001F6738">
        <w:tc>
          <w:tcPr>
            <w:tcW w:w="1896" w:type="dxa"/>
          </w:tcPr>
          <w:p w14:paraId="4FA1D4C6" w14:textId="77777777" w:rsidR="008F4778" w:rsidRPr="00F81BD5" w:rsidRDefault="008F4778" w:rsidP="003F705D">
            <w:pPr>
              <w:rPr>
                <w:rFonts w:ascii="Times New Roman" w:hAnsi="Times New Roman" w:cs="Times New Roman"/>
                <w:sz w:val="24"/>
                <w:szCs w:val="24"/>
              </w:rPr>
            </w:pPr>
          </w:p>
        </w:tc>
        <w:tc>
          <w:tcPr>
            <w:tcW w:w="2059" w:type="dxa"/>
          </w:tcPr>
          <w:p w14:paraId="0E6C926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7638AD5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0.008</w:t>
            </w:r>
          </w:p>
        </w:tc>
        <w:tc>
          <w:tcPr>
            <w:tcW w:w="1350" w:type="dxa"/>
          </w:tcPr>
          <w:p w14:paraId="775FBAF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E94DBC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1FBFCB0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5C7C341" w14:textId="77777777" w:rsidTr="001F6738">
        <w:tc>
          <w:tcPr>
            <w:tcW w:w="1896" w:type="dxa"/>
          </w:tcPr>
          <w:p w14:paraId="0C4E4824" w14:textId="77777777" w:rsidR="008F4778" w:rsidRPr="00F81BD5" w:rsidRDefault="008F4778" w:rsidP="003F705D">
            <w:pPr>
              <w:rPr>
                <w:rFonts w:ascii="Times New Roman" w:hAnsi="Times New Roman" w:cs="Times New Roman"/>
                <w:sz w:val="24"/>
                <w:szCs w:val="24"/>
              </w:rPr>
            </w:pPr>
          </w:p>
        </w:tc>
        <w:tc>
          <w:tcPr>
            <w:tcW w:w="2059" w:type="dxa"/>
          </w:tcPr>
          <w:p w14:paraId="323243E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4D64B37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-0.598</w:t>
            </w:r>
          </w:p>
        </w:tc>
        <w:tc>
          <w:tcPr>
            <w:tcW w:w="1350" w:type="dxa"/>
          </w:tcPr>
          <w:p w14:paraId="2B44AF7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50B878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65A003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AB86FB2" w14:textId="77777777" w:rsidTr="001F6738">
        <w:tc>
          <w:tcPr>
            <w:tcW w:w="1896" w:type="dxa"/>
          </w:tcPr>
          <w:p w14:paraId="3B9A7D10" w14:textId="77777777" w:rsidR="008F4778" w:rsidRPr="00F81BD5" w:rsidRDefault="008F4778" w:rsidP="003F705D">
            <w:pPr>
              <w:rPr>
                <w:rFonts w:ascii="Times New Roman" w:hAnsi="Times New Roman" w:cs="Times New Roman"/>
                <w:sz w:val="24"/>
                <w:szCs w:val="24"/>
              </w:rPr>
            </w:pPr>
          </w:p>
        </w:tc>
        <w:tc>
          <w:tcPr>
            <w:tcW w:w="2059" w:type="dxa"/>
          </w:tcPr>
          <w:p w14:paraId="30BCB09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51CF92A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-4.002</w:t>
            </w:r>
          </w:p>
        </w:tc>
        <w:tc>
          <w:tcPr>
            <w:tcW w:w="1350" w:type="dxa"/>
          </w:tcPr>
          <w:p w14:paraId="23391B6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60DD345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12E5D2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5C8E32F" w14:textId="77777777" w:rsidTr="001F6738">
        <w:tc>
          <w:tcPr>
            <w:tcW w:w="1896" w:type="dxa"/>
          </w:tcPr>
          <w:p w14:paraId="60A1C0ED" w14:textId="77777777" w:rsidR="008F4778" w:rsidRPr="00F81BD5" w:rsidRDefault="008F4778" w:rsidP="003F705D">
            <w:pPr>
              <w:rPr>
                <w:rFonts w:ascii="Times New Roman" w:hAnsi="Times New Roman" w:cs="Times New Roman"/>
                <w:sz w:val="24"/>
                <w:szCs w:val="24"/>
              </w:rPr>
            </w:pPr>
          </w:p>
        </w:tc>
        <w:tc>
          <w:tcPr>
            <w:tcW w:w="2059" w:type="dxa"/>
          </w:tcPr>
          <w:p w14:paraId="387325F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3483E40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0.994</w:t>
            </w:r>
          </w:p>
        </w:tc>
        <w:tc>
          <w:tcPr>
            <w:tcW w:w="1350" w:type="dxa"/>
          </w:tcPr>
          <w:p w14:paraId="42CF809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D85D6F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3.131</w:t>
            </w:r>
          </w:p>
        </w:tc>
        <w:tc>
          <w:tcPr>
            <w:tcW w:w="1350" w:type="dxa"/>
          </w:tcPr>
          <w:p w14:paraId="0295541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7A30A9C6" w14:textId="77777777" w:rsidTr="001F6738">
        <w:tc>
          <w:tcPr>
            <w:tcW w:w="1896" w:type="dxa"/>
          </w:tcPr>
          <w:p w14:paraId="76C04536" w14:textId="77777777" w:rsidR="008F4778" w:rsidRPr="00F81BD5" w:rsidRDefault="008F4778" w:rsidP="003F705D">
            <w:pPr>
              <w:rPr>
                <w:rFonts w:ascii="Times New Roman" w:hAnsi="Times New Roman" w:cs="Times New Roman"/>
                <w:sz w:val="24"/>
                <w:szCs w:val="24"/>
              </w:rPr>
            </w:pPr>
          </w:p>
        </w:tc>
        <w:tc>
          <w:tcPr>
            <w:tcW w:w="2059" w:type="dxa"/>
          </w:tcPr>
          <w:p w14:paraId="492C0FD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3A699D2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0.788</w:t>
            </w:r>
          </w:p>
        </w:tc>
        <w:tc>
          <w:tcPr>
            <w:tcW w:w="1350" w:type="dxa"/>
          </w:tcPr>
          <w:p w14:paraId="00BFA5E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534C97F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4.296</w:t>
            </w:r>
          </w:p>
        </w:tc>
        <w:tc>
          <w:tcPr>
            <w:tcW w:w="1350" w:type="dxa"/>
          </w:tcPr>
          <w:p w14:paraId="3C6E9AA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60247B0D" w14:textId="77777777" w:rsidTr="001F6738">
        <w:tc>
          <w:tcPr>
            <w:tcW w:w="1896" w:type="dxa"/>
          </w:tcPr>
          <w:p w14:paraId="37EE0359" w14:textId="77777777" w:rsidR="008F4778" w:rsidRPr="00F81BD5" w:rsidRDefault="008F4778" w:rsidP="003F705D">
            <w:pPr>
              <w:rPr>
                <w:rFonts w:ascii="Times New Roman" w:hAnsi="Times New Roman" w:cs="Times New Roman"/>
                <w:sz w:val="24"/>
                <w:szCs w:val="24"/>
              </w:rPr>
            </w:pPr>
          </w:p>
        </w:tc>
        <w:tc>
          <w:tcPr>
            <w:tcW w:w="2059" w:type="dxa"/>
          </w:tcPr>
          <w:p w14:paraId="41032EE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322ADE8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-1.503</w:t>
            </w:r>
          </w:p>
        </w:tc>
        <w:tc>
          <w:tcPr>
            <w:tcW w:w="1350" w:type="dxa"/>
          </w:tcPr>
          <w:p w14:paraId="31A8E5D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7867DC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-1.078</w:t>
            </w:r>
          </w:p>
        </w:tc>
        <w:tc>
          <w:tcPr>
            <w:tcW w:w="1350" w:type="dxa"/>
          </w:tcPr>
          <w:p w14:paraId="3D938A1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6F50B609" w14:textId="77777777" w:rsidTr="001F6738">
        <w:tc>
          <w:tcPr>
            <w:tcW w:w="1896" w:type="dxa"/>
          </w:tcPr>
          <w:p w14:paraId="7291897F" w14:textId="77777777" w:rsidR="008F4778" w:rsidRPr="00F81BD5" w:rsidRDefault="008F4778" w:rsidP="003F705D">
            <w:pPr>
              <w:rPr>
                <w:rFonts w:ascii="Times New Roman" w:hAnsi="Times New Roman" w:cs="Times New Roman"/>
                <w:sz w:val="24"/>
                <w:szCs w:val="24"/>
              </w:rPr>
            </w:pPr>
          </w:p>
        </w:tc>
        <w:tc>
          <w:tcPr>
            <w:tcW w:w="2059" w:type="dxa"/>
          </w:tcPr>
          <w:p w14:paraId="5454BCE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51E0D09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-0.463</w:t>
            </w:r>
          </w:p>
        </w:tc>
        <w:tc>
          <w:tcPr>
            <w:tcW w:w="1350" w:type="dxa"/>
          </w:tcPr>
          <w:p w14:paraId="38AF6B2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CAD99E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-0.608</w:t>
            </w:r>
          </w:p>
        </w:tc>
        <w:tc>
          <w:tcPr>
            <w:tcW w:w="1350" w:type="dxa"/>
          </w:tcPr>
          <w:p w14:paraId="6AF5B5E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31E51DD0" w14:textId="77777777" w:rsidTr="001F6738">
        <w:tc>
          <w:tcPr>
            <w:tcW w:w="1896" w:type="dxa"/>
          </w:tcPr>
          <w:p w14:paraId="066463FF" w14:textId="77777777" w:rsidR="008F4778" w:rsidRPr="00F81BD5" w:rsidRDefault="008F4778" w:rsidP="003F705D">
            <w:pPr>
              <w:rPr>
                <w:rFonts w:ascii="Times New Roman" w:hAnsi="Times New Roman" w:cs="Times New Roman"/>
                <w:sz w:val="24"/>
                <w:szCs w:val="24"/>
              </w:rPr>
            </w:pPr>
          </w:p>
        </w:tc>
        <w:tc>
          <w:tcPr>
            <w:tcW w:w="2059" w:type="dxa"/>
          </w:tcPr>
          <w:p w14:paraId="545CD05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07B1042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-2.925</w:t>
            </w:r>
          </w:p>
        </w:tc>
        <w:tc>
          <w:tcPr>
            <w:tcW w:w="1350" w:type="dxa"/>
          </w:tcPr>
          <w:p w14:paraId="2CFA0E2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0FFD1BC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-3.862</w:t>
            </w:r>
          </w:p>
        </w:tc>
        <w:tc>
          <w:tcPr>
            <w:tcW w:w="1350" w:type="dxa"/>
          </w:tcPr>
          <w:p w14:paraId="7C1E4FB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29F0B532" w14:textId="77777777" w:rsidTr="001F6738">
        <w:tc>
          <w:tcPr>
            <w:tcW w:w="1896" w:type="dxa"/>
          </w:tcPr>
          <w:p w14:paraId="3DB571A1" w14:textId="77777777" w:rsidR="008F4778" w:rsidRPr="00F81BD5" w:rsidRDefault="008F4778" w:rsidP="003F705D">
            <w:pPr>
              <w:rPr>
                <w:rFonts w:ascii="Times New Roman" w:hAnsi="Times New Roman" w:cs="Times New Roman"/>
                <w:sz w:val="24"/>
                <w:szCs w:val="24"/>
              </w:rPr>
            </w:pPr>
          </w:p>
        </w:tc>
        <w:tc>
          <w:tcPr>
            <w:tcW w:w="2059" w:type="dxa"/>
          </w:tcPr>
          <w:p w14:paraId="74D508B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2BBD90B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-4.080</w:t>
            </w:r>
          </w:p>
        </w:tc>
        <w:tc>
          <w:tcPr>
            <w:tcW w:w="1350" w:type="dxa"/>
          </w:tcPr>
          <w:p w14:paraId="22662DD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44F8D3F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-5.903</w:t>
            </w:r>
          </w:p>
        </w:tc>
        <w:tc>
          <w:tcPr>
            <w:tcW w:w="1350" w:type="dxa"/>
          </w:tcPr>
          <w:p w14:paraId="18E87C2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643ECAE3" w14:textId="77777777" w:rsidTr="001F6738">
        <w:tc>
          <w:tcPr>
            <w:tcW w:w="1896" w:type="dxa"/>
            <w:shd w:val="clear" w:color="auto" w:fill="AEAAAA" w:themeFill="background2" w:themeFillShade="BF"/>
          </w:tcPr>
          <w:p w14:paraId="126419C1" w14:textId="77777777" w:rsidR="008F4778" w:rsidRPr="00F81BD5" w:rsidRDefault="008F4778" w:rsidP="003F705D">
            <w:pPr>
              <w:rPr>
                <w:rFonts w:ascii="Times New Roman" w:hAnsi="Times New Roman" w:cs="Times New Roman"/>
                <w:sz w:val="24"/>
                <w:szCs w:val="24"/>
              </w:rPr>
            </w:pPr>
          </w:p>
        </w:tc>
        <w:tc>
          <w:tcPr>
            <w:tcW w:w="2059" w:type="dxa"/>
            <w:shd w:val="clear" w:color="auto" w:fill="AEAAAA" w:themeFill="background2" w:themeFillShade="BF"/>
          </w:tcPr>
          <w:p w14:paraId="253CCBBE"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28610E91"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2E78A2A6"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65048934"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7A1073FE" w14:textId="77777777" w:rsidR="008F4778" w:rsidRPr="00F81BD5" w:rsidRDefault="008F4778" w:rsidP="003F705D">
            <w:pPr>
              <w:rPr>
                <w:rFonts w:ascii="Times New Roman" w:hAnsi="Times New Roman" w:cs="Times New Roman"/>
                <w:sz w:val="24"/>
                <w:szCs w:val="24"/>
              </w:rPr>
            </w:pPr>
          </w:p>
        </w:tc>
      </w:tr>
      <w:tr w:rsidR="008F4778" w:rsidRPr="00F81BD5" w14:paraId="2AA94085" w14:textId="77777777" w:rsidTr="001F6738">
        <w:tc>
          <w:tcPr>
            <w:tcW w:w="1896" w:type="dxa"/>
          </w:tcPr>
          <w:p w14:paraId="600EFC2D" w14:textId="1A38345D"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size</w:t>
            </w:r>
            <w:proofErr w:type="spellEnd"/>
          </w:p>
        </w:tc>
        <w:tc>
          <w:tcPr>
            <w:tcW w:w="2059" w:type="dxa"/>
          </w:tcPr>
          <w:p w14:paraId="39ED2CB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5AD9C85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0.092</w:t>
            </w:r>
          </w:p>
        </w:tc>
        <w:tc>
          <w:tcPr>
            <w:tcW w:w="1350" w:type="dxa"/>
          </w:tcPr>
          <w:p w14:paraId="6FE88E1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7A027A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61E121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1EC6AF65" w14:textId="77777777" w:rsidTr="001F6738">
        <w:tc>
          <w:tcPr>
            <w:tcW w:w="1896" w:type="dxa"/>
          </w:tcPr>
          <w:p w14:paraId="3A1CF653" w14:textId="77777777" w:rsidR="008F4778" w:rsidRPr="00F81BD5" w:rsidRDefault="008F4778" w:rsidP="003F705D">
            <w:pPr>
              <w:rPr>
                <w:rFonts w:ascii="Times New Roman" w:hAnsi="Times New Roman" w:cs="Times New Roman"/>
                <w:sz w:val="24"/>
                <w:szCs w:val="24"/>
              </w:rPr>
            </w:pPr>
          </w:p>
        </w:tc>
        <w:tc>
          <w:tcPr>
            <w:tcW w:w="2059" w:type="dxa"/>
          </w:tcPr>
          <w:p w14:paraId="042296F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3E070A4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-0.519</w:t>
            </w:r>
          </w:p>
        </w:tc>
        <w:tc>
          <w:tcPr>
            <w:tcW w:w="1350" w:type="dxa"/>
          </w:tcPr>
          <w:p w14:paraId="2F23142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FC7D58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057AE4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B69CE99" w14:textId="77777777" w:rsidTr="001F6738">
        <w:tc>
          <w:tcPr>
            <w:tcW w:w="1896" w:type="dxa"/>
          </w:tcPr>
          <w:p w14:paraId="47436CFD" w14:textId="77777777" w:rsidR="008F4778" w:rsidRPr="00F81BD5" w:rsidRDefault="008F4778" w:rsidP="003F705D">
            <w:pPr>
              <w:rPr>
                <w:rFonts w:ascii="Times New Roman" w:hAnsi="Times New Roman" w:cs="Times New Roman"/>
                <w:sz w:val="24"/>
                <w:szCs w:val="24"/>
              </w:rPr>
            </w:pPr>
          </w:p>
        </w:tc>
        <w:tc>
          <w:tcPr>
            <w:tcW w:w="2059" w:type="dxa"/>
          </w:tcPr>
          <w:p w14:paraId="00B901B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5482F70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-0.713</w:t>
            </w:r>
          </w:p>
        </w:tc>
        <w:tc>
          <w:tcPr>
            <w:tcW w:w="1350" w:type="dxa"/>
          </w:tcPr>
          <w:p w14:paraId="3F4CDBC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2986B1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C51064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AE703F6" w14:textId="77777777" w:rsidTr="001F6738">
        <w:tc>
          <w:tcPr>
            <w:tcW w:w="1896" w:type="dxa"/>
          </w:tcPr>
          <w:p w14:paraId="65278C09" w14:textId="77777777" w:rsidR="008F4778" w:rsidRPr="00F81BD5" w:rsidRDefault="008F4778" w:rsidP="003F705D">
            <w:pPr>
              <w:rPr>
                <w:rFonts w:ascii="Times New Roman" w:hAnsi="Times New Roman" w:cs="Times New Roman"/>
                <w:sz w:val="24"/>
                <w:szCs w:val="24"/>
              </w:rPr>
            </w:pPr>
          </w:p>
        </w:tc>
        <w:tc>
          <w:tcPr>
            <w:tcW w:w="2059" w:type="dxa"/>
          </w:tcPr>
          <w:p w14:paraId="393427E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20EBEC0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-1.145</w:t>
            </w:r>
          </w:p>
        </w:tc>
        <w:tc>
          <w:tcPr>
            <w:tcW w:w="1350" w:type="dxa"/>
          </w:tcPr>
          <w:p w14:paraId="15CAFFA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7BF1A4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95F5FB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0113192" w14:textId="77777777" w:rsidTr="001F6738">
        <w:tc>
          <w:tcPr>
            <w:tcW w:w="1896" w:type="dxa"/>
          </w:tcPr>
          <w:p w14:paraId="5B8FB51B" w14:textId="77777777" w:rsidR="008F4778" w:rsidRPr="00F81BD5" w:rsidRDefault="008F4778" w:rsidP="003F705D">
            <w:pPr>
              <w:rPr>
                <w:rFonts w:ascii="Times New Roman" w:hAnsi="Times New Roman" w:cs="Times New Roman"/>
                <w:sz w:val="24"/>
                <w:szCs w:val="24"/>
              </w:rPr>
            </w:pPr>
          </w:p>
        </w:tc>
        <w:tc>
          <w:tcPr>
            <w:tcW w:w="2059" w:type="dxa"/>
          </w:tcPr>
          <w:p w14:paraId="3323A44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7961041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-3.239</w:t>
            </w:r>
          </w:p>
        </w:tc>
        <w:tc>
          <w:tcPr>
            <w:tcW w:w="1350" w:type="dxa"/>
          </w:tcPr>
          <w:p w14:paraId="19E7B6B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6959266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1C241A4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C7289CA" w14:textId="77777777" w:rsidTr="001F6738">
        <w:tc>
          <w:tcPr>
            <w:tcW w:w="1896" w:type="dxa"/>
          </w:tcPr>
          <w:p w14:paraId="1EA779B8" w14:textId="77777777" w:rsidR="008F4778" w:rsidRPr="00F81BD5" w:rsidRDefault="008F4778" w:rsidP="003F705D">
            <w:pPr>
              <w:rPr>
                <w:rFonts w:ascii="Times New Roman" w:hAnsi="Times New Roman" w:cs="Times New Roman"/>
                <w:sz w:val="24"/>
                <w:szCs w:val="24"/>
              </w:rPr>
            </w:pPr>
          </w:p>
        </w:tc>
        <w:tc>
          <w:tcPr>
            <w:tcW w:w="2059" w:type="dxa"/>
          </w:tcPr>
          <w:p w14:paraId="19F54CD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72922C3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-0.571</w:t>
            </w:r>
          </w:p>
        </w:tc>
        <w:tc>
          <w:tcPr>
            <w:tcW w:w="1350" w:type="dxa"/>
          </w:tcPr>
          <w:p w14:paraId="6CB674A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EA6C3B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EAF76E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1C6CFB33" w14:textId="77777777" w:rsidTr="001F6738">
        <w:tc>
          <w:tcPr>
            <w:tcW w:w="1896" w:type="dxa"/>
          </w:tcPr>
          <w:p w14:paraId="111CD17E" w14:textId="77777777" w:rsidR="008F4778" w:rsidRPr="00F81BD5" w:rsidRDefault="008F4778" w:rsidP="003F705D">
            <w:pPr>
              <w:rPr>
                <w:rFonts w:ascii="Times New Roman" w:hAnsi="Times New Roman" w:cs="Times New Roman"/>
                <w:sz w:val="24"/>
                <w:szCs w:val="24"/>
              </w:rPr>
            </w:pPr>
          </w:p>
        </w:tc>
        <w:tc>
          <w:tcPr>
            <w:tcW w:w="2059" w:type="dxa"/>
          </w:tcPr>
          <w:p w14:paraId="199D90B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4CC569F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-0.756</w:t>
            </w:r>
          </w:p>
        </w:tc>
        <w:tc>
          <w:tcPr>
            <w:tcW w:w="1350" w:type="dxa"/>
          </w:tcPr>
          <w:p w14:paraId="4C7EE60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B4B3DF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095C3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9707761" w14:textId="77777777" w:rsidTr="001F6738">
        <w:tc>
          <w:tcPr>
            <w:tcW w:w="1896" w:type="dxa"/>
          </w:tcPr>
          <w:p w14:paraId="1BED9E4F" w14:textId="77777777" w:rsidR="008F4778" w:rsidRPr="00F81BD5" w:rsidRDefault="008F4778" w:rsidP="003F705D">
            <w:pPr>
              <w:rPr>
                <w:rFonts w:ascii="Times New Roman" w:hAnsi="Times New Roman" w:cs="Times New Roman"/>
                <w:sz w:val="24"/>
                <w:szCs w:val="24"/>
              </w:rPr>
            </w:pPr>
          </w:p>
        </w:tc>
        <w:tc>
          <w:tcPr>
            <w:tcW w:w="2059" w:type="dxa"/>
          </w:tcPr>
          <w:p w14:paraId="05DEFAD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5648EDA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-1.239</w:t>
            </w:r>
          </w:p>
        </w:tc>
        <w:tc>
          <w:tcPr>
            <w:tcW w:w="1350" w:type="dxa"/>
          </w:tcPr>
          <w:p w14:paraId="46D215A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496914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1F4FF4D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F33C177" w14:textId="77777777" w:rsidTr="001F6738">
        <w:tc>
          <w:tcPr>
            <w:tcW w:w="1896" w:type="dxa"/>
          </w:tcPr>
          <w:p w14:paraId="4AA0A293" w14:textId="77777777" w:rsidR="008F4778" w:rsidRPr="00F81BD5" w:rsidRDefault="008F4778" w:rsidP="003F705D">
            <w:pPr>
              <w:rPr>
                <w:rFonts w:ascii="Times New Roman" w:hAnsi="Times New Roman" w:cs="Times New Roman"/>
                <w:sz w:val="24"/>
                <w:szCs w:val="24"/>
              </w:rPr>
            </w:pPr>
          </w:p>
        </w:tc>
        <w:tc>
          <w:tcPr>
            <w:tcW w:w="2059" w:type="dxa"/>
          </w:tcPr>
          <w:p w14:paraId="0F89AF2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3012400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-3.158</w:t>
            </w:r>
          </w:p>
        </w:tc>
        <w:tc>
          <w:tcPr>
            <w:tcW w:w="1350" w:type="dxa"/>
          </w:tcPr>
          <w:p w14:paraId="472EBE2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6741E3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5B4ABE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F310FE5" w14:textId="77777777" w:rsidTr="001F6738">
        <w:tc>
          <w:tcPr>
            <w:tcW w:w="1896" w:type="dxa"/>
          </w:tcPr>
          <w:p w14:paraId="5F91D86E" w14:textId="77777777" w:rsidR="008F4778" w:rsidRPr="00F81BD5" w:rsidRDefault="008F4778" w:rsidP="003F705D">
            <w:pPr>
              <w:rPr>
                <w:rFonts w:ascii="Times New Roman" w:hAnsi="Times New Roman" w:cs="Times New Roman"/>
                <w:sz w:val="24"/>
                <w:szCs w:val="24"/>
              </w:rPr>
            </w:pPr>
          </w:p>
        </w:tc>
        <w:tc>
          <w:tcPr>
            <w:tcW w:w="2059" w:type="dxa"/>
          </w:tcPr>
          <w:p w14:paraId="7928EAD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31C750F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-0.331</w:t>
            </w:r>
          </w:p>
        </w:tc>
        <w:tc>
          <w:tcPr>
            <w:tcW w:w="1350" w:type="dxa"/>
          </w:tcPr>
          <w:p w14:paraId="4679F98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5067B70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3.212</w:t>
            </w:r>
          </w:p>
        </w:tc>
        <w:tc>
          <w:tcPr>
            <w:tcW w:w="1350" w:type="dxa"/>
          </w:tcPr>
          <w:p w14:paraId="35E50D0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713B42E7" w14:textId="77777777" w:rsidTr="001F6738">
        <w:tc>
          <w:tcPr>
            <w:tcW w:w="1896" w:type="dxa"/>
          </w:tcPr>
          <w:p w14:paraId="083B9BF0" w14:textId="77777777" w:rsidR="008F4778" w:rsidRPr="00F81BD5" w:rsidRDefault="008F4778" w:rsidP="003F705D">
            <w:pPr>
              <w:rPr>
                <w:rFonts w:ascii="Times New Roman" w:hAnsi="Times New Roman" w:cs="Times New Roman"/>
                <w:sz w:val="24"/>
                <w:szCs w:val="24"/>
              </w:rPr>
            </w:pPr>
          </w:p>
        </w:tc>
        <w:tc>
          <w:tcPr>
            <w:tcW w:w="2059" w:type="dxa"/>
          </w:tcPr>
          <w:p w14:paraId="71D9EE3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5093F43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-0.792</w:t>
            </w:r>
          </w:p>
        </w:tc>
        <w:tc>
          <w:tcPr>
            <w:tcW w:w="1350" w:type="dxa"/>
          </w:tcPr>
          <w:p w14:paraId="570CCC2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100DCC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1.041</w:t>
            </w:r>
          </w:p>
        </w:tc>
        <w:tc>
          <w:tcPr>
            <w:tcW w:w="1350" w:type="dxa"/>
          </w:tcPr>
          <w:p w14:paraId="39223AE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73F4B836" w14:textId="77777777" w:rsidTr="001F6738">
        <w:tc>
          <w:tcPr>
            <w:tcW w:w="1896" w:type="dxa"/>
          </w:tcPr>
          <w:p w14:paraId="09828996" w14:textId="77777777" w:rsidR="008F4778" w:rsidRPr="00F81BD5" w:rsidRDefault="008F4778" w:rsidP="003F705D">
            <w:pPr>
              <w:rPr>
                <w:rFonts w:ascii="Times New Roman" w:hAnsi="Times New Roman" w:cs="Times New Roman"/>
                <w:sz w:val="24"/>
                <w:szCs w:val="24"/>
              </w:rPr>
            </w:pPr>
          </w:p>
        </w:tc>
        <w:tc>
          <w:tcPr>
            <w:tcW w:w="2059" w:type="dxa"/>
          </w:tcPr>
          <w:p w14:paraId="6FE5081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4074814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-2.719</w:t>
            </w:r>
          </w:p>
        </w:tc>
        <w:tc>
          <w:tcPr>
            <w:tcW w:w="1350" w:type="dxa"/>
          </w:tcPr>
          <w:p w14:paraId="50910EC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7F0139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-1.668</w:t>
            </w:r>
          </w:p>
        </w:tc>
        <w:tc>
          <w:tcPr>
            <w:tcW w:w="1350" w:type="dxa"/>
          </w:tcPr>
          <w:p w14:paraId="002DB13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3F5880FD" w14:textId="77777777" w:rsidTr="001F6738">
        <w:tc>
          <w:tcPr>
            <w:tcW w:w="1896" w:type="dxa"/>
          </w:tcPr>
          <w:p w14:paraId="0E4BEE07" w14:textId="77777777" w:rsidR="008F4778" w:rsidRPr="00F81BD5" w:rsidRDefault="008F4778" w:rsidP="003F705D">
            <w:pPr>
              <w:rPr>
                <w:rFonts w:ascii="Times New Roman" w:hAnsi="Times New Roman" w:cs="Times New Roman"/>
                <w:sz w:val="24"/>
                <w:szCs w:val="24"/>
              </w:rPr>
            </w:pPr>
          </w:p>
        </w:tc>
        <w:tc>
          <w:tcPr>
            <w:tcW w:w="2059" w:type="dxa"/>
          </w:tcPr>
          <w:p w14:paraId="11F72E8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52C0BC6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-0.337</w:t>
            </w:r>
          </w:p>
        </w:tc>
        <w:tc>
          <w:tcPr>
            <w:tcW w:w="1350" w:type="dxa"/>
          </w:tcPr>
          <w:p w14:paraId="47094AB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A84DD6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-2.801</w:t>
            </w:r>
          </w:p>
        </w:tc>
        <w:tc>
          <w:tcPr>
            <w:tcW w:w="1350" w:type="dxa"/>
          </w:tcPr>
          <w:p w14:paraId="662F4AE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51D23DC8" w14:textId="77777777" w:rsidTr="001F6738">
        <w:tc>
          <w:tcPr>
            <w:tcW w:w="1896" w:type="dxa"/>
          </w:tcPr>
          <w:p w14:paraId="41594F4A" w14:textId="77777777" w:rsidR="008F4778" w:rsidRPr="00F81BD5" w:rsidRDefault="008F4778" w:rsidP="003F705D">
            <w:pPr>
              <w:rPr>
                <w:rFonts w:ascii="Times New Roman" w:hAnsi="Times New Roman" w:cs="Times New Roman"/>
                <w:sz w:val="24"/>
                <w:szCs w:val="24"/>
              </w:rPr>
            </w:pPr>
          </w:p>
        </w:tc>
        <w:tc>
          <w:tcPr>
            <w:tcW w:w="2059" w:type="dxa"/>
          </w:tcPr>
          <w:p w14:paraId="1A439A8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2E8B31C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-1.829</w:t>
            </w:r>
          </w:p>
        </w:tc>
        <w:tc>
          <w:tcPr>
            <w:tcW w:w="1350" w:type="dxa"/>
          </w:tcPr>
          <w:p w14:paraId="2D01CD9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9386D4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-4.807</w:t>
            </w:r>
          </w:p>
        </w:tc>
        <w:tc>
          <w:tcPr>
            <w:tcW w:w="1350" w:type="dxa"/>
          </w:tcPr>
          <w:p w14:paraId="44C4ED5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057BD586" w14:textId="77777777" w:rsidTr="001F6738">
        <w:tc>
          <w:tcPr>
            <w:tcW w:w="1896" w:type="dxa"/>
          </w:tcPr>
          <w:p w14:paraId="09990251" w14:textId="77777777" w:rsidR="008F4778" w:rsidRPr="00F81BD5" w:rsidRDefault="008F4778" w:rsidP="003F705D">
            <w:pPr>
              <w:rPr>
                <w:rFonts w:ascii="Times New Roman" w:hAnsi="Times New Roman" w:cs="Times New Roman"/>
                <w:sz w:val="24"/>
                <w:szCs w:val="24"/>
              </w:rPr>
            </w:pPr>
          </w:p>
        </w:tc>
        <w:tc>
          <w:tcPr>
            <w:tcW w:w="2059" w:type="dxa"/>
          </w:tcPr>
          <w:p w14:paraId="4DFA9D0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22676AA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-1.515</w:t>
            </w:r>
          </w:p>
        </w:tc>
        <w:tc>
          <w:tcPr>
            <w:tcW w:w="1350" w:type="dxa"/>
          </w:tcPr>
          <w:p w14:paraId="7472DF8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5F648F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-3.227</w:t>
            </w:r>
          </w:p>
        </w:tc>
        <w:tc>
          <w:tcPr>
            <w:tcW w:w="1350" w:type="dxa"/>
          </w:tcPr>
          <w:p w14:paraId="0459D63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6CC2F982" w14:textId="77777777" w:rsidTr="001F6738">
        <w:tc>
          <w:tcPr>
            <w:tcW w:w="1896" w:type="dxa"/>
            <w:shd w:val="clear" w:color="auto" w:fill="AEAAAA" w:themeFill="background2" w:themeFillShade="BF"/>
          </w:tcPr>
          <w:p w14:paraId="7ABB2B7A" w14:textId="77777777" w:rsidR="008F4778" w:rsidRPr="00F81BD5" w:rsidRDefault="008F4778" w:rsidP="003F705D">
            <w:pPr>
              <w:rPr>
                <w:rFonts w:ascii="Times New Roman" w:hAnsi="Times New Roman" w:cs="Times New Roman"/>
                <w:sz w:val="24"/>
                <w:szCs w:val="24"/>
              </w:rPr>
            </w:pPr>
          </w:p>
        </w:tc>
        <w:tc>
          <w:tcPr>
            <w:tcW w:w="2059" w:type="dxa"/>
            <w:shd w:val="clear" w:color="auto" w:fill="AEAAAA" w:themeFill="background2" w:themeFillShade="BF"/>
          </w:tcPr>
          <w:p w14:paraId="797FD131"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378937F7"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2634DF9D"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55735E8E"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45FF433B" w14:textId="77777777" w:rsidR="008F4778" w:rsidRPr="00F81BD5" w:rsidRDefault="008F4778" w:rsidP="003F705D">
            <w:pPr>
              <w:rPr>
                <w:rFonts w:ascii="Times New Roman" w:hAnsi="Times New Roman" w:cs="Times New Roman"/>
                <w:sz w:val="24"/>
                <w:szCs w:val="24"/>
              </w:rPr>
            </w:pPr>
          </w:p>
        </w:tc>
      </w:tr>
      <w:tr w:rsidR="008F4778" w:rsidRPr="00F81BD5" w14:paraId="53D96605" w14:textId="77777777" w:rsidTr="001F6738">
        <w:tc>
          <w:tcPr>
            <w:tcW w:w="1896" w:type="dxa"/>
          </w:tcPr>
          <w:p w14:paraId="0EEAF095" w14:textId="3FCD6C5F"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tactics</w:t>
            </w:r>
            <w:proofErr w:type="spellEnd"/>
          </w:p>
        </w:tc>
        <w:tc>
          <w:tcPr>
            <w:tcW w:w="2059" w:type="dxa"/>
          </w:tcPr>
          <w:p w14:paraId="661C3D7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646E3CE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1.497</w:t>
            </w:r>
          </w:p>
        </w:tc>
        <w:tc>
          <w:tcPr>
            <w:tcW w:w="1350" w:type="dxa"/>
          </w:tcPr>
          <w:p w14:paraId="7422E80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A2CD97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59EB02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FE32468" w14:textId="77777777" w:rsidTr="001F6738">
        <w:tc>
          <w:tcPr>
            <w:tcW w:w="1896" w:type="dxa"/>
          </w:tcPr>
          <w:p w14:paraId="562BA615" w14:textId="77777777" w:rsidR="008F4778" w:rsidRPr="00F81BD5" w:rsidRDefault="008F4778" w:rsidP="003F705D">
            <w:pPr>
              <w:rPr>
                <w:rFonts w:ascii="Times New Roman" w:hAnsi="Times New Roman" w:cs="Times New Roman"/>
                <w:sz w:val="24"/>
                <w:szCs w:val="24"/>
              </w:rPr>
            </w:pPr>
          </w:p>
        </w:tc>
        <w:tc>
          <w:tcPr>
            <w:tcW w:w="2059" w:type="dxa"/>
          </w:tcPr>
          <w:p w14:paraId="638F4C6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0B73881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0.835</w:t>
            </w:r>
          </w:p>
        </w:tc>
        <w:tc>
          <w:tcPr>
            <w:tcW w:w="1350" w:type="dxa"/>
          </w:tcPr>
          <w:p w14:paraId="6A382D9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83B1C1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EB20E8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76E3476" w14:textId="77777777" w:rsidTr="001F6738">
        <w:tc>
          <w:tcPr>
            <w:tcW w:w="1896" w:type="dxa"/>
          </w:tcPr>
          <w:p w14:paraId="77F896CD" w14:textId="77777777" w:rsidR="008F4778" w:rsidRPr="00F81BD5" w:rsidRDefault="008F4778" w:rsidP="003F705D">
            <w:pPr>
              <w:rPr>
                <w:rFonts w:ascii="Times New Roman" w:hAnsi="Times New Roman" w:cs="Times New Roman"/>
                <w:sz w:val="24"/>
                <w:szCs w:val="24"/>
              </w:rPr>
            </w:pPr>
          </w:p>
        </w:tc>
        <w:tc>
          <w:tcPr>
            <w:tcW w:w="2059" w:type="dxa"/>
          </w:tcPr>
          <w:p w14:paraId="16BE1B6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162E0BA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2.033</w:t>
            </w:r>
          </w:p>
        </w:tc>
        <w:tc>
          <w:tcPr>
            <w:tcW w:w="1350" w:type="dxa"/>
          </w:tcPr>
          <w:p w14:paraId="7F82835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CF6D51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458A2E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F498343" w14:textId="77777777" w:rsidTr="001F6738">
        <w:tc>
          <w:tcPr>
            <w:tcW w:w="1896" w:type="dxa"/>
          </w:tcPr>
          <w:p w14:paraId="69DF63B6" w14:textId="77777777" w:rsidR="008F4778" w:rsidRPr="00F81BD5" w:rsidRDefault="008F4778" w:rsidP="003F705D">
            <w:pPr>
              <w:rPr>
                <w:rFonts w:ascii="Times New Roman" w:hAnsi="Times New Roman" w:cs="Times New Roman"/>
                <w:sz w:val="24"/>
                <w:szCs w:val="24"/>
              </w:rPr>
            </w:pPr>
          </w:p>
        </w:tc>
        <w:tc>
          <w:tcPr>
            <w:tcW w:w="2059" w:type="dxa"/>
          </w:tcPr>
          <w:p w14:paraId="3A013CF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5C8BE51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-0.026</w:t>
            </w:r>
          </w:p>
        </w:tc>
        <w:tc>
          <w:tcPr>
            <w:tcW w:w="1350" w:type="dxa"/>
          </w:tcPr>
          <w:p w14:paraId="7DE12AC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233ED3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D1F27D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C569360" w14:textId="77777777" w:rsidTr="001F6738">
        <w:tc>
          <w:tcPr>
            <w:tcW w:w="1896" w:type="dxa"/>
          </w:tcPr>
          <w:p w14:paraId="123D4E60" w14:textId="77777777" w:rsidR="008F4778" w:rsidRPr="00F81BD5" w:rsidRDefault="008F4778" w:rsidP="003F705D">
            <w:pPr>
              <w:rPr>
                <w:rFonts w:ascii="Times New Roman" w:hAnsi="Times New Roman" w:cs="Times New Roman"/>
                <w:sz w:val="24"/>
                <w:szCs w:val="24"/>
              </w:rPr>
            </w:pPr>
          </w:p>
        </w:tc>
        <w:tc>
          <w:tcPr>
            <w:tcW w:w="2059" w:type="dxa"/>
          </w:tcPr>
          <w:p w14:paraId="54F472B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40E1DF6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-1.024</w:t>
            </w:r>
          </w:p>
        </w:tc>
        <w:tc>
          <w:tcPr>
            <w:tcW w:w="1350" w:type="dxa"/>
          </w:tcPr>
          <w:p w14:paraId="34433A3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21E4A9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F207C8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05797D1" w14:textId="77777777" w:rsidTr="001F6738">
        <w:tc>
          <w:tcPr>
            <w:tcW w:w="1896" w:type="dxa"/>
          </w:tcPr>
          <w:p w14:paraId="70608A29" w14:textId="77777777" w:rsidR="008F4778" w:rsidRPr="00F81BD5" w:rsidRDefault="008F4778" w:rsidP="003F705D">
            <w:pPr>
              <w:rPr>
                <w:rFonts w:ascii="Times New Roman" w:hAnsi="Times New Roman" w:cs="Times New Roman"/>
                <w:sz w:val="24"/>
                <w:szCs w:val="24"/>
              </w:rPr>
            </w:pPr>
          </w:p>
        </w:tc>
        <w:tc>
          <w:tcPr>
            <w:tcW w:w="2059" w:type="dxa"/>
          </w:tcPr>
          <w:p w14:paraId="42A1414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3F5125E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-0.397</w:t>
            </w:r>
          </w:p>
        </w:tc>
        <w:tc>
          <w:tcPr>
            <w:tcW w:w="1350" w:type="dxa"/>
          </w:tcPr>
          <w:p w14:paraId="272870E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558021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F851A8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A94A490" w14:textId="77777777" w:rsidTr="001F6738">
        <w:tc>
          <w:tcPr>
            <w:tcW w:w="1896" w:type="dxa"/>
          </w:tcPr>
          <w:p w14:paraId="5B68008B" w14:textId="77777777" w:rsidR="008F4778" w:rsidRPr="00F81BD5" w:rsidRDefault="008F4778" w:rsidP="003F705D">
            <w:pPr>
              <w:rPr>
                <w:rFonts w:ascii="Times New Roman" w:hAnsi="Times New Roman" w:cs="Times New Roman"/>
                <w:sz w:val="24"/>
                <w:szCs w:val="24"/>
              </w:rPr>
            </w:pPr>
          </w:p>
        </w:tc>
        <w:tc>
          <w:tcPr>
            <w:tcW w:w="2059" w:type="dxa"/>
          </w:tcPr>
          <w:p w14:paraId="3FE9C99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06E83BD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0.752</w:t>
            </w:r>
          </w:p>
        </w:tc>
        <w:tc>
          <w:tcPr>
            <w:tcW w:w="1350" w:type="dxa"/>
          </w:tcPr>
          <w:p w14:paraId="164C7C9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F54DD1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5B2773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9048D85" w14:textId="77777777" w:rsidTr="001F6738">
        <w:tc>
          <w:tcPr>
            <w:tcW w:w="1896" w:type="dxa"/>
          </w:tcPr>
          <w:p w14:paraId="637A26DD" w14:textId="77777777" w:rsidR="008F4778" w:rsidRPr="00F81BD5" w:rsidRDefault="008F4778" w:rsidP="003F705D">
            <w:pPr>
              <w:rPr>
                <w:rFonts w:ascii="Times New Roman" w:hAnsi="Times New Roman" w:cs="Times New Roman"/>
                <w:sz w:val="24"/>
                <w:szCs w:val="24"/>
              </w:rPr>
            </w:pPr>
          </w:p>
        </w:tc>
        <w:tc>
          <w:tcPr>
            <w:tcW w:w="2059" w:type="dxa"/>
          </w:tcPr>
          <w:p w14:paraId="6031E47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7516B6E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-1.259</w:t>
            </w:r>
          </w:p>
        </w:tc>
        <w:tc>
          <w:tcPr>
            <w:tcW w:w="1350" w:type="dxa"/>
          </w:tcPr>
          <w:p w14:paraId="037441B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E09FC7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0028670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191F917E" w14:textId="77777777" w:rsidTr="001F6738">
        <w:tc>
          <w:tcPr>
            <w:tcW w:w="1896" w:type="dxa"/>
          </w:tcPr>
          <w:p w14:paraId="2EB60056" w14:textId="77777777" w:rsidR="008F4778" w:rsidRPr="00F81BD5" w:rsidRDefault="008F4778" w:rsidP="003F705D">
            <w:pPr>
              <w:rPr>
                <w:rFonts w:ascii="Times New Roman" w:hAnsi="Times New Roman" w:cs="Times New Roman"/>
                <w:sz w:val="24"/>
                <w:szCs w:val="24"/>
              </w:rPr>
            </w:pPr>
          </w:p>
        </w:tc>
        <w:tc>
          <w:tcPr>
            <w:tcW w:w="2059" w:type="dxa"/>
          </w:tcPr>
          <w:p w14:paraId="17379D0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4B8F57A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-2.695</w:t>
            </w:r>
          </w:p>
        </w:tc>
        <w:tc>
          <w:tcPr>
            <w:tcW w:w="1350" w:type="dxa"/>
          </w:tcPr>
          <w:p w14:paraId="55227A2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6B53E3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12210DE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498170D" w14:textId="77777777" w:rsidTr="001F6738">
        <w:tc>
          <w:tcPr>
            <w:tcW w:w="1896" w:type="dxa"/>
          </w:tcPr>
          <w:p w14:paraId="6B1D4D30" w14:textId="77777777" w:rsidR="008F4778" w:rsidRPr="00F81BD5" w:rsidRDefault="008F4778" w:rsidP="003F705D">
            <w:pPr>
              <w:rPr>
                <w:rFonts w:ascii="Times New Roman" w:hAnsi="Times New Roman" w:cs="Times New Roman"/>
                <w:sz w:val="24"/>
                <w:szCs w:val="24"/>
              </w:rPr>
            </w:pPr>
          </w:p>
        </w:tc>
        <w:tc>
          <w:tcPr>
            <w:tcW w:w="2059" w:type="dxa"/>
          </w:tcPr>
          <w:p w14:paraId="5E27100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1B9F35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1.022</w:t>
            </w:r>
          </w:p>
        </w:tc>
        <w:tc>
          <w:tcPr>
            <w:tcW w:w="1350" w:type="dxa"/>
          </w:tcPr>
          <w:p w14:paraId="45C7447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899F8D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3.988</w:t>
            </w:r>
          </w:p>
        </w:tc>
        <w:tc>
          <w:tcPr>
            <w:tcW w:w="1350" w:type="dxa"/>
          </w:tcPr>
          <w:p w14:paraId="15EB729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7E1EE155" w14:textId="77777777" w:rsidTr="001F6738">
        <w:tc>
          <w:tcPr>
            <w:tcW w:w="1896" w:type="dxa"/>
          </w:tcPr>
          <w:p w14:paraId="59B8FB6D" w14:textId="77777777" w:rsidR="008F4778" w:rsidRPr="00F81BD5" w:rsidRDefault="008F4778" w:rsidP="003F705D">
            <w:pPr>
              <w:rPr>
                <w:rFonts w:ascii="Times New Roman" w:hAnsi="Times New Roman" w:cs="Times New Roman"/>
                <w:sz w:val="24"/>
                <w:szCs w:val="24"/>
              </w:rPr>
            </w:pPr>
          </w:p>
        </w:tc>
        <w:tc>
          <w:tcPr>
            <w:tcW w:w="2059" w:type="dxa"/>
          </w:tcPr>
          <w:p w14:paraId="28927D2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16D84B5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-0.771</w:t>
            </w:r>
          </w:p>
        </w:tc>
        <w:tc>
          <w:tcPr>
            <w:tcW w:w="1350" w:type="dxa"/>
          </w:tcPr>
          <w:p w14:paraId="02CEF9F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595906E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4.710</w:t>
            </w:r>
          </w:p>
        </w:tc>
        <w:tc>
          <w:tcPr>
            <w:tcW w:w="1350" w:type="dxa"/>
          </w:tcPr>
          <w:p w14:paraId="476B656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6F1445EF" w14:textId="77777777" w:rsidTr="001F6738">
        <w:tc>
          <w:tcPr>
            <w:tcW w:w="1896" w:type="dxa"/>
          </w:tcPr>
          <w:p w14:paraId="01B778D0" w14:textId="77777777" w:rsidR="008F4778" w:rsidRPr="00F81BD5" w:rsidRDefault="008F4778" w:rsidP="003F705D">
            <w:pPr>
              <w:rPr>
                <w:rFonts w:ascii="Times New Roman" w:hAnsi="Times New Roman" w:cs="Times New Roman"/>
                <w:sz w:val="24"/>
                <w:szCs w:val="24"/>
              </w:rPr>
            </w:pPr>
          </w:p>
        </w:tc>
        <w:tc>
          <w:tcPr>
            <w:tcW w:w="2059" w:type="dxa"/>
          </w:tcPr>
          <w:p w14:paraId="76A26BA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50089FF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-1.754</w:t>
            </w:r>
          </w:p>
        </w:tc>
        <w:tc>
          <w:tcPr>
            <w:tcW w:w="1350" w:type="dxa"/>
          </w:tcPr>
          <w:p w14:paraId="75ED9D6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7BD182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0.744</w:t>
            </w:r>
          </w:p>
        </w:tc>
        <w:tc>
          <w:tcPr>
            <w:tcW w:w="1350" w:type="dxa"/>
          </w:tcPr>
          <w:p w14:paraId="6C540A1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55F8BD0B" w14:textId="77777777" w:rsidTr="001F6738">
        <w:tc>
          <w:tcPr>
            <w:tcW w:w="1896" w:type="dxa"/>
          </w:tcPr>
          <w:p w14:paraId="77CBCE8B" w14:textId="77777777" w:rsidR="008F4778" w:rsidRPr="00F81BD5" w:rsidRDefault="008F4778" w:rsidP="003F705D">
            <w:pPr>
              <w:rPr>
                <w:rFonts w:ascii="Times New Roman" w:hAnsi="Times New Roman" w:cs="Times New Roman"/>
                <w:sz w:val="24"/>
                <w:szCs w:val="24"/>
              </w:rPr>
            </w:pPr>
          </w:p>
        </w:tc>
        <w:tc>
          <w:tcPr>
            <w:tcW w:w="2059" w:type="dxa"/>
          </w:tcPr>
          <w:p w14:paraId="60BF99E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318083B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-1.791</w:t>
            </w:r>
          </w:p>
        </w:tc>
        <w:tc>
          <w:tcPr>
            <w:tcW w:w="1350" w:type="dxa"/>
          </w:tcPr>
          <w:p w14:paraId="2A4AF2C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850A59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0.056</w:t>
            </w:r>
          </w:p>
        </w:tc>
        <w:tc>
          <w:tcPr>
            <w:tcW w:w="1350" w:type="dxa"/>
          </w:tcPr>
          <w:p w14:paraId="68EC8D6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4EB6C71A" w14:textId="77777777" w:rsidTr="001F6738">
        <w:tc>
          <w:tcPr>
            <w:tcW w:w="1896" w:type="dxa"/>
          </w:tcPr>
          <w:p w14:paraId="42794409" w14:textId="77777777" w:rsidR="008F4778" w:rsidRPr="00F81BD5" w:rsidRDefault="008F4778" w:rsidP="003F705D">
            <w:pPr>
              <w:rPr>
                <w:rFonts w:ascii="Times New Roman" w:hAnsi="Times New Roman" w:cs="Times New Roman"/>
                <w:sz w:val="24"/>
                <w:szCs w:val="24"/>
              </w:rPr>
            </w:pPr>
          </w:p>
        </w:tc>
        <w:tc>
          <w:tcPr>
            <w:tcW w:w="2059" w:type="dxa"/>
          </w:tcPr>
          <w:p w14:paraId="4133DC7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7D9DC13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-3.182</w:t>
            </w:r>
          </w:p>
        </w:tc>
        <w:tc>
          <w:tcPr>
            <w:tcW w:w="1350" w:type="dxa"/>
          </w:tcPr>
          <w:p w14:paraId="2809F16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207E226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-3.899</w:t>
            </w:r>
          </w:p>
        </w:tc>
        <w:tc>
          <w:tcPr>
            <w:tcW w:w="1350" w:type="dxa"/>
          </w:tcPr>
          <w:p w14:paraId="21FBAA0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46FD2DEB" w14:textId="77777777" w:rsidTr="001F6738">
        <w:tc>
          <w:tcPr>
            <w:tcW w:w="1896" w:type="dxa"/>
          </w:tcPr>
          <w:p w14:paraId="55011440" w14:textId="77777777" w:rsidR="008F4778" w:rsidRPr="00F81BD5" w:rsidRDefault="008F4778" w:rsidP="003F705D">
            <w:pPr>
              <w:rPr>
                <w:rFonts w:ascii="Times New Roman" w:hAnsi="Times New Roman" w:cs="Times New Roman"/>
                <w:sz w:val="24"/>
                <w:szCs w:val="24"/>
              </w:rPr>
            </w:pPr>
          </w:p>
        </w:tc>
        <w:tc>
          <w:tcPr>
            <w:tcW w:w="2059" w:type="dxa"/>
          </w:tcPr>
          <w:p w14:paraId="2572B2F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3C4988A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-0.811</w:t>
            </w:r>
          </w:p>
        </w:tc>
        <w:tc>
          <w:tcPr>
            <w:tcW w:w="1350" w:type="dxa"/>
          </w:tcPr>
          <w:p w14:paraId="6C0C21F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880F76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-4.717</w:t>
            </w:r>
          </w:p>
        </w:tc>
        <w:tc>
          <w:tcPr>
            <w:tcW w:w="1350" w:type="dxa"/>
          </w:tcPr>
          <w:p w14:paraId="769ED92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2002E80D" w14:textId="77777777" w:rsidTr="001F6738">
        <w:tc>
          <w:tcPr>
            <w:tcW w:w="1896" w:type="dxa"/>
            <w:shd w:val="clear" w:color="auto" w:fill="AEAAAA" w:themeFill="background2" w:themeFillShade="BF"/>
          </w:tcPr>
          <w:p w14:paraId="79D76350" w14:textId="77777777" w:rsidR="008F4778" w:rsidRPr="00F81BD5" w:rsidRDefault="008F4778" w:rsidP="003F705D">
            <w:pPr>
              <w:rPr>
                <w:rFonts w:ascii="Times New Roman" w:hAnsi="Times New Roman" w:cs="Times New Roman"/>
                <w:sz w:val="24"/>
                <w:szCs w:val="24"/>
              </w:rPr>
            </w:pPr>
          </w:p>
        </w:tc>
        <w:tc>
          <w:tcPr>
            <w:tcW w:w="2059" w:type="dxa"/>
            <w:shd w:val="clear" w:color="auto" w:fill="AEAAAA" w:themeFill="background2" w:themeFillShade="BF"/>
          </w:tcPr>
          <w:p w14:paraId="5709F730"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345CC17B"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65776BBD"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316D2C9E"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44558603" w14:textId="77777777" w:rsidR="008F4778" w:rsidRPr="00F81BD5" w:rsidRDefault="008F4778" w:rsidP="003F705D">
            <w:pPr>
              <w:rPr>
                <w:rFonts w:ascii="Times New Roman" w:hAnsi="Times New Roman" w:cs="Times New Roman"/>
                <w:sz w:val="24"/>
                <w:szCs w:val="24"/>
              </w:rPr>
            </w:pPr>
          </w:p>
        </w:tc>
      </w:tr>
      <w:tr w:rsidR="008F4778" w:rsidRPr="00F81BD5" w14:paraId="172FFC4F" w14:textId="77777777" w:rsidTr="001F6738">
        <w:tc>
          <w:tcPr>
            <w:tcW w:w="1896" w:type="dxa"/>
          </w:tcPr>
          <w:p w14:paraId="2A8CEEB9" w14:textId="71F218B8"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res-acqui</w:t>
            </w:r>
            <w:proofErr w:type="spellEnd"/>
          </w:p>
        </w:tc>
        <w:tc>
          <w:tcPr>
            <w:tcW w:w="2059" w:type="dxa"/>
          </w:tcPr>
          <w:p w14:paraId="7BAF0B4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05511F2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-2.333</w:t>
            </w:r>
          </w:p>
        </w:tc>
        <w:tc>
          <w:tcPr>
            <w:tcW w:w="1350" w:type="dxa"/>
          </w:tcPr>
          <w:p w14:paraId="1424EC0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77F2EE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1537C29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B7AF5EC" w14:textId="77777777" w:rsidTr="001F6738">
        <w:tc>
          <w:tcPr>
            <w:tcW w:w="1896" w:type="dxa"/>
          </w:tcPr>
          <w:p w14:paraId="26EF2F0E" w14:textId="77777777" w:rsidR="008F4778" w:rsidRPr="00F81BD5" w:rsidRDefault="008F4778" w:rsidP="003F705D">
            <w:pPr>
              <w:rPr>
                <w:rFonts w:ascii="Times New Roman" w:hAnsi="Times New Roman" w:cs="Times New Roman"/>
                <w:sz w:val="24"/>
                <w:szCs w:val="24"/>
              </w:rPr>
            </w:pPr>
          </w:p>
        </w:tc>
        <w:tc>
          <w:tcPr>
            <w:tcW w:w="2059" w:type="dxa"/>
          </w:tcPr>
          <w:p w14:paraId="40ECE31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5AD082E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-0.429</w:t>
            </w:r>
          </w:p>
        </w:tc>
        <w:tc>
          <w:tcPr>
            <w:tcW w:w="1350" w:type="dxa"/>
          </w:tcPr>
          <w:p w14:paraId="0C3AD5C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828D2F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1314D9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7EBF4C99" w14:textId="77777777" w:rsidTr="001F6738">
        <w:tc>
          <w:tcPr>
            <w:tcW w:w="1896" w:type="dxa"/>
          </w:tcPr>
          <w:p w14:paraId="77392491" w14:textId="77777777" w:rsidR="008F4778" w:rsidRPr="00F81BD5" w:rsidRDefault="008F4778" w:rsidP="003F705D">
            <w:pPr>
              <w:rPr>
                <w:rFonts w:ascii="Times New Roman" w:hAnsi="Times New Roman" w:cs="Times New Roman"/>
                <w:sz w:val="24"/>
                <w:szCs w:val="24"/>
              </w:rPr>
            </w:pPr>
          </w:p>
        </w:tc>
        <w:tc>
          <w:tcPr>
            <w:tcW w:w="2059" w:type="dxa"/>
          </w:tcPr>
          <w:p w14:paraId="663CB39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41C30E8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2.064</w:t>
            </w:r>
          </w:p>
        </w:tc>
        <w:tc>
          <w:tcPr>
            <w:tcW w:w="1350" w:type="dxa"/>
          </w:tcPr>
          <w:p w14:paraId="7312683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4346E1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0A6FD15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DC6FD3F" w14:textId="77777777" w:rsidTr="001F6738">
        <w:tc>
          <w:tcPr>
            <w:tcW w:w="1896" w:type="dxa"/>
          </w:tcPr>
          <w:p w14:paraId="0BEA80CC" w14:textId="77777777" w:rsidR="008F4778" w:rsidRPr="00F81BD5" w:rsidRDefault="008F4778" w:rsidP="003F705D">
            <w:pPr>
              <w:rPr>
                <w:rFonts w:ascii="Times New Roman" w:hAnsi="Times New Roman" w:cs="Times New Roman"/>
                <w:sz w:val="24"/>
                <w:szCs w:val="24"/>
              </w:rPr>
            </w:pPr>
          </w:p>
        </w:tc>
        <w:tc>
          <w:tcPr>
            <w:tcW w:w="2059" w:type="dxa"/>
          </w:tcPr>
          <w:p w14:paraId="3E5BC54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61AC5DA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-0.648</w:t>
            </w:r>
          </w:p>
        </w:tc>
        <w:tc>
          <w:tcPr>
            <w:tcW w:w="1350" w:type="dxa"/>
          </w:tcPr>
          <w:p w14:paraId="2C92C61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5C606B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8FC9AA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128F04C4" w14:textId="77777777" w:rsidTr="001F6738">
        <w:tc>
          <w:tcPr>
            <w:tcW w:w="1896" w:type="dxa"/>
          </w:tcPr>
          <w:p w14:paraId="15EE3347" w14:textId="77777777" w:rsidR="008F4778" w:rsidRPr="00F81BD5" w:rsidRDefault="008F4778" w:rsidP="003F705D">
            <w:pPr>
              <w:rPr>
                <w:rFonts w:ascii="Times New Roman" w:hAnsi="Times New Roman" w:cs="Times New Roman"/>
                <w:sz w:val="24"/>
                <w:szCs w:val="24"/>
              </w:rPr>
            </w:pPr>
          </w:p>
        </w:tc>
        <w:tc>
          <w:tcPr>
            <w:tcW w:w="2059" w:type="dxa"/>
          </w:tcPr>
          <w:p w14:paraId="6E31F90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0E2B009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-1.800</w:t>
            </w:r>
          </w:p>
        </w:tc>
        <w:tc>
          <w:tcPr>
            <w:tcW w:w="1350" w:type="dxa"/>
          </w:tcPr>
          <w:p w14:paraId="22C1AD1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B1A333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72B48A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D3C37EA" w14:textId="77777777" w:rsidTr="001F6738">
        <w:tc>
          <w:tcPr>
            <w:tcW w:w="1896" w:type="dxa"/>
          </w:tcPr>
          <w:p w14:paraId="13B67B5E" w14:textId="77777777" w:rsidR="008F4778" w:rsidRPr="00F81BD5" w:rsidRDefault="008F4778" w:rsidP="003F705D">
            <w:pPr>
              <w:rPr>
                <w:rFonts w:ascii="Times New Roman" w:hAnsi="Times New Roman" w:cs="Times New Roman"/>
                <w:sz w:val="24"/>
                <w:szCs w:val="24"/>
              </w:rPr>
            </w:pPr>
          </w:p>
        </w:tc>
        <w:tc>
          <w:tcPr>
            <w:tcW w:w="2059" w:type="dxa"/>
          </w:tcPr>
          <w:p w14:paraId="5AA7866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67DC4C0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1.574</w:t>
            </w:r>
          </w:p>
        </w:tc>
        <w:tc>
          <w:tcPr>
            <w:tcW w:w="1350" w:type="dxa"/>
          </w:tcPr>
          <w:p w14:paraId="095C7E6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C693C0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C30F53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D569AA0" w14:textId="77777777" w:rsidTr="001F6738">
        <w:tc>
          <w:tcPr>
            <w:tcW w:w="1896" w:type="dxa"/>
          </w:tcPr>
          <w:p w14:paraId="3A39EC4B" w14:textId="77777777" w:rsidR="008F4778" w:rsidRPr="00F81BD5" w:rsidRDefault="008F4778" w:rsidP="003F705D">
            <w:pPr>
              <w:rPr>
                <w:rFonts w:ascii="Times New Roman" w:hAnsi="Times New Roman" w:cs="Times New Roman"/>
                <w:sz w:val="24"/>
                <w:szCs w:val="24"/>
              </w:rPr>
            </w:pPr>
          </w:p>
        </w:tc>
        <w:tc>
          <w:tcPr>
            <w:tcW w:w="2059" w:type="dxa"/>
          </w:tcPr>
          <w:p w14:paraId="5B2ABC7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118CABB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4.180</w:t>
            </w:r>
          </w:p>
        </w:tc>
        <w:tc>
          <w:tcPr>
            <w:tcW w:w="1350" w:type="dxa"/>
          </w:tcPr>
          <w:p w14:paraId="5CA49C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3207EDC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53A6C3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5C02FF7" w14:textId="77777777" w:rsidTr="001F6738">
        <w:tc>
          <w:tcPr>
            <w:tcW w:w="1896" w:type="dxa"/>
          </w:tcPr>
          <w:p w14:paraId="5E76D6BF" w14:textId="77777777" w:rsidR="008F4778" w:rsidRPr="00F81BD5" w:rsidRDefault="008F4778" w:rsidP="003F705D">
            <w:pPr>
              <w:rPr>
                <w:rFonts w:ascii="Times New Roman" w:hAnsi="Times New Roman" w:cs="Times New Roman"/>
                <w:sz w:val="24"/>
                <w:szCs w:val="24"/>
              </w:rPr>
            </w:pPr>
          </w:p>
        </w:tc>
        <w:tc>
          <w:tcPr>
            <w:tcW w:w="2059" w:type="dxa"/>
          </w:tcPr>
          <w:p w14:paraId="1019497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3522FE5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1.347</w:t>
            </w:r>
          </w:p>
        </w:tc>
        <w:tc>
          <w:tcPr>
            <w:tcW w:w="1350" w:type="dxa"/>
          </w:tcPr>
          <w:p w14:paraId="1A833ED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80EC10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90F29B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F7EC1BB" w14:textId="77777777" w:rsidTr="001F6738">
        <w:tc>
          <w:tcPr>
            <w:tcW w:w="1896" w:type="dxa"/>
          </w:tcPr>
          <w:p w14:paraId="78FCF271" w14:textId="77777777" w:rsidR="008F4778" w:rsidRPr="00F81BD5" w:rsidRDefault="008F4778" w:rsidP="003F705D">
            <w:pPr>
              <w:rPr>
                <w:rFonts w:ascii="Times New Roman" w:hAnsi="Times New Roman" w:cs="Times New Roman"/>
                <w:sz w:val="24"/>
                <w:szCs w:val="24"/>
              </w:rPr>
            </w:pPr>
          </w:p>
        </w:tc>
        <w:tc>
          <w:tcPr>
            <w:tcW w:w="2059" w:type="dxa"/>
          </w:tcPr>
          <w:p w14:paraId="1AEDBF7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2DD790D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0.822</w:t>
            </w:r>
          </w:p>
        </w:tc>
        <w:tc>
          <w:tcPr>
            <w:tcW w:w="1350" w:type="dxa"/>
          </w:tcPr>
          <w:p w14:paraId="41DCB36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ADAE60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AB6BD0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D299312" w14:textId="77777777" w:rsidTr="001F6738">
        <w:tc>
          <w:tcPr>
            <w:tcW w:w="1896" w:type="dxa"/>
          </w:tcPr>
          <w:p w14:paraId="1CDB1D5E" w14:textId="77777777" w:rsidR="008F4778" w:rsidRPr="00F81BD5" w:rsidRDefault="008F4778" w:rsidP="003F705D">
            <w:pPr>
              <w:rPr>
                <w:rFonts w:ascii="Times New Roman" w:hAnsi="Times New Roman" w:cs="Times New Roman"/>
                <w:sz w:val="24"/>
                <w:szCs w:val="24"/>
              </w:rPr>
            </w:pPr>
          </w:p>
        </w:tc>
        <w:tc>
          <w:tcPr>
            <w:tcW w:w="2059" w:type="dxa"/>
          </w:tcPr>
          <w:p w14:paraId="1D02715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01C320C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2.194</w:t>
            </w:r>
          </w:p>
        </w:tc>
        <w:tc>
          <w:tcPr>
            <w:tcW w:w="1350" w:type="dxa"/>
          </w:tcPr>
          <w:p w14:paraId="35CD23A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9DE4BD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2.552</w:t>
            </w:r>
          </w:p>
        </w:tc>
        <w:tc>
          <w:tcPr>
            <w:tcW w:w="1350" w:type="dxa"/>
          </w:tcPr>
          <w:p w14:paraId="0011279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4F17305F" w14:textId="77777777" w:rsidTr="001F6738">
        <w:tc>
          <w:tcPr>
            <w:tcW w:w="1896" w:type="dxa"/>
          </w:tcPr>
          <w:p w14:paraId="2EFBD5A2" w14:textId="77777777" w:rsidR="008F4778" w:rsidRPr="00F81BD5" w:rsidRDefault="008F4778" w:rsidP="003F705D">
            <w:pPr>
              <w:rPr>
                <w:rFonts w:ascii="Times New Roman" w:hAnsi="Times New Roman" w:cs="Times New Roman"/>
                <w:sz w:val="24"/>
                <w:szCs w:val="24"/>
              </w:rPr>
            </w:pPr>
          </w:p>
        </w:tc>
        <w:tc>
          <w:tcPr>
            <w:tcW w:w="2059" w:type="dxa"/>
          </w:tcPr>
          <w:p w14:paraId="0E3F82E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358D32E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-0.196</w:t>
            </w:r>
          </w:p>
        </w:tc>
        <w:tc>
          <w:tcPr>
            <w:tcW w:w="1350" w:type="dxa"/>
          </w:tcPr>
          <w:p w14:paraId="04E6AC1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0650F4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2.485</w:t>
            </w:r>
          </w:p>
        </w:tc>
        <w:tc>
          <w:tcPr>
            <w:tcW w:w="1350" w:type="dxa"/>
          </w:tcPr>
          <w:p w14:paraId="6008DD1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3DF9C1F7" w14:textId="77777777" w:rsidTr="001F6738">
        <w:tc>
          <w:tcPr>
            <w:tcW w:w="1896" w:type="dxa"/>
          </w:tcPr>
          <w:p w14:paraId="47A78500" w14:textId="77777777" w:rsidR="008F4778" w:rsidRPr="00F81BD5" w:rsidRDefault="008F4778" w:rsidP="003F705D">
            <w:pPr>
              <w:rPr>
                <w:rFonts w:ascii="Times New Roman" w:hAnsi="Times New Roman" w:cs="Times New Roman"/>
                <w:sz w:val="24"/>
                <w:szCs w:val="24"/>
              </w:rPr>
            </w:pPr>
          </w:p>
        </w:tc>
        <w:tc>
          <w:tcPr>
            <w:tcW w:w="2059" w:type="dxa"/>
          </w:tcPr>
          <w:p w14:paraId="00A63EB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04C0098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-1.025</w:t>
            </w:r>
          </w:p>
        </w:tc>
        <w:tc>
          <w:tcPr>
            <w:tcW w:w="1350" w:type="dxa"/>
          </w:tcPr>
          <w:p w14:paraId="563987B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8181B0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-0.904</w:t>
            </w:r>
          </w:p>
        </w:tc>
        <w:tc>
          <w:tcPr>
            <w:tcW w:w="1350" w:type="dxa"/>
          </w:tcPr>
          <w:p w14:paraId="4FD1C83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7844EFF9" w14:textId="77777777" w:rsidTr="001F6738">
        <w:tc>
          <w:tcPr>
            <w:tcW w:w="1896" w:type="dxa"/>
          </w:tcPr>
          <w:p w14:paraId="3192E31E" w14:textId="77777777" w:rsidR="008F4778" w:rsidRPr="00F81BD5" w:rsidRDefault="008F4778" w:rsidP="003F705D">
            <w:pPr>
              <w:rPr>
                <w:rFonts w:ascii="Times New Roman" w:hAnsi="Times New Roman" w:cs="Times New Roman"/>
                <w:sz w:val="24"/>
                <w:szCs w:val="24"/>
              </w:rPr>
            </w:pPr>
          </w:p>
        </w:tc>
        <w:tc>
          <w:tcPr>
            <w:tcW w:w="2059" w:type="dxa"/>
          </w:tcPr>
          <w:p w14:paraId="6B1FCD3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3E0F9BB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-2.385</w:t>
            </w:r>
          </w:p>
        </w:tc>
        <w:tc>
          <w:tcPr>
            <w:tcW w:w="1350" w:type="dxa"/>
          </w:tcPr>
          <w:p w14:paraId="77D620F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CBC4B6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-0.893</w:t>
            </w:r>
          </w:p>
        </w:tc>
        <w:tc>
          <w:tcPr>
            <w:tcW w:w="1350" w:type="dxa"/>
          </w:tcPr>
          <w:p w14:paraId="0EA5589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01207141" w14:textId="77777777" w:rsidTr="001F6738">
        <w:tc>
          <w:tcPr>
            <w:tcW w:w="1896" w:type="dxa"/>
          </w:tcPr>
          <w:p w14:paraId="07B7101B" w14:textId="77777777" w:rsidR="008F4778" w:rsidRPr="00F81BD5" w:rsidRDefault="008F4778" w:rsidP="003F705D">
            <w:pPr>
              <w:rPr>
                <w:rFonts w:ascii="Times New Roman" w:hAnsi="Times New Roman" w:cs="Times New Roman"/>
                <w:sz w:val="24"/>
                <w:szCs w:val="24"/>
              </w:rPr>
            </w:pPr>
          </w:p>
        </w:tc>
        <w:tc>
          <w:tcPr>
            <w:tcW w:w="2059" w:type="dxa"/>
          </w:tcPr>
          <w:p w14:paraId="14F19DF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14461BD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-3.878</w:t>
            </w:r>
          </w:p>
        </w:tc>
        <w:tc>
          <w:tcPr>
            <w:tcW w:w="1350" w:type="dxa"/>
          </w:tcPr>
          <w:p w14:paraId="60A704C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026E77C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-3.403</w:t>
            </w:r>
          </w:p>
        </w:tc>
        <w:tc>
          <w:tcPr>
            <w:tcW w:w="1350" w:type="dxa"/>
          </w:tcPr>
          <w:p w14:paraId="62F58C9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29C15600" w14:textId="77777777" w:rsidTr="001F6738">
        <w:tc>
          <w:tcPr>
            <w:tcW w:w="1896" w:type="dxa"/>
          </w:tcPr>
          <w:p w14:paraId="54A58BA6" w14:textId="77777777" w:rsidR="008F4778" w:rsidRPr="00F81BD5" w:rsidRDefault="008F4778" w:rsidP="003F705D">
            <w:pPr>
              <w:rPr>
                <w:rFonts w:ascii="Times New Roman" w:hAnsi="Times New Roman" w:cs="Times New Roman"/>
                <w:sz w:val="24"/>
                <w:szCs w:val="24"/>
              </w:rPr>
            </w:pPr>
          </w:p>
        </w:tc>
        <w:tc>
          <w:tcPr>
            <w:tcW w:w="2059" w:type="dxa"/>
          </w:tcPr>
          <w:p w14:paraId="6DEB529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77CD719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-0.777</w:t>
            </w:r>
          </w:p>
        </w:tc>
        <w:tc>
          <w:tcPr>
            <w:tcW w:w="1350" w:type="dxa"/>
          </w:tcPr>
          <w:p w14:paraId="1F8C2B0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5F5BEF7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-4.023</w:t>
            </w:r>
          </w:p>
        </w:tc>
        <w:tc>
          <w:tcPr>
            <w:tcW w:w="1350" w:type="dxa"/>
          </w:tcPr>
          <w:p w14:paraId="64FF1B2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0A1A7E15" w14:textId="77777777" w:rsidTr="001F6738">
        <w:tc>
          <w:tcPr>
            <w:tcW w:w="1896" w:type="dxa"/>
            <w:shd w:val="clear" w:color="auto" w:fill="AEAAAA" w:themeFill="background2" w:themeFillShade="BF"/>
          </w:tcPr>
          <w:p w14:paraId="790D05A1" w14:textId="77777777" w:rsidR="008F4778" w:rsidRPr="00F81BD5" w:rsidRDefault="008F4778" w:rsidP="003F705D">
            <w:pPr>
              <w:jc w:val="center"/>
              <w:rPr>
                <w:rFonts w:ascii="Times New Roman" w:hAnsi="Times New Roman" w:cs="Times New Roman"/>
                <w:sz w:val="24"/>
                <w:szCs w:val="24"/>
              </w:rPr>
            </w:pPr>
          </w:p>
        </w:tc>
        <w:tc>
          <w:tcPr>
            <w:tcW w:w="2059" w:type="dxa"/>
            <w:shd w:val="clear" w:color="auto" w:fill="AEAAAA" w:themeFill="background2" w:themeFillShade="BF"/>
          </w:tcPr>
          <w:p w14:paraId="039DE435"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5B487C53"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06D66967" w14:textId="77777777" w:rsidR="008F4778" w:rsidRPr="00F81BD5" w:rsidRDefault="008F4778" w:rsidP="003F705D">
            <w:pPr>
              <w:tabs>
                <w:tab w:val="left" w:pos="953"/>
              </w:tabs>
              <w:rPr>
                <w:rFonts w:ascii="Times New Roman" w:hAnsi="Times New Roman" w:cs="Times New Roman"/>
                <w:sz w:val="24"/>
                <w:szCs w:val="24"/>
              </w:rPr>
            </w:pPr>
          </w:p>
        </w:tc>
        <w:tc>
          <w:tcPr>
            <w:tcW w:w="1350" w:type="dxa"/>
            <w:shd w:val="clear" w:color="auto" w:fill="AEAAAA" w:themeFill="background2" w:themeFillShade="BF"/>
          </w:tcPr>
          <w:p w14:paraId="6A964173"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2159B8FD" w14:textId="77777777" w:rsidR="008F4778" w:rsidRPr="00F81BD5" w:rsidRDefault="008F4778" w:rsidP="003F705D">
            <w:pPr>
              <w:rPr>
                <w:rFonts w:ascii="Times New Roman" w:hAnsi="Times New Roman" w:cs="Times New Roman"/>
                <w:sz w:val="24"/>
                <w:szCs w:val="24"/>
              </w:rPr>
            </w:pPr>
          </w:p>
        </w:tc>
      </w:tr>
      <w:tr w:rsidR="008F4778" w:rsidRPr="00F81BD5" w14:paraId="67EFB69B" w14:textId="77777777" w:rsidTr="001F6738">
        <w:tc>
          <w:tcPr>
            <w:tcW w:w="1896" w:type="dxa"/>
          </w:tcPr>
          <w:p w14:paraId="356399A3" w14:textId="0393A23D"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mobility</w:t>
            </w:r>
            <w:proofErr w:type="spellEnd"/>
          </w:p>
        </w:tc>
        <w:tc>
          <w:tcPr>
            <w:tcW w:w="2059" w:type="dxa"/>
          </w:tcPr>
          <w:p w14:paraId="4909C9E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1794360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0.604</w:t>
            </w:r>
          </w:p>
        </w:tc>
        <w:tc>
          <w:tcPr>
            <w:tcW w:w="1350" w:type="dxa"/>
          </w:tcPr>
          <w:p w14:paraId="2BEA905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0AFA6C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D9F00D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2C899BB" w14:textId="77777777" w:rsidTr="001F6738">
        <w:tc>
          <w:tcPr>
            <w:tcW w:w="1896" w:type="dxa"/>
          </w:tcPr>
          <w:p w14:paraId="723D403B" w14:textId="77777777" w:rsidR="008F4778" w:rsidRPr="00F81BD5" w:rsidRDefault="008F4778" w:rsidP="003F705D">
            <w:pPr>
              <w:rPr>
                <w:rFonts w:ascii="Times New Roman" w:hAnsi="Times New Roman" w:cs="Times New Roman"/>
                <w:sz w:val="24"/>
                <w:szCs w:val="24"/>
              </w:rPr>
            </w:pPr>
          </w:p>
        </w:tc>
        <w:tc>
          <w:tcPr>
            <w:tcW w:w="2059" w:type="dxa"/>
          </w:tcPr>
          <w:p w14:paraId="32D615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59F6BE4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-1.031</w:t>
            </w:r>
          </w:p>
        </w:tc>
        <w:tc>
          <w:tcPr>
            <w:tcW w:w="1350" w:type="dxa"/>
          </w:tcPr>
          <w:p w14:paraId="69EF8C3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5E286E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E5D0CF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62D25DC" w14:textId="77777777" w:rsidTr="001F6738">
        <w:tc>
          <w:tcPr>
            <w:tcW w:w="1896" w:type="dxa"/>
          </w:tcPr>
          <w:p w14:paraId="74BE87F4" w14:textId="77777777" w:rsidR="008F4778" w:rsidRPr="00F81BD5" w:rsidRDefault="008F4778" w:rsidP="003F705D">
            <w:pPr>
              <w:rPr>
                <w:rFonts w:ascii="Times New Roman" w:hAnsi="Times New Roman" w:cs="Times New Roman"/>
                <w:sz w:val="24"/>
                <w:szCs w:val="24"/>
              </w:rPr>
            </w:pPr>
          </w:p>
        </w:tc>
        <w:tc>
          <w:tcPr>
            <w:tcW w:w="2059" w:type="dxa"/>
          </w:tcPr>
          <w:p w14:paraId="4C72807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5FB84E7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-0.277</w:t>
            </w:r>
          </w:p>
        </w:tc>
        <w:tc>
          <w:tcPr>
            <w:tcW w:w="1350" w:type="dxa"/>
          </w:tcPr>
          <w:p w14:paraId="3CA8271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9F1809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0DF00C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73007B90" w14:textId="77777777" w:rsidTr="001F6738">
        <w:tc>
          <w:tcPr>
            <w:tcW w:w="1896" w:type="dxa"/>
          </w:tcPr>
          <w:p w14:paraId="6D124DC6" w14:textId="77777777" w:rsidR="008F4778" w:rsidRPr="00F81BD5" w:rsidRDefault="008F4778" w:rsidP="003F705D">
            <w:pPr>
              <w:rPr>
                <w:rFonts w:ascii="Times New Roman" w:hAnsi="Times New Roman" w:cs="Times New Roman"/>
                <w:sz w:val="24"/>
                <w:szCs w:val="24"/>
              </w:rPr>
            </w:pPr>
          </w:p>
        </w:tc>
        <w:tc>
          <w:tcPr>
            <w:tcW w:w="2059" w:type="dxa"/>
          </w:tcPr>
          <w:p w14:paraId="723E918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6560BCF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-0.538</w:t>
            </w:r>
          </w:p>
        </w:tc>
        <w:tc>
          <w:tcPr>
            <w:tcW w:w="1350" w:type="dxa"/>
          </w:tcPr>
          <w:p w14:paraId="4B3ECF2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39E39E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8201CE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569A732" w14:textId="77777777" w:rsidTr="001F6738">
        <w:tc>
          <w:tcPr>
            <w:tcW w:w="1896" w:type="dxa"/>
          </w:tcPr>
          <w:p w14:paraId="74913A5F" w14:textId="77777777" w:rsidR="008F4778" w:rsidRPr="00F81BD5" w:rsidRDefault="008F4778" w:rsidP="003F705D">
            <w:pPr>
              <w:rPr>
                <w:rFonts w:ascii="Times New Roman" w:hAnsi="Times New Roman" w:cs="Times New Roman"/>
                <w:sz w:val="24"/>
                <w:szCs w:val="24"/>
              </w:rPr>
            </w:pPr>
          </w:p>
        </w:tc>
        <w:tc>
          <w:tcPr>
            <w:tcW w:w="2059" w:type="dxa"/>
          </w:tcPr>
          <w:p w14:paraId="0279407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00AB6CC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-3.046</w:t>
            </w:r>
          </w:p>
        </w:tc>
        <w:tc>
          <w:tcPr>
            <w:tcW w:w="1350" w:type="dxa"/>
          </w:tcPr>
          <w:p w14:paraId="4B79BE3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1882B78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9C7EA0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CA970C0" w14:textId="77777777" w:rsidTr="001F6738">
        <w:tc>
          <w:tcPr>
            <w:tcW w:w="1896" w:type="dxa"/>
          </w:tcPr>
          <w:p w14:paraId="313FF9CA" w14:textId="77777777" w:rsidR="008F4778" w:rsidRPr="00F81BD5" w:rsidRDefault="008F4778" w:rsidP="003F705D">
            <w:pPr>
              <w:rPr>
                <w:rFonts w:ascii="Times New Roman" w:hAnsi="Times New Roman" w:cs="Times New Roman"/>
                <w:sz w:val="24"/>
                <w:szCs w:val="24"/>
              </w:rPr>
            </w:pPr>
          </w:p>
        </w:tc>
        <w:tc>
          <w:tcPr>
            <w:tcW w:w="2059" w:type="dxa"/>
          </w:tcPr>
          <w:p w14:paraId="7E5E7EF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0A38C51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-1.632</w:t>
            </w:r>
          </w:p>
        </w:tc>
        <w:tc>
          <w:tcPr>
            <w:tcW w:w="1350" w:type="dxa"/>
          </w:tcPr>
          <w:p w14:paraId="3EEE89D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02A6ED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6EC273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A46D8C5" w14:textId="77777777" w:rsidTr="001F6738">
        <w:tc>
          <w:tcPr>
            <w:tcW w:w="1896" w:type="dxa"/>
          </w:tcPr>
          <w:p w14:paraId="4B5754AF" w14:textId="77777777" w:rsidR="008F4778" w:rsidRPr="00F81BD5" w:rsidRDefault="008F4778" w:rsidP="003F705D">
            <w:pPr>
              <w:rPr>
                <w:rFonts w:ascii="Times New Roman" w:hAnsi="Times New Roman" w:cs="Times New Roman"/>
                <w:sz w:val="24"/>
                <w:szCs w:val="24"/>
              </w:rPr>
            </w:pPr>
          </w:p>
        </w:tc>
        <w:tc>
          <w:tcPr>
            <w:tcW w:w="2059" w:type="dxa"/>
          </w:tcPr>
          <w:p w14:paraId="70589CB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1281A60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-0.847</w:t>
            </w:r>
          </w:p>
        </w:tc>
        <w:tc>
          <w:tcPr>
            <w:tcW w:w="1350" w:type="dxa"/>
          </w:tcPr>
          <w:p w14:paraId="12CA0F6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CBE1EE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4B5B75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453E350" w14:textId="77777777" w:rsidTr="001F6738">
        <w:tc>
          <w:tcPr>
            <w:tcW w:w="1896" w:type="dxa"/>
          </w:tcPr>
          <w:p w14:paraId="6AF6F3CD" w14:textId="77777777" w:rsidR="008F4778" w:rsidRPr="00F81BD5" w:rsidRDefault="008F4778" w:rsidP="003F705D">
            <w:pPr>
              <w:rPr>
                <w:rFonts w:ascii="Times New Roman" w:hAnsi="Times New Roman" w:cs="Times New Roman"/>
                <w:sz w:val="24"/>
                <w:szCs w:val="24"/>
              </w:rPr>
            </w:pPr>
          </w:p>
        </w:tc>
        <w:tc>
          <w:tcPr>
            <w:tcW w:w="2059" w:type="dxa"/>
          </w:tcPr>
          <w:p w14:paraId="1EF3F17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0F823A2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-1.276</w:t>
            </w:r>
          </w:p>
        </w:tc>
        <w:tc>
          <w:tcPr>
            <w:tcW w:w="1350" w:type="dxa"/>
          </w:tcPr>
          <w:p w14:paraId="11FE4D5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3EA455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D731E0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4B42B31" w14:textId="77777777" w:rsidTr="001F6738">
        <w:tc>
          <w:tcPr>
            <w:tcW w:w="1896" w:type="dxa"/>
          </w:tcPr>
          <w:p w14:paraId="114435B4" w14:textId="77777777" w:rsidR="008F4778" w:rsidRPr="00F81BD5" w:rsidRDefault="008F4778" w:rsidP="003F705D">
            <w:pPr>
              <w:rPr>
                <w:rFonts w:ascii="Times New Roman" w:hAnsi="Times New Roman" w:cs="Times New Roman"/>
                <w:sz w:val="24"/>
                <w:szCs w:val="24"/>
              </w:rPr>
            </w:pPr>
          </w:p>
        </w:tc>
        <w:tc>
          <w:tcPr>
            <w:tcW w:w="2059" w:type="dxa"/>
          </w:tcPr>
          <w:p w14:paraId="00CCF25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517AA78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-3.936</w:t>
            </w:r>
          </w:p>
        </w:tc>
        <w:tc>
          <w:tcPr>
            <w:tcW w:w="1350" w:type="dxa"/>
          </w:tcPr>
          <w:p w14:paraId="697B079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2FE0289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581194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2967A22" w14:textId="77777777" w:rsidTr="001F6738">
        <w:tc>
          <w:tcPr>
            <w:tcW w:w="1896" w:type="dxa"/>
          </w:tcPr>
          <w:p w14:paraId="0EE99B38" w14:textId="77777777" w:rsidR="008F4778" w:rsidRPr="00F81BD5" w:rsidRDefault="008F4778" w:rsidP="003F705D">
            <w:pPr>
              <w:rPr>
                <w:rFonts w:ascii="Times New Roman" w:hAnsi="Times New Roman" w:cs="Times New Roman"/>
                <w:sz w:val="24"/>
                <w:szCs w:val="24"/>
              </w:rPr>
            </w:pPr>
          </w:p>
        </w:tc>
        <w:tc>
          <w:tcPr>
            <w:tcW w:w="2059" w:type="dxa"/>
          </w:tcPr>
          <w:p w14:paraId="32F4717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66B1859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0.720</w:t>
            </w:r>
          </w:p>
        </w:tc>
        <w:tc>
          <w:tcPr>
            <w:tcW w:w="1350" w:type="dxa"/>
          </w:tcPr>
          <w:p w14:paraId="435F0E3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0B1CA7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1.346</w:t>
            </w:r>
          </w:p>
        </w:tc>
        <w:tc>
          <w:tcPr>
            <w:tcW w:w="1350" w:type="dxa"/>
          </w:tcPr>
          <w:p w14:paraId="2FB2348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23AB8A4D" w14:textId="77777777" w:rsidTr="001F6738">
        <w:tc>
          <w:tcPr>
            <w:tcW w:w="1896" w:type="dxa"/>
          </w:tcPr>
          <w:p w14:paraId="41D848B0" w14:textId="77777777" w:rsidR="008F4778" w:rsidRPr="00F81BD5" w:rsidRDefault="008F4778" w:rsidP="003F705D">
            <w:pPr>
              <w:rPr>
                <w:rFonts w:ascii="Times New Roman" w:hAnsi="Times New Roman" w:cs="Times New Roman"/>
                <w:sz w:val="24"/>
                <w:szCs w:val="24"/>
              </w:rPr>
            </w:pPr>
          </w:p>
        </w:tc>
        <w:tc>
          <w:tcPr>
            <w:tcW w:w="2059" w:type="dxa"/>
          </w:tcPr>
          <w:p w14:paraId="216955B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610A15C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0.721</w:t>
            </w:r>
          </w:p>
        </w:tc>
        <w:tc>
          <w:tcPr>
            <w:tcW w:w="1350" w:type="dxa"/>
          </w:tcPr>
          <w:p w14:paraId="5AF2A4B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9A62BD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4.647</w:t>
            </w:r>
          </w:p>
        </w:tc>
        <w:tc>
          <w:tcPr>
            <w:tcW w:w="1350" w:type="dxa"/>
          </w:tcPr>
          <w:p w14:paraId="66ECC0C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44E5A3F6" w14:textId="77777777" w:rsidTr="001F6738">
        <w:tc>
          <w:tcPr>
            <w:tcW w:w="1896" w:type="dxa"/>
          </w:tcPr>
          <w:p w14:paraId="06E56BD1" w14:textId="77777777" w:rsidR="008F4778" w:rsidRPr="00F81BD5" w:rsidRDefault="008F4778" w:rsidP="003F705D">
            <w:pPr>
              <w:rPr>
                <w:rFonts w:ascii="Times New Roman" w:hAnsi="Times New Roman" w:cs="Times New Roman"/>
                <w:sz w:val="24"/>
                <w:szCs w:val="24"/>
              </w:rPr>
            </w:pPr>
          </w:p>
        </w:tc>
        <w:tc>
          <w:tcPr>
            <w:tcW w:w="2059" w:type="dxa"/>
          </w:tcPr>
          <w:p w14:paraId="2A65DB1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2093A52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-1.730</w:t>
            </w:r>
          </w:p>
        </w:tc>
        <w:tc>
          <w:tcPr>
            <w:tcW w:w="1350" w:type="dxa"/>
          </w:tcPr>
          <w:p w14:paraId="5B32A24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089507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-1.132</w:t>
            </w:r>
          </w:p>
        </w:tc>
        <w:tc>
          <w:tcPr>
            <w:tcW w:w="1350" w:type="dxa"/>
          </w:tcPr>
          <w:p w14:paraId="6EE0E60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5A71A209" w14:textId="77777777" w:rsidTr="001F6738">
        <w:tc>
          <w:tcPr>
            <w:tcW w:w="1896" w:type="dxa"/>
          </w:tcPr>
          <w:p w14:paraId="38CFF34D" w14:textId="77777777" w:rsidR="008F4778" w:rsidRPr="00F81BD5" w:rsidRDefault="008F4778" w:rsidP="003F705D">
            <w:pPr>
              <w:rPr>
                <w:rFonts w:ascii="Times New Roman" w:hAnsi="Times New Roman" w:cs="Times New Roman"/>
                <w:sz w:val="24"/>
                <w:szCs w:val="24"/>
              </w:rPr>
            </w:pPr>
          </w:p>
        </w:tc>
        <w:tc>
          <w:tcPr>
            <w:tcW w:w="2059" w:type="dxa"/>
          </w:tcPr>
          <w:p w14:paraId="1CB5B02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0132D60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-0.176</w:t>
            </w:r>
          </w:p>
        </w:tc>
        <w:tc>
          <w:tcPr>
            <w:tcW w:w="1350" w:type="dxa"/>
          </w:tcPr>
          <w:p w14:paraId="164A986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6C6500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0.955</w:t>
            </w:r>
          </w:p>
        </w:tc>
        <w:tc>
          <w:tcPr>
            <w:tcW w:w="1350" w:type="dxa"/>
          </w:tcPr>
          <w:p w14:paraId="40FA393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0284158B" w14:textId="77777777" w:rsidTr="001F6738">
        <w:tc>
          <w:tcPr>
            <w:tcW w:w="1896" w:type="dxa"/>
          </w:tcPr>
          <w:p w14:paraId="54620FCE" w14:textId="77777777" w:rsidR="008F4778" w:rsidRPr="00F81BD5" w:rsidRDefault="008F4778" w:rsidP="003F705D">
            <w:pPr>
              <w:rPr>
                <w:rFonts w:ascii="Times New Roman" w:hAnsi="Times New Roman" w:cs="Times New Roman"/>
                <w:sz w:val="24"/>
                <w:szCs w:val="24"/>
              </w:rPr>
            </w:pPr>
          </w:p>
        </w:tc>
        <w:tc>
          <w:tcPr>
            <w:tcW w:w="2059" w:type="dxa"/>
          </w:tcPr>
          <w:p w14:paraId="5105383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504967E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-2.527</w:t>
            </w:r>
          </w:p>
        </w:tc>
        <w:tc>
          <w:tcPr>
            <w:tcW w:w="1350" w:type="dxa"/>
          </w:tcPr>
          <w:p w14:paraId="2B24A47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7C58FD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-1.949</w:t>
            </w:r>
          </w:p>
        </w:tc>
        <w:tc>
          <w:tcPr>
            <w:tcW w:w="1350" w:type="dxa"/>
          </w:tcPr>
          <w:p w14:paraId="312C108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382979B7" w14:textId="77777777" w:rsidTr="001F6738">
        <w:tc>
          <w:tcPr>
            <w:tcW w:w="1896" w:type="dxa"/>
          </w:tcPr>
          <w:p w14:paraId="203B35F0" w14:textId="77777777" w:rsidR="008F4778" w:rsidRPr="00F81BD5" w:rsidRDefault="008F4778" w:rsidP="003F705D">
            <w:pPr>
              <w:rPr>
                <w:rFonts w:ascii="Times New Roman" w:hAnsi="Times New Roman" w:cs="Times New Roman"/>
                <w:sz w:val="24"/>
                <w:szCs w:val="24"/>
              </w:rPr>
            </w:pPr>
          </w:p>
        </w:tc>
        <w:tc>
          <w:tcPr>
            <w:tcW w:w="2059" w:type="dxa"/>
          </w:tcPr>
          <w:p w14:paraId="1A90F3C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45E4337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-3.480</w:t>
            </w:r>
          </w:p>
        </w:tc>
        <w:tc>
          <w:tcPr>
            <w:tcW w:w="1350" w:type="dxa"/>
          </w:tcPr>
          <w:p w14:paraId="5E973BD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6ADF784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-4.840</w:t>
            </w:r>
          </w:p>
        </w:tc>
        <w:tc>
          <w:tcPr>
            <w:tcW w:w="1350" w:type="dxa"/>
          </w:tcPr>
          <w:p w14:paraId="1A15249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0A3CAD8B" w14:textId="77777777" w:rsidTr="001F6738">
        <w:tc>
          <w:tcPr>
            <w:tcW w:w="1896" w:type="dxa"/>
            <w:shd w:val="clear" w:color="auto" w:fill="AEAAAA" w:themeFill="background2" w:themeFillShade="BF"/>
          </w:tcPr>
          <w:p w14:paraId="2A2F388C" w14:textId="77777777" w:rsidR="008F4778" w:rsidRPr="00F81BD5" w:rsidRDefault="008F4778" w:rsidP="003F705D">
            <w:pPr>
              <w:rPr>
                <w:rFonts w:ascii="Times New Roman" w:hAnsi="Times New Roman" w:cs="Times New Roman"/>
                <w:sz w:val="24"/>
                <w:szCs w:val="24"/>
              </w:rPr>
            </w:pPr>
          </w:p>
        </w:tc>
        <w:tc>
          <w:tcPr>
            <w:tcW w:w="2059" w:type="dxa"/>
            <w:shd w:val="clear" w:color="auto" w:fill="AEAAAA" w:themeFill="background2" w:themeFillShade="BF"/>
          </w:tcPr>
          <w:p w14:paraId="70992F3E"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3FB65C4D"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51FFDCB3"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5FC299FD"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479A6C61" w14:textId="77777777" w:rsidR="008F4778" w:rsidRPr="00F81BD5" w:rsidRDefault="008F4778" w:rsidP="003F705D">
            <w:pPr>
              <w:rPr>
                <w:rFonts w:ascii="Times New Roman" w:hAnsi="Times New Roman" w:cs="Times New Roman"/>
                <w:sz w:val="24"/>
                <w:szCs w:val="24"/>
              </w:rPr>
            </w:pPr>
          </w:p>
        </w:tc>
      </w:tr>
      <w:tr w:rsidR="008F4778" w:rsidRPr="00F81BD5" w14:paraId="3AD1C435" w14:textId="77777777" w:rsidTr="001F6738">
        <w:tc>
          <w:tcPr>
            <w:tcW w:w="1896" w:type="dxa"/>
          </w:tcPr>
          <w:p w14:paraId="54DA5AFA" w14:textId="09C9E3ED"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robustness</w:t>
            </w:r>
            <w:proofErr w:type="spellEnd"/>
          </w:p>
        </w:tc>
        <w:tc>
          <w:tcPr>
            <w:tcW w:w="2059" w:type="dxa"/>
          </w:tcPr>
          <w:p w14:paraId="57E10C7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6FA86E1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-4.475</w:t>
            </w:r>
          </w:p>
        </w:tc>
        <w:tc>
          <w:tcPr>
            <w:tcW w:w="1350" w:type="dxa"/>
          </w:tcPr>
          <w:p w14:paraId="2B95983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24FE5B7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D07AF0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99A1076" w14:textId="77777777" w:rsidTr="001F6738">
        <w:tc>
          <w:tcPr>
            <w:tcW w:w="1896" w:type="dxa"/>
          </w:tcPr>
          <w:p w14:paraId="1C60EEFC" w14:textId="77777777" w:rsidR="008F4778" w:rsidRPr="00F81BD5" w:rsidRDefault="008F4778" w:rsidP="003F705D">
            <w:pPr>
              <w:rPr>
                <w:rFonts w:ascii="Times New Roman" w:hAnsi="Times New Roman" w:cs="Times New Roman"/>
                <w:sz w:val="24"/>
                <w:szCs w:val="24"/>
              </w:rPr>
            </w:pPr>
          </w:p>
        </w:tc>
        <w:tc>
          <w:tcPr>
            <w:tcW w:w="2059" w:type="dxa"/>
          </w:tcPr>
          <w:p w14:paraId="4DBD093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6816A03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-0.265</w:t>
            </w:r>
          </w:p>
        </w:tc>
        <w:tc>
          <w:tcPr>
            <w:tcW w:w="1350" w:type="dxa"/>
          </w:tcPr>
          <w:p w14:paraId="470D9B7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01258F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0AEB8D5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A30746E" w14:textId="77777777" w:rsidTr="001F6738">
        <w:tc>
          <w:tcPr>
            <w:tcW w:w="1896" w:type="dxa"/>
          </w:tcPr>
          <w:p w14:paraId="767627C6" w14:textId="77777777" w:rsidR="008F4778" w:rsidRPr="00F81BD5" w:rsidRDefault="008F4778" w:rsidP="003F705D">
            <w:pPr>
              <w:rPr>
                <w:rFonts w:ascii="Times New Roman" w:hAnsi="Times New Roman" w:cs="Times New Roman"/>
                <w:sz w:val="24"/>
                <w:szCs w:val="24"/>
              </w:rPr>
            </w:pPr>
          </w:p>
        </w:tc>
        <w:tc>
          <w:tcPr>
            <w:tcW w:w="2059" w:type="dxa"/>
          </w:tcPr>
          <w:p w14:paraId="2DE0DDE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26ACB97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-1.343</w:t>
            </w:r>
          </w:p>
        </w:tc>
        <w:tc>
          <w:tcPr>
            <w:tcW w:w="1350" w:type="dxa"/>
          </w:tcPr>
          <w:p w14:paraId="4B53AA9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3C49B6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088AA6D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9614082" w14:textId="77777777" w:rsidTr="001F6738">
        <w:tc>
          <w:tcPr>
            <w:tcW w:w="1896" w:type="dxa"/>
          </w:tcPr>
          <w:p w14:paraId="3FEF7B60" w14:textId="77777777" w:rsidR="008F4778" w:rsidRPr="00F81BD5" w:rsidRDefault="008F4778" w:rsidP="003F705D">
            <w:pPr>
              <w:rPr>
                <w:rFonts w:ascii="Times New Roman" w:hAnsi="Times New Roman" w:cs="Times New Roman"/>
                <w:sz w:val="24"/>
                <w:szCs w:val="24"/>
              </w:rPr>
            </w:pPr>
          </w:p>
        </w:tc>
        <w:tc>
          <w:tcPr>
            <w:tcW w:w="2059" w:type="dxa"/>
          </w:tcPr>
          <w:p w14:paraId="615CDC6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4281378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1.040</w:t>
            </w:r>
          </w:p>
        </w:tc>
        <w:tc>
          <w:tcPr>
            <w:tcW w:w="1350" w:type="dxa"/>
          </w:tcPr>
          <w:p w14:paraId="723C58D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029E4D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23BC0D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BE8D862" w14:textId="77777777" w:rsidTr="001F6738">
        <w:tc>
          <w:tcPr>
            <w:tcW w:w="1896" w:type="dxa"/>
          </w:tcPr>
          <w:p w14:paraId="62F49D9B" w14:textId="77777777" w:rsidR="008F4778" w:rsidRPr="00F81BD5" w:rsidRDefault="008F4778" w:rsidP="003F705D">
            <w:pPr>
              <w:rPr>
                <w:rFonts w:ascii="Times New Roman" w:hAnsi="Times New Roman" w:cs="Times New Roman"/>
                <w:sz w:val="24"/>
                <w:szCs w:val="24"/>
              </w:rPr>
            </w:pPr>
          </w:p>
        </w:tc>
        <w:tc>
          <w:tcPr>
            <w:tcW w:w="2059" w:type="dxa"/>
          </w:tcPr>
          <w:p w14:paraId="5D4F301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41F54BC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-4.130</w:t>
            </w:r>
          </w:p>
        </w:tc>
        <w:tc>
          <w:tcPr>
            <w:tcW w:w="1350" w:type="dxa"/>
          </w:tcPr>
          <w:p w14:paraId="7A68240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083BC0A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75A3D2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F7B3557" w14:textId="77777777" w:rsidTr="001F6738">
        <w:tc>
          <w:tcPr>
            <w:tcW w:w="1896" w:type="dxa"/>
          </w:tcPr>
          <w:p w14:paraId="0EC211EE" w14:textId="77777777" w:rsidR="008F4778" w:rsidRPr="00F81BD5" w:rsidRDefault="008F4778" w:rsidP="003F705D">
            <w:pPr>
              <w:rPr>
                <w:rFonts w:ascii="Times New Roman" w:hAnsi="Times New Roman" w:cs="Times New Roman"/>
                <w:sz w:val="24"/>
                <w:szCs w:val="24"/>
              </w:rPr>
            </w:pPr>
          </w:p>
        </w:tc>
        <w:tc>
          <w:tcPr>
            <w:tcW w:w="2059" w:type="dxa"/>
          </w:tcPr>
          <w:p w14:paraId="4636814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340A1B8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3.750</w:t>
            </w:r>
          </w:p>
        </w:tc>
        <w:tc>
          <w:tcPr>
            <w:tcW w:w="1350" w:type="dxa"/>
          </w:tcPr>
          <w:p w14:paraId="02CF776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6C25082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3B5C60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12C9E9F2" w14:textId="77777777" w:rsidTr="001F6738">
        <w:tc>
          <w:tcPr>
            <w:tcW w:w="1896" w:type="dxa"/>
          </w:tcPr>
          <w:p w14:paraId="44BA1DED" w14:textId="77777777" w:rsidR="008F4778" w:rsidRPr="00F81BD5" w:rsidRDefault="008F4778" w:rsidP="003F705D">
            <w:pPr>
              <w:rPr>
                <w:rFonts w:ascii="Times New Roman" w:hAnsi="Times New Roman" w:cs="Times New Roman"/>
                <w:sz w:val="24"/>
                <w:szCs w:val="24"/>
              </w:rPr>
            </w:pPr>
          </w:p>
        </w:tc>
        <w:tc>
          <w:tcPr>
            <w:tcW w:w="2059" w:type="dxa"/>
          </w:tcPr>
          <w:p w14:paraId="331AE65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2A0357E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2.505</w:t>
            </w:r>
          </w:p>
        </w:tc>
        <w:tc>
          <w:tcPr>
            <w:tcW w:w="1350" w:type="dxa"/>
          </w:tcPr>
          <w:p w14:paraId="5D4FC02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0.129</w:t>
            </w:r>
          </w:p>
        </w:tc>
        <w:tc>
          <w:tcPr>
            <w:tcW w:w="1350" w:type="dxa"/>
          </w:tcPr>
          <w:p w14:paraId="578CBCA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D2EADA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66FFDA4" w14:textId="77777777" w:rsidTr="001F6738">
        <w:tc>
          <w:tcPr>
            <w:tcW w:w="1896" w:type="dxa"/>
          </w:tcPr>
          <w:p w14:paraId="67209472" w14:textId="77777777" w:rsidR="008F4778" w:rsidRPr="00F81BD5" w:rsidRDefault="008F4778" w:rsidP="003F705D">
            <w:pPr>
              <w:rPr>
                <w:rFonts w:ascii="Times New Roman" w:hAnsi="Times New Roman" w:cs="Times New Roman"/>
                <w:sz w:val="24"/>
                <w:szCs w:val="24"/>
              </w:rPr>
            </w:pPr>
          </w:p>
        </w:tc>
        <w:tc>
          <w:tcPr>
            <w:tcW w:w="2059" w:type="dxa"/>
          </w:tcPr>
          <w:p w14:paraId="67EBC7B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5B5952F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5.131</w:t>
            </w:r>
          </w:p>
        </w:tc>
        <w:tc>
          <w:tcPr>
            <w:tcW w:w="1350" w:type="dxa"/>
          </w:tcPr>
          <w:p w14:paraId="0CD1341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50C70B3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F06797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54024A5" w14:textId="77777777" w:rsidTr="001F6738">
        <w:tc>
          <w:tcPr>
            <w:tcW w:w="1896" w:type="dxa"/>
          </w:tcPr>
          <w:p w14:paraId="016243D7" w14:textId="77777777" w:rsidR="008F4778" w:rsidRPr="00F81BD5" w:rsidRDefault="008F4778" w:rsidP="003F705D">
            <w:pPr>
              <w:rPr>
                <w:rFonts w:ascii="Times New Roman" w:hAnsi="Times New Roman" w:cs="Times New Roman"/>
                <w:sz w:val="24"/>
                <w:szCs w:val="24"/>
              </w:rPr>
            </w:pPr>
          </w:p>
        </w:tc>
        <w:tc>
          <w:tcPr>
            <w:tcW w:w="2059" w:type="dxa"/>
          </w:tcPr>
          <w:p w14:paraId="31D1389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4275D10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0.496</w:t>
            </w:r>
          </w:p>
        </w:tc>
        <w:tc>
          <w:tcPr>
            <w:tcW w:w="1350" w:type="dxa"/>
          </w:tcPr>
          <w:p w14:paraId="3CDFDCE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32A81A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0BCC78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78C92C5" w14:textId="77777777" w:rsidTr="001F6738">
        <w:tc>
          <w:tcPr>
            <w:tcW w:w="1896" w:type="dxa"/>
          </w:tcPr>
          <w:p w14:paraId="28CA9F2A" w14:textId="77777777" w:rsidR="008F4778" w:rsidRPr="00F81BD5" w:rsidRDefault="008F4778" w:rsidP="003F705D">
            <w:pPr>
              <w:rPr>
                <w:rFonts w:ascii="Times New Roman" w:hAnsi="Times New Roman" w:cs="Times New Roman"/>
                <w:sz w:val="24"/>
                <w:szCs w:val="24"/>
              </w:rPr>
            </w:pPr>
          </w:p>
        </w:tc>
        <w:tc>
          <w:tcPr>
            <w:tcW w:w="2059" w:type="dxa"/>
          </w:tcPr>
          <w:p w14:paraId="0048E43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07675F7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-1.032</w:t>
            </w:r>
          </w:p>
        </w:tc>
        <w:tc>
          <w:tcPr>
            <w:tcW w:w="1350" w:type="dxa"/>
          </w:tcPr>
          <w:p w14:paraId="23C6BB3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A080FE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3.856</w:t>
            </w:r>
          </w:p>
        </w:tc>
        <w:tc>
          <w:tcPr>
            <w:tcW w:w="1350" w:type="dxa"/>
          </w:tcPr>
          <w:p w14:paraId="4257A61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4D2709FB" w14:textId="77777777" w:rsidTr="001F6738">
        <w:tc>
          <w:tcPr>
            <w:tcW w:w="1896" w:type="dxa"/>
          </w:tcPr>
          <w:p w14:paraId="26E764D6" w14:textId="77777777" w:rsidR="008F4778" w:rsidRPr="00F81BD5" w:rsidRDefault="008F4778" w:rsidP="003F705D">
            <w:pPr>
              <w:rPr>
                <w:rFonts w:ascii="Times New Roman" w:hAnsi="Times New Roman" w:cs="Times New Roman"/>
                <w:sz w:val="24"/>
                <w:szCs w:val="24"/>
              </w:rPr>
            </w:pPr>
          </w:p>
        </w:tc>
        <w:tc>
          <w:tcPr>
            <w:tcW w:w="2059" w:type="dxa"/>
          </w:tcPr>
          <w:p w14:paraId="1614345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2028DC3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1.248</w:t>
            </w:r>
          </w:p>
        </w:tc>
        <w:tc>
          <w:tcPr>
            <w:tcW w:w="1350" w:type="dxa"/>
          </w:tcPr>
          <w:p w14:paraId="5A946E4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B56E31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4.901</w:t>
            </w:r>
          </w:p>
        </w:tc>
        <w:tc>
          <w:tcPr>
            <w:tcW w:w="1350" w:type="dxa"/>
          </w:tcPr>
          <w:p w14:paraId="1F52F8F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41F9E873" w14:textId="77777777" w:rsidTr="001F6738">
        <w:tc>
          <w:tcPr>
            <w:tcW w:w="1896" w:type="dxa"/>
          </w:tcPr>
          <w:p w14:paraId="6DB6B6A0" w14:textId="77777777" w:rsidR="008F4778" w:rsidRPr="00F81BD5" w:rsidRDefault="008F4778" w:rsidP="003F705D">
            <w:pPr>
              <w:rPr>
                <w:rFonts w:ascii="Times New Roman" w:hAnsi="Times New Roman" w:cs="Times New Roman"/>
                <w:sz w:val="24"/>
                <w:szCs w:val="24"/>
              </w:rPr>
            </w:pPr>
          </w:p>
        </w:tc>
        <w:tc>
          <w:tcPr>
            <w:tcW w:w="2059" w:type="dxa"/>
          </w:tcPr>
          <w:p w14:paraId="15890D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45CAD39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-3.522</w:t>
            </w:r>
          </w:p>
        </w:tc>
        <w:tc>
          <w:tcPr>
            <w:tcW w:w="1350" w:type="dxa"/>
          </w:tcPr>
          <w:p w14:paraId="1124C8D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4B3A7AC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-1.610</w:t>
            </w:r>
          </w:p>
        </w:tc>
        <w:tc>
          <w:tcPr>
            <w:tcW w:w="1350" w:type="dxa"/>
          </w:tcPr>
          <w:p w14:paraId="1D863DB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109DBF8D" w14:textId="77777777" w:rsidTr="001F6738">
        <w:tc>
          <w:tcPr>
            <w:tcW w:w="1896" w:type="dxa"/>
          </w:tcPr>
          <w:p w14:paraId="2B575740" w14:textId="77777777" w:rsidR="008F4778" w:rsidRPr="00F81BD5" w:rsidRDefault="008F4778" w:rsidP="003F705D">
            <w:pPr>
              <w:rPr>
                <w:rFonts w:ascii="Times New Roman" w:hAnsi="Times New Roman" w:cs="Times New Roman"/>
                <w:sz w:val="24"/>
                <w:szCs w:val="24"/>
              </w:rPr>
            </w:pPr>
          </w:p>
        </w:tc>
        <w:tc>
          <w:tcPr>
            <w:tcW w:w="2059" w:type="dxa"/>
          </w:tcPr>
          <w:p w14:paraId="50BAF31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2F0B8B3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2.228</w:t>
            </w:r>
          </w:p>
        </w:tc>
        <w:tc>
          <w:tcPr>
            <w:tcW w:w="1350" w:type="dxa"/>
          </w:tcPr>
          <w:p w14:paraId="68E8DE7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8AACC5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0.448</w:t>
            </w:r>
          </w:p>
        </w:tc>
        <w:tc>
          <w:tcPr>
            <w:tcW w:w="1350" w:type="dxa"/>
          </w:tcPr>
          <w:p w14:paraId="5B6D713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3CEF2F1E" w14:textId="77777777" w:rsidTr="001F6738">
        <w:tc>
          <w:tcPr>
            <w:tcW w:w="1896" w:type="dxa"/>
          </w:tcPr>
          <w:p w14:paraId="0ECA32E8" w14:textId="77777777" w:rsidR="008F4778" w:rsidRPr="00F81BD5" w:rsidRDefault="008F4778" w:rsidP="003F705D">
            <w:pPr>
              <w:rPr>
                <w:rFonts w:ascii="Times New Roman" w:hAnsi="Times New Roman" w:cs="Times New Roman"/>
                <w:sz w:val="24"/>
                <w:szCs w:val="24"/>
              </w:rPr>
            </w:pPr>
          </w:p>
        </w:tc>
        <w:tc>
          <w:tcPr>
            <w:tcW w:w="2059" w:type="dxa"/>
          </w:tcPr>
          <w:p w14:paraId="7E0FA7F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39ABF66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-2.180</w:t>
            </w:r>
          </w:p>
        </w:tc>
        <w:tc>
          <w:tcPr>
            <w:tcW w:w="1350" w:type="dxa"/>
          </w:tcPr>
          <w:p w14:paraId="15191D3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F81D51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-6.041</w:t>
            </w:r>
          </w:p>
        </w:tc>
        <w:tc>
          <w:tcPr>
            <w:tcW w:w="1350" w:type="dxa"/>
          </w:tcPr>
          <w:p w14:paraId="32D8A99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387E373D" w14:textId="77777777" w:rsidTr="001F6738">
        <w:tc>
          <w:tcPr>
            <w:tcW w:w="1896" w:type="dxa"/>
          </w:tcPr>
          <w:p w14:paraId="3EEF7840" w14:textId="77777777" w:rsidR="008F4778" w:rsidRPr="00F81BD5" w:rsidRDefault="008F4778" w:rsidP="003F705D">
            <w:pPr>
              <w:rPr>
                <w:rFonts w:ascii="Times New Roman" w:hAnsi="Times New Roman" w:cs="Times New Roman"/>
                <w:sz w:val="24"/>
                <w:szCs w:val="24"/>
              </w:rPr>
            </w:pPr>
          </w:p>
        </w:tc>
        <w:tc>
          <w:tcPr>
            <w:tcW w:w="2059" w:type="dxa"/>
          </w:tcPr>
          <w:p w14:paraId="03E50DB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054CC10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-4.862</w:t>
            </w:r>
          </w:p>
        </w:tc>
        <w:tc>
          <w:tcPr>
            <w:tcW w:w="1350" w:type="dxa"/>
          </w:tcPr>
          <w:p w14:paraId="6C95502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3730CD9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-7.730</w:t>
            </w:r>
          </w:p>
        </w:tc>
        <w:tc>
          <w:tcPr>
            <w:tcW w:w="1350" w:type="dxa"/>
          </w:tcPr>
          <w:p w14:paraId="664D248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4482D8F0" w14:textId="77777777" w:rsidTr="001F6738">
        <w:tc>
          <w:tcPr>
            <w:tcW w:w="1896" w:type="dxa"/>
            <w:shd w:val="clear" w:color="auto" w:fill="AEAAAA" w:themeFill="background2" w:themeFillShade="BF"/>
          </w:tcPr>
          <w:p w14:paraId="5D19F8D9" w14:textId="77777777" w:rsidR="008F4778" w:rsidRPr="00F81BD5" w:rsidRDefault="008F4778" w:rsidP="003F705D">
            <w:pPr>
              <w:rPr>
                <w:rFonts w:ascii="Times New Roman" w:hAnsi="Times New Roman" w:cs="Times New Roman"/>
                <w:sz w:val="24"/>
                <w:szCs w:val="24"/>
              </w:rPr>
            </w:pPr>
          </w:p>
        </w:tc>
        <w:tc>
          <w:tcPr>
            <w:tcW w:w="2059" w:type="dxa"/>
            <w:shd w:val="clear" w:color="auto" w:fill="AEAAAA" w:themeFill="background2" w:themeFillShade="BF"/>
          </w:tcPr>
          <w:p w14:paraId="486C86EE"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06813A19"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269E7832"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2875E8F6"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4E76F431" w14:textId="77777777" w:rsidR="008F4778" w:rsidRPr="00F81BD5" w:rsidRDefault="008F4778" w:rsidP="003F705D">
            <w:pPr>
              <w:rPr>
                <w:rFonts w:ascii="Times New Roman" w:hAnsi="Times New Roman" w:cs="Times New Roman"/>
                <w:sz w:val="24"/>
                <w:szCs w:val="24"/>
              </w:rPr>
            </w:pPr>
          </w:p>
        </w:tc>
      </w:tr>
      <w:tr w:rsidR="008F4778" w:rsidRPr="00F81BD5" w14:paraId="5BEBDFD8" w14:textId="77777777" w:rsidTr="001F6738">
        <w:tc>
          <w:tcPr>
            <w:tcW w:w="1896" w:type="dxa"/>
          </w:tcPr>
          <w:p w14:paraId="6AC9408F" w14:textId="1C859181"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beetles</w:t>
            </w:r>
            <w:proofErr w:type="spellEnd"/>
          </w:p>
        </w:tc>
        <w:tc>
          <w:tcPr>
            <w:tcW w:w="2059" w:type="dxa"/>
          </w:tcPr>
          <w:p w14:paraId="45BE91D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3AED50C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1.443</w:t>
            </w:r>
          </w:p>
        </w:tc>
        <w:tc>
          <w:tcPr>
            <w:tcW w:w="1350" w:type="dxa"/>
          </w:tcPr>
          <w:p w14:paraId="3D4199B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8B2179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03407C4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4363C8C" w14:textId="77777777" w:rsidTr="001F6738">
        <w:tc>
          <w:tcPr>
            <w:tcW w:w="1896" w:type="dxa"/>
          </w:tcPr>
          <w:p w14:paraId="02F74295" w14:textId="77777777" w:rsidR="008F4778" w:rsidRPr="00F81BD5" w:rsidRDefault="008F4778" w:rsidP="003F705D">
            <w:pPr>
              <w:rPr>
                <w:rFonts w:ascii="Times New Roman" w:hAnsi="Times New Roman" w:cs="Times New Roman"/>
                <w:sz w:val="24"/>
                <w:szCs w:val="24"/>
              </w:rPr>
            </w:pPr>
          </w:p>
        </w:tc>
        <w:tc>
          <w:tcPr>
            <w:tcW w:w="2059" w:type="dxa"/>
          </w:tcPr>
          <w:p w14:paraId="62C201D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47CD089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-0.603</w:t>
            </w:r>
          </w:p>
        </w:tc>
        <w:tc>
          <w:tcPr>
            <w:tcW w:w="1350" w:type="dxa"/>
          </w:tcPr>
          <w:p w14:paraId="1FCF934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950C48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A907DC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E611EA4" w14:textId="77777777" w:rsidTr="001F6738">
        <w:tc>
          <w:tcPr>
            <w:tcW w:w="1896" w:type="dxa"/>
          </w:tcPr>
          <w:p w14:paraId="2FBD8700" w14:textId="77777777" w:rsidR="008F4778" w:rsidRPr="00F81BD5" w:rsidRDefault="008F4778" w:rsidP="003F705D">
            <w:pPr>
              <w:rPr>
                <w:rFonts w:ascii="Times New Roman" w:hAnsi="Times New Roman" w:cs="Times New Roman"/>
                <w:sz w:val="24"/>
                <w:szCs w:val="24"/>
              </w:rPr>
            </w:pPr>
          </w:p>
        </w:tc>
        <w:tc>
          <w:tcPr>
            <w:tcW w:w="2059" w:type="dxa"/>
          </w:tcPr>
          <w:p w14:paraId="14F0D11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7590FFE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0.014</w:t>
            </w:r>
          </w:p>
        </w:tc>
        <w:tc>
          <w:tcPr>
            <w:tcW w:w="1350" w:type="dxa"/>
          </w:tcPr>
          <w:p w14:paraId="56B6C18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C2BF65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D9669A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556E6B5" w14:textId="77777777" w:rsidTr="001F6738">
        <w:tc>
          <w:tcPr>
            <w:tcW w:w="1896" w:type="dxa"/>
          </w:tcPr>
          <w:p w14:paraId="3EE138BE" w14:textId="77777777" w:rsidR="008F4778" w:rsidRPr="00F81BD5" w:rsidRDefault="008F4778" w:rsidP="003F705D">
            <w:pPr>
              <w:rPr>
                <w:rFonts w:ascii="Times New Roman" w:hAnsi="Times New Roman" w:cs="Times New Roman"/>
                <w:sz w:val="24"/>
                <w:szCs w:val="24"/>
              </w:rPr>
            </w:pPr>
          </w:p>
        </w:tc>
        <w:tc>
          <w:tcPr>
            <w:tcW w:w="2059" w:type="dxa"/>
          </w:tcPr>
          <w:p w14:paraId="614AAF9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093EC9D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-0.557</w:t>
            </w:r>
          </w:p>
        </w:tc>
        <w:tc>
          <w:tcPr>
            <w:tcW w:w="1350" w:type="dxa"/>
          </w:tcPr>
          <w:p w14:paraId="48D0EC8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20DF6B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CBDB85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0E4C8E1" w14:textId="77777777" w:rsidTr="001F6738">
        <w:tc>
          <w:tcPr>
            <w:tcW w:w="1896" w:type="dxa"/>
          </w:tcPr>
          <w:p w14:paraId="01DD9190" w14:textId="77777777" w:rsidR="008F4778" w:rsidRPr="00F81BD5" w:rsidRDefault="008F4778" w:rsidP="003F705D">
            <w:pPr>
              <w:rPr>
                <w:rFonts w:ascii="Times New Roman" w:hAnsi="Times New Roman" w:cs="Times New Roman"/>
                <w:sz w:val="24"/>
                <w:szCs w:val="24"/>
              </w:rPr>
            </w:pPr>
          </w:p>
        </w:tc>
        <w:tc>
          <w:tcPr>
            <w:tcW w:w="2059" w:type="dxa"/>
          </w:tcPr>
          <w:p w14:paraId="2C25F2B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46DC3EA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-2.014</w:t>
            </w:r>
          </w:p>
        </w:tc>
        <w:tc>
          <w:tcPr>
            <w:tcW w:w="1350" w:type="dxa"/>
          </w:tcPr>
          <w:p w14:paraId="0A5D638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BC086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3E7DBB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0039123" w14:textId="77777777" w:rsidTr="001F6738">
        <w:tc>
          <w:tcPr>
            <w:tcW w:w="1896" w:type="dxa"/>
          </w:tcPr>
          <w:p w14:paraId="73FB51ED" w14:textId="77777777" w:rsidR="008F4778" w:rsidRPr="00F81BD5" w:rsidRDefault="008F4778" w:rsidP="003F705D">
            <w:pPr>
              <w:rPr>
                <w:rFonts w:ascii="Times New Roman" w:hAnsi="Times New Roman" w:cs="Times New Roman"/>
                <w:sz w:val="24"/>
                <w:szCs w:val="24"/>
              </w:rPr>
            </w:pPr>
          </w:p>
        </w:tc>
        <w:tc>
          <w:tcPr>
            <w:tcW w:w="2059" w:type="dxa"/>
          </w:tcPr>
          <w:p w14:paraId="0B82EA6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3867749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-1.840</w:t>
            </w:r>
          </w:p>
        </w:tc>
        <w:tc>
          <w:tcPr>
            <w:tcW w:w="1350" w:type="dxa"/>
          </w:tcPr>
          <w:p w14:paraId="73F1AD4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990B15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EF033E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24CB6D2" w14:textId="77777777" w:rsidTr="001F6738">
        <w:tc>
          <w:tcPr>
            <w:tcW w:w="1896" w:type="dxa"/>
          </w:tcPr>
          <w:p w14:paraId="63E3C75A" w14:textId="77777777" w:rsidR="008F4778" w:rsidRPr="00F81BD5" w:rsidRDefault="008F4778" w:rsidP="003F705D">
            <w:pPr>
              <w:rPr>
                <w:rFonts w:ascii="Times New Roman" w:hAnsi="Times New Roman" w:cs="Times New Roman"/>
                <w:sz w:val="24"/>
                <w:szCs w:val="24"/>
              </w:rPr>
            </w:pPr>
          </w:p>
        </w:tc>
        <w:tc>
          <w:tcPr>
            <w:tcW w:w="2059" w:type="dxa"/>
          </w:tcPr>
          <w:p w14:paraId="3463A72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6E106CB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-1.317</w:t>
            </w:r>
          </w:p>
        </w:tc>
        <w:tc>
          <w:tcPr>
            <w:tcW w:w="1350" w:type="dxa"/>
          </w:tcPr>
          <w:p w14:paraId="07288C3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998EA7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A68673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E147F44" w14:textId="77777777" w:rsidTr="001F6738">
        <w:tc>
          <w:tcPr>
            <w:tcW w:w="1896" w:type="dxa"/>
          </w:tcPr>
          <w:p w14:paraId="640E6A35" w14:textId="77777777" w:rsidR="008F4778" w:rsidRPr="00F81BD5" w:rsidRDefault="008F4778" w:rsidP="003F705D">
            <w:pPr>
              <w:rPr>
                <w:rFonts w:ascii="Times New Roman" w:hAnsi="Times New Roman" w:cs="Times New Roman"/>
                <w:sz w:val="24"/>
                <w:szCs w:val="24"/>
              </w:rPr>
            </w:pPr>
          </w:p>
        </w:tc>
        <w:tc>
          <w:tcPr>
            <w:tcW w:w="2059" w:type="dxa"/>
          </w:tcPr>
          <w:p w14:paraId="180D5DE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53D7466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-1.861</w:t>
            </w:r>
          </w:p>
        </w:tc>
        <w:tc>
          <w:tcPr>
            <w:tcW w:w="1350" w:type="dxa"/>
          </w:tcPr>
          <w:p w14:paraId="04B5743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038AA7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8F159F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50D449A" w14:textId="77777777" w:rsidTr="001F6738">
        <w:tc>
          <w:tcPr>
            <w:tcW w:w="1896" w:type="dxa"/>
          </w:tcPr>
          <w:p w14:paraId="33633230" w14:textId="77777777" w:rsidR="008F4778" w:rsidRPr="00F81BD5" w:rsidRDefault="008F4778" w:rsidP="003F705D">
            <w:pPr>
              <w:rPr>
                <w:rFonts w:ascii="Times New Roman" w:hAnsi="Times New Roman" w:cs="Times New Roman"/>
                <w:sz w:val="24"/>
                <w:szCs w:val="24"/>
              </w:rPr>
            </w:pPr>
          </w:p>
        </w:tc>
        <w:tc>
          <w:tcPr>
            <w:tcW w:w="2059" w:type="dxa"/>
          </w:tcPr>
          <w:p w14:paraId="7F89372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4E15933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-3.255</w:t>
            </w:r>
          </w:p>
        </w:tc>
        <w:tc>
          <w:tcPr>
            <w:tcW w:w="1350" w:type="dxa"/>
          </w:tcPr>
          <w:p w14:paraId="2CBE23F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157672E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C23D0C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7E7FEE81" w14:textId="77777777" w:rsidTr="001F6738">
        <w:tc>
          <w:tcPr>
            <w:tcW w:w="1896" w:type="dxa"/>
          </w:tcPr>
          <w:p w14:paraId="690D8768" w14:textId="77777777" w:rsidR="008F4778" w:rsidRPr="00F81BD5" w:rsidRDefault="008F4778" w:rsidP="003F705D">
            <w:pPr>
              <w:rPr>
                <w:rFonts w:ascii="Times New Roman" w:hAnsi="Times New Roman" w:cs="Times New Roman"/>
                <w:sz w:val="24"/>
                <w:szCs w:val="24"/>
              </w:rPr>
            </w:pPr>
          </w:p>
        </w:tc>
        <w:tc>
          <w:tcPr>
            <w:tcW w:w="2059" w:type="dxa"/>
          </w:tcPr>
          <w:p w14:paraId="47109B3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631F5F2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0.662</w:t>
            </w:r>
          </w:p>
        </w:tc>
        <w:tc>
          <w:tcPr>
            <w:tcW w:w="1350" w:type="dxa"/>
          </w:tcPr>
          <w:p w14:paraId="4593252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90520E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5.252</w:t>
            </w:r>
          </w:p>
        </w:tc>
        <w:tc>
          <w:tcPr>
            <w:tcW w:w="1350" w:type="dxa"/>
          </w:tcPr>
          <w:p w14:paraId="14CC590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5AF53F57" w14:textId="77777777" w:rsidTr="001F6738">
        <w:tc>
          <w:tcPr>
            <w:tcW w:w="1896" w:type="dxa"/>
          </w:tcPr>
          <w:p w14:paraId="0CEDB4F7" w14:textId="77777777" w:rsidR="008F4778" w:rsidRPr="00F81BD5" w:rsidRDefault="008F4778" w:rsidP="003F705D">
            <w:pPr>
              <w:rPr>
                <w:rFonts w:ascii="Times New Roman" w:hAnsi="Times New Roman" w:cs="Times New Roman"/>
                <w:sz w:val="24"/>
                <w:szCs w:val="24"/>
              </w:rPr>
            </w:pPr>
          </w:p>
        </w:tc>
        <w:tc>
          <w:tcPr>
            <w:tcW w:w="2059" w:type="dxa"/>
          </w:tcPr>
          <w:p w14:paraId="1644230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4EFF847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0.072</w:t>
            </w:r>
          </w:p>
        </w:tc>
        <w:tc>
          <w:tcPr>
            <w:tcW w:w="1350" w:type="dxa"/>
          </w:tcPr>
          <w:p w14:paraId="3B8A0F1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A72C0B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5.726</w:t>
            </w:r>
          </w:p>
        </w:tc>
        <w:tc>
          <w:tcPr>
            <w:tcW w:w="1350" w:type="dxa"/>
          </w:tcPr>
          <w:p w14:paraId="5F58565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6DCF7DF2" w14:textId="77777777" w:rsidTr="001F6738">
        <w:tc>
          <w:tcPr>
            <w:tcW w:w="1896" w:type="dxa"/>
          </w:tcPr>
          <w:p w14:paraId="0D8BD07D" w14:textId="77777777" w:rsidR="008F4778" w:rsidRPr="00F81BD5" w:rsidRDefault="008F4778" w:rsidP="003F705D">
            <w:pPr>
              <w:rPr>
                <w:rFonts w:ascii="Times New Roman" w:hAnsi="Times New Roman" w:cs="Times New Roman"/>
                <w:sz w:val="24"/>
                <w:szCs w:val="24"/>
              </w:rPr>
            </w:pPr>
          </w:p>
        </w:tc>
        <w:tc>
          <w:tcPr>
            <w:tcW w:w="2059" w:type="dxa"/>
          </w:tcPr>
          <w:p w14:paraId="47CA03C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2BFEF3B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-1.341</w:t>
            </w:r>
          </w:p>
        </w:tc>
        <w:tc>
          <w:tcPr>
            <w:tcW w:w="1350" w:type="dxa"/>
          </w:tcPr>
          <w:p w14:paraId="6ED926F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BB9EB3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-0.971</w:t>
            </w:r>
          </w:p>
        </w:tc>
        <w:tc>
          <w:tcPr>
            <w:tcW w:w="1350" w:type="dxa"/>
          </w:tcPr>
          <w:p w14:paraId="46816A1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6007F82D" w14:textId="77777777" w:rsidTr="001F6738">
        <w:tc>
          <w:tcPr>
            <w:tcW w:w="1896" w:type="dxa"/>
          </w:tcPr>
          <w:p w14:paraId="4C1F9058" w14:textId="77777777" w:rsidR="008F4778" w:rsidRPr="00F81BD5" w:rsidRDefault="008F4778" w:rsidP="003F705D">
            <w:pPr>
              <w:rPr>
                <w:rFonts w:ascii="Times New Roman" w:hAnsi="Times New Roman" w:cs="Times New Roman"/>
                <w:sz w:val="24"/>
                <w:szCs w:val="24"/>
              </w:rPr>
            </w:pPr>
          </w:p>
        </w:tc>
        <w:tc>
          <w:tcPr>
            <w:tcW w:w="2059" w:type="dxa"/>
          </w:tcPr>
          <w:p w14:paraId="71F15B4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5348A94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-0.587</w:t>
            </w:r>
          </w:p>
        </w:tc>
        <w:tc>
          <w:tcPr>
            <w:tcW w:w="1350" w:type="dxa"/>
          </w:tcPr>
          <w:p w14:paraId="2593295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9A6B87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-1.002</w:t>
            </w:r>
          </w:p>
        </w:tc>
        <w:tc>
          <w:tcPr>
            <w:tcW w:w="1350" w:type="dxa"/>
          </w:tcPr>
          <w:p w14:paraId="2BFE90D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1E8A3B15" w14:textId="77777777" w:rsidTr="001F6738">
        <w:tc>
          <w:tcPr>
            <w:tcW w:w="1896" w:type="dxa"/>
          </w:tcPr>
          <w:p w14:paraId="2CC8AF4A" w14:textId="77777777" w:rsidR="008F4778" w:rsidRPr="00F81BD5" w:rsidRDefault="008F4778" w:rsidP="003F705D">
            <w:pPr>
              <w:rPr>
                <w:rFonts w:ascii="Times New Roman" w:hAnsi="Times New Roman" w:cs="Times New Roman"/>
                <w:sz w:val="24"/>
                <w:szCs w:val="24"/>
              </w:rPr>
            </w:pPr>
          </w:p>
        </w:tc>
        <w:tc>
          <w:tcPr>
            <w:tcW w:w="2059" w:type="dxa"/>
          </w:tcPr>
          <w:p w14:paraId="29F974A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61FD5BD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-2.060</w:t>
            </w:r>
          </w:p>
        </w:tc>
        <w:tc>
          <w:tcPr>
            <w:tcW w:w="1350" w:type="dxa"/>
          </w:tcPr>
          <w:p w14:paraId="4FBA6A1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D855D7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-6.447</w:t>
            </w:r>
          </w:p>
        </w:tc>
        <w:tc>
          <w:tcPr>
            <w:tcW w:w="1350" w:type="dxa"/>
          </w:tcPr>
          <w:p w14:paraId="405F2E9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75F049F6" w14:textId="77777777" w:rsidTr="001F6738">
        <w:tc>
          <w:tcPr>
            <w:tcW w:w="1896" w:type="dxa"/>
          </w:tcPr>
          <w:p w14:paraId="38095644" w14:textId="77777777" w:rsidR="008F4778" w:rsidRPr="00F81BD5" w:rsidRDefault="008F4778" w:rsidP="003F705D">
            <w:pPr>
              <w:rPr>
                <w:rFonts w:ascii="Times New Roman" w:hAnsi="Times New Roman" w:cs="Times New Roman"/>
                <w:sz w:val="24"/>
                <w:szCs w:val="24"/>
              </w:rPr>
            </w:pPr>
          </w:p>
        </w:tc>
        <w:tc>
          <w:tcPr>
            <w:tcW w:w="2059" w:type="dxa"/>
          </w:tcPr>
          <w:p w14:paraId="593F4D0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6C7B466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-1.424</w:t>
            </w:r>
          </w:p>
        </w:tc>
        <w:tc>
          <w:tcPr>
            <w:tcW w:w="1350" w:type="dxa"/>
          </w:tcPr>
          <w:p w14:paraId="5048F27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98A0A8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-6.917</w:t>
            </w:r>
          </w:p>
        </w:tc>
        <w:tc>
          <w:tcPr>
            <w:tcW w:w="1350" w:type="dxa"/>
          </w:tcPr>
          <w:p w14:paraId="5FC3CF3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68FD81EF" w14:textId="77777777" w:rsidTr="001F6738">
        <w:tc>
          <w:tcPr>
            <w:tcW w:w="1896" w:type="dxa"/>
            <w:shd w:val="clear" w:color="auto" w:fill="AEAAAA" w:themeFill="background2" w:themeFillShade="BF"/>
          </w:tcPr>
          <w:p w14:paraId="1E52674B" w14:textId="77777777" w:rsidR="008F4778" w:rsidRPr="00F81BD5" w:rsidRDefault="008F4778" w:rsidP="003F705D">
            <w:pPr>
              <w:rPr>
                <w:rFonts w:ascii="Times New Roman" w:hAnsi="Times New Roman" w:cs="Times New Roman"/>
                <w:sz w:val="24"/>
                <w:szCs w:val="24"/>
              </w:rPr>
            </w:pPr>
          </w:p>
        </w:tc>
        <w:tc>
          <w:tcPr>
            <w:tcW w:w="2059" w:type="dxa"/>
            <w:shd w:val="clear" w:color="auto" w:fill="AEAAAA" w:themeFill="background2" w:themeFillShade="BF"/>
          </w:tcPr>
          <w:p w14:paraId="5A5164B6"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7F918A5B"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0D75C903"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7AAD269E"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5FAF73E2" w14:textId="77777777" w:rsidR="008F4778" w:rsidRPr="00F81BD5" w:rsidRDefault="008F4778" w:rsidP="003F705D">
            <w:pPr>
              <w:rPr>
                <w:rFonts w:ascii="Times New Roman" w:hAnsi="Times New Roman" w:cs="Times New Roman"/>
                <w:sz w:val="24"/>
                <w:szCs w:val="24"/>
              </w:rPr>
            </w:pPr>
          </w:p>
        </w:tc>
      </w:tr>
      <w:tr w:rsidR="008F4778" w:rsidRPr="00F81BD5" w14:paraId="7CDAFB19" w14:textId="77777777" w:rsidTr="001F6738">
        <w:tc>
          <w:tcPr>
            <w:tcW w:w="1896" w:type="dxa"/>
          </w:tcPr>
          <w:p w14:paraId="606EB00C" w14:textId="47A618C8"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bees</w:t>
            </w:r>
            <w:proofErr w:type="spellEnd"/>
          </w:p>
        </w:tc>
        <w:tc>
          <w:tcPr>
            <w:tcW w:w="2059" w:type="dxa"/>
          </w:tcPr>
          <w:p w14:paraId="1164B0B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5EDC866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0.926</w:t>
            </w:r>
          </w:p>
        </w:tc>
        <w:tc>
          <w:tcPr>
            <w:tcW w:w="1350" w:type="dxa"/>
          </w:tcPr>
          <w:p w14:paraId="4D1D8F3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20BEA6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1E2B43F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57D3FF7" w14:textId="77777777" w:rsidTr="001F6738">
        <w:tc>
          <w:tcPr>
            <w:tcW w:w="1896" w:type="dxa"/>
          </w:tcPr>
          <w:p w14:paraId="77DFF0E7" w14:textId="77777777" w:rsidR="008F4778" w:rsidRPr="00F81BD5" w:rsidRDefault="008F4778" w:rsidP="003F705D">
            <w:pPr>
              <w:rPr>
                <w:rFonts w:ascii="Times New Roman" w:hAnsi="Times New Roman" w:cs="Times New Roman"/>
                <w:sz w:val="24"/>
                <w:szCs w:val="24"/>
              </w:rPr>
            </w:pPr>
          </w:p>
        </w:tc>
        <w:tc>
          <w:tcPr>
            <w:tcW w:w="2059" w:type="dxa"/>
          </w:tcPr>
          <w:p w14:paraId="6529D3D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10AFC32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-1.316</w:t>
            </w:r>
          </w:p>
        </w:tc>
        <w:tc>
          <w:tcPr>
            <w:tcW w:w="1350" w:type="dxa"/>
          </w:tcPr>
          <w:p w14:paraId="41DF95C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981B38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FD04F4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8A4436E" w14:textId="77777777" w:rsidTr="001F6738">
        <w:tc>
          <w:tcPr>
            <w:tcW w:w="1896" w:type="dxa"/>
          </w:tcPr>
          <w:p w14:paraId="210BA7EC" w14:textId="77777777" w:rsidR="008F4778" w:rsidRPr="00F81BD5" w:rsidRDefault="008F4778" w:rsidP="003F705D">
            <w:pPr>
              <w:rPr>
                <w:rFonts w:ascii="Times New Roman" w:hAnsi="Times New Roman" w:cs="Times New Roman"/>
                <w:sz w:val="24"/>
                <w:szCs w:val="24"/>
              </w:rPr>
            </w:pPr>
          </w:p>
        </w:tc>
        <w:tc>
          <w:tcPr>
            <w:tcW w:w="2059" w:type="dxa"/>
          </w:tcPr>
          <w:p w14:paraId="5735BD4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43AA737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0.311</w:t>
            </w:r>
          </w:p>
        </w:tc>
        <w:tc>
          <w:tcPr>
            <w:tcW w:w="1350" w:type="dxa"/>
          </w:tcPr>
          <w:p w14:paraId="7D1CFBB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5BF27B7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0078781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3809985" w14:textId="77777777" w:rsidTr="001F6738">
        <w:tc>
          <w:tcPr>
            <w:tcW w:w="1896" w:type="dxa"/>
          </w:tcPr>
          <w:p w14:paraId="40BB9F77" w14:textId="77777777" w:rsidR="008F4778" w:rsidRPr="00F81BD5" w:rsidRDefault="008F4778" w:rsidP="003F705D">
            <w:pPr>
              <w:rPr>
                <w:rFonts w:ascii="Times New Roman" w:hAnsi="Times New Roman" w:cs="Times New Roman"/>
                <w:sz w:val="24"/>
                <w:szCs w:val="24"/>
              </w:rPr>
            </w:pPr>
          </w:p>
        </w:tc>
        <w:tc>
          <w:tcPr>
            <w:tcW w:w="2059" w:type="dxa"/>
          </w:tcPr>
          <w:p w14:paraId="78E168A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7A792E6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-2.766</w:t>
            </w:r>
          </w:p>
        </w:tc>
        <w:tc>
          <w:tcPr>
            <w:tcW w:w="1350" w:type="dxa"/>
          </w:tcPr>
          <w:p w14:paraId="15F60DF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B81BF6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B97A42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43094A9" w14:textId="77777777" w:rsidTr="001F6738">
        <w:tc>
          <w:tcPr>
            <w:tcW w:w="1896" w:type="dxa"/>
          </w:tcPr>
          <w:p w14:paraId="578E761B" w14:textId="77777777" w:rsidR="008F4778" w:rsidRPr="00F81BD5" w:rsidRDefault="008F4778" w:rsidP="003F705D">
            <w:pPr>
              <w:rPr>
                <w:rFonts w:ascii="Times New Roman" w:hAnsi="Times New Roman" w:cs="Times New Roman"/>
                <w:sz w:val="24"/>
                <w:szCs w:val="24"/>
              </w:rPr>
            </w:pPr>
          </w:p>
        </w:tc>
        <w:tc>
          <w:tcPr>
            <w:tcW w:w="2059" w:type="dxa"/>
          </w:tcPr>
          <w:p w14:paraId="0F55CE2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69D1F6D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-3.449</w:t>
            </w:r>
          </w:p>
        </w:tc>
        <w:tc>
          <w:tcPr>
            <w:tcW w:w="1350" w:type="dxa"/>
          </w:tcPr>
          <w:p w14:paraId="36F8A0E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7B419A3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1EC69AE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27BA704" w14:textId="77777777" w:rsidTr="001F6738">
        <w:tc>
          <w:tcPr>
            <w:tcW w:w="1896" w:type="dxa"/>
          </w:tcPr>
          <w:p w14:paraId="16C3F8F4" w14:textId="77777777" w:rsidR="008F4778" w:rsidRPr="00F81BD5" w:rsidRDefault="008F4778" w:rsidP="003F705D">
            <w:pPr>
              <w:rPr>
                <w:rFonts w:ascii="Times New Roman" w:hAnsi="Times New Roman" w:cs="Times New Roman"/>
                <w:sz w:val="24"/>
                <w:szCs w:val="24"/>
              </w:rPr>
            </w:pPr>
          </w:p>
        </w:tc>
        <w:tc>
          <w:tcPr>
            <w:tcW w:w="2059" w:type="dxa"/>
          </w:tcPr>
          <w:p w14:paraId="77326F2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64DEDBB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-2.032</w:t>
            </w:r>
          </w:p>
        </w:tc>
        <w:tc>
          <w:tcPr>
            <w:tcW w:w="1350" w:type="dxa"/>
          </w:tcPr>
          <w:p w14:paraId="54A016A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C920BB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9D744E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5B6C942" w14:textId="77777777" w:rsidTr="001F6738">
        <w:tc>
          <w:tcPr>
            <w:tcW w:w="1896" w:type="dxa"/>
          </w:tcPr>
          <w:p w14:paraId="1CC30E69" w14:textId="77777777" w:rsidR="008F4778" w:rsidRPr="00F81BD5" w:rsidRDefault="008F4778" w:rsidP="003F705D">
            <w:pPr>
              <w:rPr>
                <w:rFonts w:ascii="Times New Roman" w:hAnsi="Times New Roman" w:cs="Times New Roman"/>
                <w:sz w:val="24"/>
                <w:szCs w:val="24"/>
              </w:rPr>
            </w:pPr>
          </w:p>
        </w:tc>
        <w:tc>
          <w:tcPr>
            <w:tcW w:w="2059" w:type="dxa"/>
          </w:tcPr>
          <w:p w14:paraId="020C905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370A03F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-0.502</w:t>
            </w:r>
          </w:p>
        </w:tc>
        <w:tc>
          <w:tcPr>
            <w:tcW w:w="1350" w:type="dxa"/>
          </w:tcPr>
          <w:p w14:paraId="1646001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67DF3B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8FB249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7AEEBC8" w14:textId="77777777" w:rsidTr="001F6738">
        <w:tc>
          <w:tcPr>
            <w:tcW w:w="1896" w:type="dxa"/>
          </w:tcPr>
          <w:p w14:paraId="6053C91C" w14:textId="77777777" w:rsidR="008F4778" w:rsidRPr="00F81BD5" w:rsidRDefault="008F4778" w:rsidP="003F705D">
            <w:pPr>
              <w:rPr>
                <w:rFonts w:ascii="Times New Roman" w:hAnsi="Times New Roman" w:cs="Times New Roman"/>
                <w:sz w:val="24"/>
                <w:szCs w:val="24"/>
              </w:rPr>
            </w:pPr>
          </w:p>
        </w:tc>
        <w:tc>
          <w:tcPr>
            <w:tcW w:w="2059" w:type="dxa"/>
          </w:tcPr>
          <w:p w14:paraId="095712B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6C768EC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-3.412</w:t>
            </w:r>
          </w:p>
        </w:tc>
        <w:tc>
          <w:tcPr>
            <w:tcW w:w="1350" w:type="dxa"/>
          </w:tcPr>
          <w:p w14:paraId="1B50A2B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7F7F1D5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A94C0A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92F338B" w14:textId="77777777" w:rsidTr="001F6738">
        <w:tc>
          <w:tcPr>
            <w:tcW w:w="1896" w:type="dxa"/>
          </w:tcPr>
          <w:p w14:paraId="1C9824D6" w14:textId="77777777" w:rsidR="008F4778" w:rsidRPr="00F81BD5" w:rsidRDefault="008F4778" w:rsidP="003F705D">
            <w:pPr>
              <w:rPr>
                <w:rFonts w:ascii="Times New Roman" w:hAnsi="Times New Roman" w:cs="Times New Roman"/>
                <w:sz w:val="24"/>
                <w:szCs w:val="24"/>
              </w:rPr>
            </w:pPr>
          </w:p>
        </w:tc>
        <w:tc>
          <w:tcPr>
            <w:tcW w:w="2059" w:type="dxa"/>
          </w:tcPr>
          <w:p w14:paraId="13C9DCA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4223451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-4.061</w:t>
            </w:r>
          </w:p>
        </w:tc>
        <w:tc>
          <w:tcPr>
            <w:tcW w:w="1350" w:type="dxa"/>
          </w:tcPr>
          <w:p w14:paraId="5E1D78D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2BB0A30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26AE06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1E23FA0" w14:textId="77777777" w:rsidTr="001F6738">
        <w:tc>
          <w:tcPr>
            <w:tcW w:w="1896" w:type="dxa"/>
          </w:tcPr>
          <w:p w14:paraId="32D945D2" w14:textId="77777777" w:rsidR="008F4778" w:rsidRPr="00F81BD5" w:rsidRDefault="008F4778" w:rsidP="003F705D">
            <w:pPr>
              <w:rPr>
                <w:rFonts w:ascii="Times New Roman" w:hAnsi="Times New Roman" w:cs="Times New Roman"/>
                <w:sz w:val="24"/>
                <w:szCs w:val="24"/>
              </w:rPr>
            </w:pPr>
          </w:p>
        </w:tc>
        <w:tc>
          <w:tcPr>
            <w:tcW w:w="2059" w:type="dxa"/>
          </w:tcPr>
          <w:p w14:paraId="5458597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5C6CEB5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1.458</w:t>
            </w:r>
          </w:p>
        </w:tc>
        <w:tc>
          <w:tcPr>
            <w:tcW w:w="1350" w:type="dxa"/>
          </w:tcPr>
          <w:p w14:paraId="598D62E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017891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1.407</w:t>
            </w:r>
          </w:p>
        </w:tc>
        <w:tc>
          <w:tcPr>
            <w:tcW w:w="1350" w:type="dxa"/>
          </w:tcPr>
          <w:p w14:paraId="41F2FD0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73D0249F" w14:textId="77777777" w:rsidTr="001F6738">
        <w:tc>
          <w:tcPr>
            <w:tcW w:w="1896" w:type="dxa"/>
          </w:tcPr>
          <w:p w14:paraId="7FAFB28A" w14:textId="77777777" w:rsidR="008F4778" w:rsidRPr="00F81BD5" w:rsidRDefault="008F4778" w:rsidP="003F705D">
            <w:pPr>
              <w:rPr>
                <w:rFonts w:ascii="Times New Roman" w:hAnsi="Times New Roman" w:cs="Times New Roman"/>
                <w:sz w:val="24"/>
                <w:szCs w:val="24"/>
              </w:rPr>
            </w:pPr>
          </w:p>
        </w:tc>
        <w:tc>
          <w:tcPr>
            <w:tcW w:w="2059" w:type="dxa"/>
          </w:tcPr>
          <w:p w14:paraId="12615B0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3BEE285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-1.755</w:t>
            </w:r>
          </w:p>
        </w:tc>
        <w:tc>
          <w:tcPr>
            <w:tcW w:w="1350" w:type="dxa"/>
          </w:tcPr>
          <w:p w14:paraId="3A8E2A5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AFAD67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-0.135</w:t>
            </w:r>
          </w:p>
        </w:tc>
        <w:tc>
          <w:tcPr>
            <w:tcW w:w="1350" w:type="dxa"/>
          </w:tcPr>
          <w:p w14:paraId="0402A06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48805FF6" w14:textId="77777777" w:rsidTr="001F6738">
        <w:tc>
          <w:tcPr>
            <w:tcW w:w="1896" w:type="dxa"/>
          </w:tcPr>
          <w:p w14:paraId="1319D11D" w14:textId="77777777" w:rsidR="008F4778" w:rsidRPr="00F81BD5" w:rsidRDefault="008F4778" w:rsidP="003F705D">
            <w:pPr>
              <w:rPr>
                <w:rFonts w:ascii="Times New Roman" w:hAnsi="Times New Roman" w:cs="Times New Roman"/>
                <w:sz w:val="24"/>
                <w:szCs w:val="24"/>
              </w:rPr>
            </w:pPr>
          </w:p>
        </w:tc>
        <w:tc>
          <w:tcPr>
            <w:tcW w:w="2059" w:type="dxa"/>
          </w:tcPr>
          <w:p w14:paraId="607807F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77D79FE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-1.516</w:t>
            </w:r>
          </w:p>
        </w:tc>
        <w:tc>
          <w:tcPr>
            <w:tcW w:w="1350" w:type="dxa"/>
          </w:tcPr>
          <w:p w14:paraId="261E015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827194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-0.400</w:t>
            </w:r>
          </w:p>
        </w:tc>
        <w:tc>
          <w:tcPr>
            <w:tcW w:w="1350" w:type="dxa"/>
          </w:tcPr>
          <w:p w14:paraId="3F01F0D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24242BC0" w14:textId="77777777" w:rsidTr="001F6738">
        <w:tc>
          <w:tcPr>
            <w:tcW w:w="1896" w:type="dxa"/>
          </w:tcPr>
          <w:p w14:paraId="7FEE38A1" w14:textId="77777777" w:rsidR="008F4778" w:rsidRPr="00F81BD5" w:rsidRDefault="008F4778" w:rsidP="003F705D">
            <w:pPr>
              <w:rPr>
                <w:rFonts w:ascii="Times New Roman" w:hAnsi="Times New Roman" w:cs="Times New Roman"/>
                <w:sz w:val="24"/>
                <w:szCs w:val="24"/>
              </w:rPr>
            </w:pPr>
          </w:p>
        </w:tc>
        <w:tc>
          <w:tcPr>
            <w:tcW w:w="2059" w:type="dxa"/>
          </w:tcPr>
          <w:p w14:paraId="70FF77A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139DB1D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-2.761</w:t>
            </w:r>
          </w:p>
        </w:tc>
        <w:tc>
          <w:tcPr>
            <w:tcW w:w="1350" w:type="dxa"/>
          </w:tcPr>
          <w:p w14:paraId="23BD125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774C5F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-1.590</w:t>
            </w:r>
          </w:p>
        </w:tc>
        <w:tc>
          <w:tcPr>
            <w:tcW w:w="1350" w:type="dxa"/>
          </w:tcPr>
          <w:p w14:paraId="45DC012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46E44ACC" w14:textId="77777777" w:rsidTr="001F6738">
        <w:tc>
          <w:tcPr>
            <w:tcW w:w="1896" w:type="dxa"/>
          </w:tcPr>
          <w:p w14:paraId="1AAF39A5" w14:textId="77777777" w:rsidR="008F4778" w:rsidRPr="00F81BD5" w:rsidRDefault="008F4778" w:rsidP="003F705D">
            <w:pPr>
              <w:rPr>
                <w:rFonts w:ascii="Times New Roman" w:hAnsi="Times New Roman" w:cs="Times New Roman"/>
                <w:sz w:val="24"/>
                <w:szCs w:val="24"/>
              </w:rPr>
            </w:pPr>
          </w:p>
        </w:tc>
        <w:tc>
          <w:tcPr>
            <w:tcW w:w="2059" w:type="dxa"/>
          </w:tcPr>
          <w:p w14:paraId="4F43411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6223DFA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-3.201</w:t>
            </w:r>
          </w:p>
        </w:tc>
        <w:tc>
          <w:tcPr>
            <w:tcW w:w="1350" w:type="dxa"/>
          </w:tcPr>
          <w:p w14:paraId="1547BF2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7C7DA29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-1.589</w:t>
            </w:r>
          </w:p>
        </w:tc>
        <w:tc>
          <w:tcPr>
            <w:tcW w:w="1350" w:type="dxa"/>
          </w:tcPr>
          <w:p w14:paraId="7AD48AF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0E112156" w14:textId="77777777" w:rsidTr="001F6738">
        <w:tc>
          <w:tcPr>
            <w:tcW w:w="1896" w:type="dxa"/>
          </w:tcPr>
          <w:p w14:paraId="3F1653F1" w14:textId="77777777" w:rsidR="008F4778" w:rsidRPr="00F81BD5" w:rsidRDefault="008F4778" w:rsidP="003F705D">
            <w:pPr>
              <w:rPr>
                <w:rFonts w:ascii="Times New Roman" w:hAnsi="Times New Roman" w:cs="Times New Roman"/>
                <w:sz w:val="24"/>
                <w:szCs w:val="24"/>
              </w:rPr>
            </w:pPr>
          </w:p>
        </w:tc>
        <w:tc>
          <w:tcPr>
            <w:tcW w:w="2059" w:type="dxa"/>
          </w:tcPr>
          <w:p w14:paraId="569F2A9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33323EE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0.092</w:t>
            </w:r>
          </w:p>
        </w:tc>
        <w:tc>
          <w:tcPr>
            <w:tcW w:w="1350" w:type="dxa"/>
          </w:tcPr>
          <w:p w14:paraId="29A4A99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2D0A049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-0.322</w:t>
            </w:r>
          </w:p>
        </w:tc>
        <w:tc>
          <w:tcPr>
            <w:tcW w:w="1350" w:type="dxa"/>
          </w:tcPr>
          <w:p w14:paraId="745F7B7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0DF680A6" w14:textId="77777777" w:rsidTr="001F6738">
        <w:tc>
          <w:tcPr>
            <w:tcW w:w="1896" w:type="dxa"/>
            <w:shd w:val="clear" w:color="auto" w:fill="AEAAAA" w:themeFill="background2" w:themeFillShade="BF"/>
          </w:tcPr>
          <w:p w14:paraId="42389943" w14:textId="77777777" w:rsidR="008F4778" w:rsidRPr="00F81BD5" w:rsidRDefault="008F4778" w:rsidP="003F705D">
            <w:pPr>
              <w:rPr>
                <w:rFonts w:ascii="Times New Roman" w:hAnsi="Times New Roman" w:cs="Times New Roman"/>
                <w:sz w:val="24"/>
                <w:szCs w:val="24"/>
              </w:rPr>
            </w:pPr>
          </w:p>
        </w:tc>
        <w:tc>
          <w:tcPr>
            <w:tcW w:w="2059" w:type="dxa"/>
            <w:shd w:val="clear" w:color="auto" w:fill="AEAAAA" w:themeFill="background2" w:themeFillShade="BF"/>
          </w:tcPr>
          <w:p w14:paraId="105C81F3"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47F1FC40"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29670D33"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71723138"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44D72D6D" w14:textId="77777777" w:rsidR="008F4778" w:rsidRPr="00F81BD5" w:rsidRDefault="008F4778" w:rsidP="003F705D">
            <w:pPr>
              <w:rPr>
                <w:rFonts w:ascii="Times New Roman" w:hAnsi="Times New Roman" w:cs="Times New Roman"/>
                <w:sz w:val="24"/>
                <w:szCs w:val="24"/>
              </w:rPr>
            </w:pPr>
          </w:p>
        </w:tc>
      </w:tr>
      <w:tr w:rsidR="008F4778" w:rsidRPr="00F81BD5" w14:paraId="3CE5AE97" w14:textId="77777777" w:rsidTr="001F6738">
        <w:tc>
          <w:tcPr>
            <w:tcW w:w="1896" w:type="dxa"/>
          </w:tcPr>
          <w:p w14:paraId="44B20FCF" w14:textId="151E7474"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odonates</w:t>
            </w:r>
            <w:proofErr w:type="spellEnd"/>
          </w:p>
        </w:tc>
        <w:tc>
          <w:tcPr>
            <w:tcW w:w="2059" w:type="dxa"/>
          </w:tcPr>
          <w:p w14:paraId="7E15582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13E4D0B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-2.711</w:t>
            </w:r>
          </w:p>
        </w:tc>
        <w:tc>
          <w:tcPr>
            <w:tcW w:w="1350" w:type="dxa"/>
          </w:tcPr>
          <w:p w14:paraId="4C2743C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95F566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9834B1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71248A9" w14:textId="77777777" w:rsidTr="001F6738">
        <w:tc>
          <w:tcPr>
            <w:tcW w:w="1896" w:type="dxa"/>
          </w:tcPr>
          <w:p w14:paraId="5267B7E3" w14:textId="77777777" w:rsidR="008F4778" w:rsidRPr="00F81BD5" w:rsidRDefault="008F4778" w:rsidP="003F705D">
            <w:pPr>
              <w:rPr>
                <w:rFonts w:ascii="Times New Roman" w:hAnsi="Times New Roman" w:cs="Times New Roman"/>
                <w:sz w:val="24"/>
                <w:szCs w:val="24"/>
              </w:rPr>
            </w:pPr>
          </w:p>
        </w:tc>
        <w:tc>
          <w:tcPr>
            <w:tcW w:w="2059" w:type="dxa"/>
          </w:tcPr>
          <w:p w14:paraId="700661E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3FE7682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1.925</w:t>
            </w:r>
          </w:p>
        </w:tc>
        <w:tc>
          <w:tcPr>
            <w:tcW w:w="1350" w:type="dxa"/>
          </w:tcPr>
          <w:p w14:paraId="2B92D29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AA6D15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2CB8C2B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20983F1" w14:textId="77777777" w:rsidTr="001F6738">
        <w:tc>
          <w:tcPr>
            <w:tcW w:w="1896" w:type="dxa"/>
          </w:tcPr>
          <w:p w14:paraId="237A49FF" w14:textId="77777777" w:rsidR="008F4778" w:rsidRPr="00F81BD5" w:rsidRDefault="008F4778" w:rsidP="003F705D">
            <w:pPr>
              <w:rPr>
                <w:rFonts w:ascii="Times New Roman" w:hAnsi="Times New Roman" w:cs="Times New Roman"/>
                <w:sz w:val="24"/>
                <w:szCs w:val="24"/>
              </w:rPr>
            </w:pPr>
          </w:p>
        </w:tc>
        <w:tc>
          <w:tcPr>
            <w:tcW w:w="2059" w:type="dxa"/>
          </w:tcPr>
          <w:p w14:paraId="257583D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2850B96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2.283</w:t>
            </w:r>
          </w:p>
        </w:tc>
        <w:tc>
          <w:tcPr>
            <w:tcW w:w="1350" w:type="dxa"/>
          </w:tcPr>
          <w:p w14:paraId="3BE4C75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52C0D75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B11B99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14135033" w14:textId="77777777" w:rsidTr="001F6738">
        <w:tc>
          <w:tcPr>
            <w:tcW w:w="1896" w:type="dxa"/>
          </w:tcPr>
          <w:p w14:paraId="42175CDD" w14:textId="77777777" w:rsidR="008F4778" w:rsidRPr="00F81BD5" w:rsidRDefault="008F4778" w:rsidP="003F705D">
            <w:pPr>
              <w:rPr>
                <w:rFonts w:ascii="Times New Roman" w:hAnsi="Times New Roman" w:cs="Times New Roman"/>
                <w:sz w:val="24"/>
                <w:szCs w:val="24"/>
              </w:rPr>
            </w:pPr>
          </w:p>
        </w:tc>
        <w:tc>
          <w:tcPr>
            <w:tcW w:w="2059" w:type="dxa"/>
          </w:tcPr>
          <w:p w14:paraId="1552597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133FDAA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2.662</w:t>
            </w:r>
          </w:p>
        </w:tc>
        <w:tc>
          <w:tcPr>
            <w:tcW w:w="1350" w:type="dxa"/>
          </w:tcPr>
          <w:p w14:paraId="13B485D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F7EAFD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0A2DA4A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73F05C9B" w14:textId="77777777" w:rsidTr="001F6738">
        <w:tc>
          <w:tcPr>
            <w:tcW w:w="1896" w:type="dxa"/>
          </w:tcPr>
          <w:p w14:paraId="43F875B7" w14:textId="77777777" w:rsidR="008F4778" w:rsidRPr="00F81BD5" w:rsidRDefault="008F4778" w:rsidP="003F705D">
            <w:pPr>
              <w:rPr>
                <w:rFonts w:ascii="Times New Roman" w:hAnsi="Times New Roman" w:cs="Times New Roman"/>
                <w:sz w:val="24"/>
                <w:szCs w:val="24"/>
              </w:rPr>
            </w:pPr>
          </w:p>
        </w:tc>
        <w:tc>
          <w:tcPr>
            <w:tcW w:w="2059" w:type="dxa"/>
          </w:tcPr>
          <w:p w14:paraId="2DC8C85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0ABBA4A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1.548</w:t>
            </w:r>
          </w:p>
        </w:tc>
        <w:tc>
          <w:tcPr>
            <w:tcW w:w="1350" w:type="dxa"/>
          </w:tcPr>
          <w:p w14:paraId="5BA860B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6593930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97CCDC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58935396" w14:textId="77777777" w:rsidTr="001F6738">
        <w:tc>
          <w:tcPr>
            <w:tcW w:w="1896" w:type="dxa"/>
          </w:tcPr>
          <w:p w14:paraId="671DA16A" w14:textId="77777777" w:rsidR="008F4778" w:rsidRPr="00F81BD5" w:rsidRDefault="008F4778" w:rsidP="003F705D">
            <w:pPr>
              <w:rPr>
                <w:rFonts w:ascii="Times New Roman" w:hAnsi="Times New Roman" w:cs="Times New Roman"/>
                <w:sz w:val="24"/>
                <w:szCs w:val="24"/>
              </w:rPr>
            </w:pPr>
          </w:p>
        </w:tc>
        <w:tc>
          <w:tcPr>
            <w:tcW w:w="2059" w:type="dxa"/>
          </w:tcPr>
          <w:p w14:paraId="76C64A2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3016C00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4.191</w:t>
            </w:r>
          </w:p>
        </w:tc>
        <w:tc>
          <w:tcPr>
            <w:tcW w:w="1350" w:type="dxa"/>
          </w:tcPr>
          <w:p w14:paraId="73D1F06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5800CF8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322535F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33796CA" w14:textId="77777777" w:rsidTr="001F6738">
        <w:tc>
          <w:tcPr>
            <w:tcW w:w="1896" w:type="dxa"/>
          </w:tcPr>
          <w:p w14:paraId="26FA970E" w14:textId="77777777" w:rsidR="008F4778" w:rsidRPr="00F81BD5" w:rsidRDefault="008F4778" w:rsidP="003F705D">
            <w:pPr>
              <w:rPr>
                <w:rFonts w:ascii="Times New Roman" w:hAnsi="Times New Roman" w:cs="Times New Roman"/>
                <w:sz w:val="24"/>
                <w:szCs w:val="24"/>
              </w:rPr>
            </w:pPr>
          </w:p>
        </w:tc>
        <w:tc>
          <w:tcPr>
            <w:tcW w:w="2059" w:type="dxa"/>
          </w:tcPr>
          <w:p w14:paraId="7681CDB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6CBD2F2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4.720</w:t>
            </w:r>
          </w:p>
        </w:tc>
        <w:tc>
          <w:tcPr>
            <w:tcW w:w="1350" w:type="dxa"/>
          </w:tcPr>
          <w:p w14:paraId="30C6F75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5C0C589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0AE8BD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3990FAB" w14:textId="77777777" w:rsidTr="001F6738">
        <w:tc>
          <w:tcPr>
            <w:tcW w:w="1896" w:type="dxa"/>
          </w:tcPr>
          <w:p w14:paraId="26A09B80" w14:textId="77777777" w:rsidR="008F4778" w:rsidRPr="00F81BD5" w:rsidRDefault="008F4778" w:rsidP="003F705D">
            <w:pPr>
              <w:rPr>
                <w:rFonts w:ascii="Times New Roman" w:hAnsi="Times New Roman" w:cs="Times New Roman"/>
                <w:sz w:val="24"/>
                <w:szCs w:val="24"/>
              </w:rPr>
            </w:pPr>
          </w:p>
        </w:tc>
        <w:tc>
          <w:tcPr>
            <w:tcW w:w="2059" w:type="dxa"/>
          </w:tcPr>
          <w:p w14:paraId="7A7A485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4036902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4.902</w:t>
            </w:r>
          </w:p>
        </w:tc>
        <w:tc>
          <w:tcPr>
            <w:tcW w:w="1350" w:type="dxa"/>
          </w:tcPr>
          <w:p w14:paraId="0844A13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4BE8FF7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49E2FB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D564806" w14:textId="77777777" w:rsidTr="001F6738">
        <w:tc>
          <w:tcPr>
            <w:tcW w:w="1896" w:type="dxa"/>
          </w:tcPr>
          <w:p w14:paraId="21FACF97" w14:textId="77777777" w:rsidR="008F4778" w:rsidRPr="00F81BD5" w:rsidRDefault="008F4778" w:rsidP="003F705D">
            <w:pPr>
              <w:rPr>
                <w:rFonts w:ascii="Times New Roman" w:hAnsi="Times New Roman" w:cs="Times New Roman"/>
                <w:sz w:val="24"/>
                <w:szCs w:val="24"/>
              </w:rPr>
            </w:pPr>
          </w:p>
        </w:tc>
        <w:tc>
          <w:tcPr>
            <w:tcW w:w="2059" w:type="dxa"/>
          </w:tcPr>
          <w:p w14:paraId="2DFA9DB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028212E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4.457</w:t>
            </w:r>
          </w:p>
        </w:tc>
        <w:tc>
          <w:tcPr>
            <w:tcW w:w="1350" w:type="dxa"/>
          </w:tcPr>
          <w:p w14:paraId="531B3CE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56FCF4E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414BA06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5786235" w14:textId="77777777" w:rsidTr="001F6738">
        <w:tc>
          <w:tcPr>
            <w:tcW w:w="1896" w:type="dxa"/>
          </w:tcPr>
          <w:p w14:paraId="4215BA2A" w14:textId="77777777" w:rsidR="008F4778" w:rsidRPr="00F81BD5" w:rsidRDefault="008F4778" w:rsidP="003F705D">
            <w:pPr>
              <w:rPr>
                <w:rFonts w:ascii="Times New Roman" w:hAnsi="Times New Roman" w:cs="Times New Roman"/>
                <w:sz w:val="24"/>
                <w:szCs w:val="24"/>
              </w:rPr>
            </w:pPr>
          </w:p>
        </w:tc>
        <w:tc>
          <w:tcPr>
            <w:tcW w:w="2059" w:type="dxa"/>
          </w:tcPr>
          <w:p w14:paraId="5693A8A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79B944B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0.166</w:t>
            </w:r>
          </w:p>
        </w:tc>
        <w:tc>
          <w:tcPr>
            <w:tcW w:w="1350" w:type="dxa"/>
          </w:tcPr>
          <w:p w14:paraId="538DEF9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72DDFF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0.198</w:t>
            </w:r>
          </w:p>
        </w:tc>
        <w:tc>
          <w:tcPr>
            <w:tcW w:w="1350" w:type="dxa"/>
          </w:tcPr>
          <w:p w14:paraId="05F57AE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744B7F98" w14:textId="77777777" w:rsidTr="001F6738">
        <w:tc>
          <w:tcPr>
            <w:tcW w:w="1896" w:type="dxa"/>
          </w:tcPr>
          <w:p w14:paraId="665C5BE0" w14:textId="77777777" w:rsidR="008F4778" w:rsidRPr="00F81BD5" w:rsidRDefault="008F4778" w:rsidP="003F705D">
            <w:pPr>
              <w:rPr>
                <w:rFonts w:ascii="Times New Roman" w:hAnsi="Times New Roman" w:cs="Times New Roman"/>
                <w:sz w:val="24"/>
                <w:szCs w:val="24"/>
              </w:rPr>
            </w:pPr>
          </w:p>
        </w:tc>
        <w:tc>
          <w:tcPr>
            <w:tcW w:w="2059" w:type="dxa"/>
          </w:tcPr>
          <w:p w14:paraId="003D8B4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5415C42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0.660</w:t>
            </w:r>
          </w:p>
        </w:tc>
        <w:tc>
          <w:tcPr>
            <w:tcW w:w="1350" w:type="dxa"/>
          </w:tcPr>
          <w:p w14:paraId="62136C2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E28134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0.521</w:t>
            </w:r>
          </w:p>
        </w:tc>
        <w:tc>
          <w:tcPr>
            <w:tcW w:w="1350" w:type="dxa"/>
          </w:tcPr>
          <w:p w14:paraId="0278EDE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566B7835" w14:textId="77777777" w:rsidTr="001F6738">
        <w:tc>
          <w:tcPr>
            <w:tcW w:w="1896" w:type="dxa"/>
          </w:tcPr>
          <w:p w14:paraId="0F6AF1C5" w14:textId="77777777" w:rsidR="008F4778" w:rsidRPr="00F81BD5" w:rsidRDefault="008F4778" w:rsidP="003F705D">
            <w:pPr>
              <w:rPr>
                <w:rFonts w:ascii="Times New Roman" w:hAnsi="Times New Roman" w:cs="Times New Roman"/>
                <w:sz w:val="24"/>
                <w:szCs w:val="24"/>
              </w:rPr>
            </w:pPr>
          </w:p>
        </w:tc>
        <w:tc>
          <w:tcPr>
            <w:tcW w:w="2059" w:type="dxa"/>
          </w:tcPr>
          <w:p w14:paraId="14C9CD3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1CD3594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-0.792</w:t>
            </w:r>
          </w:p>
        </w:tc>
        <w:tc>
          <w:tcPr>
            <w:tcW w:w="1350" w:type="dxa"/>
          </w:tcPr>
          <w:p w14:paraId="7313E00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5C85C54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-2.271</w:t>
            </w:r>
          </w:p>
        </w:tc>
        <w:tc>
          <w:tcPr>
            <w:tcW w:w="1350" w:type="dxa"/>
          </w:tcPr>
          <w:p w14:paraId="12EE2E1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5ED5AB65" w14:textId="77777777" w:rsidTr="001F6738">
        <w:tc>
          <w:tcPr>
            <w:tcW w:w="1896" w:type="dxa"/>
          </w:tcPr>
          <w:p w14:paraId="73EF5E25" w14:textId="77777777" w:rsidR="008F4778" w:rsidRPr="00F81BD5" w:rsidRDefault="008F4778" w:rsidP="003F705D">
            <w:pPr>
              <w:rPr>
                <w:rFonts w:ascii="Times New Roman" w:hAnsi="Times New Roman" w:cs="Times New Roman"/>
                <w:sz w:val="24"/>
                <w:szCs w:val="24"/>
              </w:rPr>
            </w:pPr>
          </w:p>
        </w:tc>
        <w:tc>
          <w:tcPr>
            <w:tcW w:w="2059" w:type="dxa"/>
          </w:tcPr>
          <w:p w14:paraId="40FBA9E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11B2C5F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0.536</w:t>
            </w:r>
          </w:p>
        </w:tc>
        <w:tc>
          <w:tcPr>
            <w:tcW w:w="1350" w:type="dxa"/>
          </w:tcPr>
          <w:p w14:paraId="12603DB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12B56F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0.229</w:t>
            </w:r>
          </w:p>
        </w:tc>
        <w:tc>
          <w:tcPr>
            <w:tcW w:w="1350" w:type="dxa"/>
          </w:tcPr>
          <w:p w14:paraId="46B3126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541884BA" w14:textId="77777777" w:rsidTr="001F6738">
        <w:tc>
          <w:tcPr>
            <w:tcW w:w="1896" w:type="dxa"/>
          </w:tcPr>
          <w:p w14:paraId="461D2173" w14:textId="77777777" w:rsidR="008F4778" w:rsidRPr="00F81BD5" w:rsidRDefault="008F4778" w:rsidP="003F705D">
            <w:pPr>
              <w:rPr>
                <w:rFonts w:ascii="Times New Roman" w:hAnsi="Times New Roman" w:cs="Times New Roman"/>
                <w:sz w:val="24"/>
                <w:szCs w:val="24"/>
              </w:rPr>
            </w:pPr>
          </w:p>
        </w:tc>
        <w:tc>
          <w:tcPr>
            <w:tcW w:w="2059" w:type="dxa"/>
          </w:tcPr>
          <w:p w14:paraId="669917D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1A35400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-1.077</w:t>
            </w:r>
          </w:p>
        </w:tc>
        <w:tc>
          <w:tcPr>
            <w:tcW w:w="1350" w:type="dxa"/>
          </w:tcPr>
          <w:p w14:paraId="07E5C54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14CDF6E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-2.298</w:t>
            </w:r>
          </w:p>
        </w:tc>
        <w:tc>
          <w:tcPr>
            <w:tcW w:w="1350" w:type="dxa"/>
          </w:tcPr>
          <w:p w14:paraId="3C84F78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74B57738" w14:textId="77777777" w:rsidTr="001F6738">
        <w:tc>
          <w:tcPr>
            <w:tcW w:w="1896" w:type="dxa"/>
          </w:tcPr>
          <w:p w14:paraId="4BA8C47D" w14:textId="77777777" w:rsidR="008F4778" w:rsidRPr="00F81BD5" w:rsidRDefault="008F4778" w:rsidP="003F705D">
            <w:pPr>
              <w:rPr>
                <w:rFonts w:ascii="Times New Roman" w:hAnsi="Times New Roman" w:cs="Times New Roman"/>
                <w:sz w:val="24"/>
                <w:szCs w:val="24"/>
              </w:rPr>
            </w:pPr>
          </w:p>
        </w:tc>
        <w:tc>
          <w:tcPr>
            <w:tcW w:w="2059" w:type="dxa"/>
          </w:tcPr>
          <w:p w14:paraId="2486BEF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Pr>
          <w:p w14:paraId="60599FA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-1.578</w:t>
            </w:r>
          </w:p>
        </w:tc>
        <w:tc>
          <w:tcPr>
            <w:tcW w:w="1350" w:type="dxa"/>
          </w:tcPr>
          <w:p w14:paraId="694E251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5F23E1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-2.960</w:t>
            </w:r>
          </w:p>
        </w:tc>
        <w:tc>
          <w:tcPr>
            <w:tcW w:w="1350" w:type="dxa"/>
          </w:tcPr>
          <w:p w14:paraId="69441A6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4EE6EB42" w14:textId="77777777" w:rsidTr="001F6738">
        <w:tc>
          <w:tcPr>
            <w:tcW w:w="1896" w:type="dxa"/>
            <w:shd w:val="clear" w:color="auto" w:fill="AEAAAA" w:themeFill="background2" w:themeFillShade="BF"/>
          </w:tcPr>
          <w:p w14:paraId="70AB9A13" w14:textId="77777777" w:rsidR="008F4778" w:rsidRPr="00F81BD5" w:rsidRDefault="008F4778" w:rsidP="003F705D">
            <w:pPr>
              <w:rPr>
                <w:rFonts w:ascii="Times New Roman" w:hAnsi="Times New Roman" w:cs="Times New Roman"/>
                <w:sz w:val="24"/>
                <w:szCs w:val="24"/>
              </w:rPr>
            </w:pPr>
          </w:p>
        </w:tc>
        <w:tc>
          <w:tcPr>
            <w:tcW w:w="2059" w:type="dxa"/>
            <w:shd w:val="clear" w:color="auto" w:fill="AEAAAA" w:themeFill="background2" w:themeFillShade="BF"/>
          </w:tcPr>
          <w:p w14:paraId="0242B920"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54C4BB98"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1A5D8E31"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12249B5C" w14:textId="77777777" w:rsidR="008F4778" w:rsidRPr="00F81BD5" w:rsidRDefault="008F4778" w:rsidP="003F705D">
            <w:pPr>
              <w:rPr>
                <w:rFonts w:ascii="Times New Roman" w:hAnsi="Times New Roman" w:cs="Times New Roman"/>
                <w:sz w:val="24"/>
                <w:szCs w:val="24"/>
              </w:rPr>
            </w:pPr>
          </w:p>
        </w:tc>
        <w:tc>
          <w:tcPr>
            <w:tcW w:w="1350" w:type="dxa"/>
            <w:shd w:val="clear" w:color="auto" w:fill="AEAAAA" w:themeFill="background2" w:themeFillShade="BF"/>
          </w:tcPr>
          <w:p w14:paraId="2168DCAF" w14:textId="77777777" w:rsidR="008F4778" w:rsidRPr="00F81BD5" w:rsidRDefault="008F4778" w:rsidP="003F705D">
            <w:pPr>
              <w:rPr>
                <w:rFonts w:ascii="Times New Roman" w:hAnsi="Times New Roman" w:cs="Times New Roman"/>
                <w:sz w:val="24"/>
                <w:szCs w:val="24"/>
              </w:rPr>
            </w:pPr>
          </w:p>
        </w:tc>
      </w:tr>
      <w:tr w:rsidR="008F4778" w:rsidRPr="00F81BD5" w14:paraId="6B3C22C9" w14:textId="77777777" w:rsidTr="001F6738">
        <w:tc>
          <w:tcPr>
            <w:tcW w:w="1896" w:type="dxa"/>
          </w:tcPr>
          <w:p w14:paraId="0BDC19F9" w14:textId="0659EB0D" w:rsidR="008F4778" w:rsidRPr="00F81BD5" w:rsidRDefault="004B574B" w:rsidP="003F705D">
            <w:pPr>
              <w:rPr>
                <w:rFonts w:ascii="Times New Roman" w:hAnsi="Times New Roman" w:cs="Times New Roman"/>
                <w:sz w:val="24"/>
                <w:szCs w:val="24"/>
              </w:rPr>
            </w:pPr>
            <w:proofErr w:type="spellStart"/>
            <w:r w:rsidRPr="00F81BD5">
              <w:rPr>
                <w:rFonts w:ascii="Times New Roman" w:hAnsi="Times New Roman" w:cs="Times New Roman"/>
                <w:sz w:val="24"/>
                <w:szCs w:val="24"/>
              </w:rPr>
              <w:t>FD</w:t>
            </w:r>
            <w:r w:rsidRPr="00F81BD5">
              <w:rPr>
                <w:rFonts w:ascii="Times New Roman" w:hAnsi="Times New Roman" w:cs="Times New Roman"/>
                <w:sz w:val="24"/>
                <w:szCs w:val="24"/>
                <w:vertAlign w:val="subscript"/>
              </w:rPr>
              <w:t>butterflies</w:t>
            </w:r>
            <w:proofErr w:type="spellEnd"/>
          </w:p>
        </w:tc>
        <w:tc>
          <w:tcPr>
            <w:tcW w:w="2059" w:type="dxa"/>
          </w:tcPr>
          <w:p w14:paraId="15DD148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AP</w:t>
            </w:r>
          </w:p>
        </w:tc>
        <w:tc>
          <w:tcPr>
            <w:tcW w:w="1350" w:type="dxa"/>
          </w:tcPr>
          <w:p w14:paraId="5D68C220"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-0.630</w:t>
            </w:r>
          </w:p>
        </w:tc>
        <w:tc>
          <w:tcPr>
            <w:tcW w:w="1350" w:type="dxa"/>
          </w:tcPr>
          <w:p w14:paraId="16EC2BF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D5FF44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52C300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4EEE94DA" w14:textId="77777777" w:rsidTr="001F6738">
        <w:tc>
          <w:tcPr>
            <w:tcW w:w="1896" w:type="dxa"/>
          </w:tcPr>
          <w:p w14:paraId="7D0F5E78" w14:textId="77777777" w:rsidR="008F4778" w:rsidRPr="00F81BD5" w:rsidRDefault="008F4778" w:rsidP="003F705D">
            <w:pPr>
              <w:rPr>
                <w:rFonts w:ascii="Times New Roman" w:hAnsi="Times New Roman" w:cs="Times New Roman"/>
                <w:sz w:val="24"/>
                <w:szCs w:val="24"/>
              </w:rPr>
            </w:pPr>
          </w:p>
        </w:tc>
        <w:tc>
          <w:tcPr>
            <w:tcW w:w="2059" w:type="dxa"/>
          </w:tcPr>
          <w:p w14:paraId="51A81FB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BM</w:t>
            </w:r>
          </w:p>
        </w:tc>
        <w:tc>
          <w:tcPr>
            <w:tcW w:w="1350" w:type="dxa"/>
          </w:tcPr>
          <w:p w14:paraId="39D4E47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0.256</w:t>
            </w:r>
          </w:p>
        </w:tc>
        <w:tc>
          <w:tcPr>
            <w:tcW w:w="1350" w:type="dxa"/>
          </w:tcPr>
          <w:p w14:paraId="374DFCF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5EEE8C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965BC1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DF3905D" w14:textId="77777777" w:rsidTr="001F6738">
        <w:tc>
          <w:tcPr>
            <w:tcW w:w="1896" w:type="dxa"/>
          </w:tcPr>
          <w:p w14:paraId="31D153D3" w14:textId="77777777" w:rsidR="008F4778" w:rsidRPr="00F81BD5" w:rsidRDefault="008F4778" w:rsidP="003F705D">
            <w:pPr>
              <w:rPr>
                <w:rFonts w:ascii="Times New Roman" w:hAnsi="Times New Roman" w:cs="Times New Roman"/>
                <w:sz w:val="24"/>
                <w:szCs w:val="24"/>
              </w:rPr>
            </w:pPr>
          </w:p>
        </w:tc>
        <w:tc>
          <w:tcPr>
            <w:tcW w:w="2059" w:type="dxa"/>
          </w:tcPr>
          <w:p w14:paraId="46899D5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BP</w:t>
            </w:r>
          </w:p>
        </w:tc>
        <w:tc>
          <w:tcPr>
            <w:tcW w:w="1350" w:type="dxa"/>
          </w:tcPr>
          <w:p w14:paraId="28651A3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0.953</w:t>
            </w:r>
          </w:p>
        </w:tc>
        <w:tc>
          <w:tcPr>
            <w:tcW w:w="1350" w:type="dxa"/>
          </w:tcPr>
          <w:p w14:paraId="49AACDF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8ACB32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462D0D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76A88592" w14:textId="77777777" w:rsidTr="001F6738">
        <w:tc>
          <w:tcPr>
            <w:tcW w:w="1896" w:type="dxa"/>
          </w:tcPr>
          <w:p w14:paraId="33F63712" w14:textId="77777777" w:rsidR="008F4778" w:rsidRPr="00F81BD5" w:rsidRDefault="008F4778" w:rsidP="003F705D">
            <w:pPr>
              <w:rPr>
                <w:rFonts w:ascii="Times New Roman" w:hAnsi="Times New Roman" w:cs="Times New Roman"/>
                <w:sz w:val="24"/>
                <w:szCs w:val="24"/>
              </w:rPr>
            </w:pPr>
          </w:p>
        </w:tc>
        <w:tc>
          <w:tcPr>
            <w:tcW w:w="2059" w:type="dxa"/>
          </w:tcPr>
          <w:p w14:paraId="07AB8DF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CP</w:t>
            </w:r>
          </w:p>
        </w:tc>
        <w:tc>
          <w:tcPr>
            <w:tcW w:w="1350" w:type="dxa"/>
          </w:tcPr>
          <w:p w14:paraId="5B725A8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0.287</w:t>
            </w:r>
          </w:p>
        </w:tc>
        <w:tc>
          <w:tcPr>
            <w:tcW w:w="1350" w:type="dxa"/>
          </w:tcPr>
          <w:p w14:paraId="4D07DB6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1793A5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62BFE45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382DA9DD" w14:textId="77777777" w:rsidTr="001F6738">
        <w:tc>
          <w:tcPr>
            <w:tcW w:w="1896" w:type="dxa"/>
          </w:tcPr>
          <w:p w14:paraId="3A191E50" w14:textId="77777777" w:rsidR="008F4778" w:rsidRPr="00F81BD5" w:rsidRDefault="008F4778" w:rsidP="003F705D">
            <w:pPr>
              <w:rPr>
                <w:rFonts w:ascii="Times New Roman" w:hAnsi="Times New Roman" w:cs="Times New Roman"/>
                <w:sz w:val="24"/>
                <w:szCs w:val="24"/>
              </w:rPr>
            </w:pPr>
          </w:p>
        </w:tc>
        <w:tc>
          <w:tcPr>
            <w:tcW w:w="2059" w:type="dxa"/>
          </w:tcPr>
          <w:p w14:paraId="70ACA8A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AM - WE</w:t>
            </w:r>
          </w:p>
        </w:tc>
        <w:tc>
          <w:tcPr>
            <w:tcW w:w="1350" w:type="dxa"/>
          </w:tcPr>
          <w:p w14:paraId="2ACF9E8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-1.842</w:t>
            </w:r>
          </w:p>
        </w:tc>
        <w:tc>
          <w:tcPr>
            <w:tcW w:w="1350" w:type="dxa"/>
          </w:tcPr>
          <w:p w14:paraId="7A00BAC3"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909CD5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81852C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5858F61" w14:textId="77777777" w:rsidTr="001F6738">
        <w:tc>
          <w:tcPr>
            <w:tcW w:w="1896" w:type="dxa"/>
          </w:tcPr>
          <w:p w14:paraId="4ADA54E2" w14:textId="77777777" w:rsidR="008F4778" w:rsidRPr="00F81BD5" w:rsidRDefault="008F4778" w:rsidP="003F705D">
            <w:pPr>
              <w:rPr>
                <w:rFonts w:ascii="Times New Roman" w:hAnsi="Times New Roman" w:cs="Times New Roman"/>
                <w:sz w:val="24"/>
                <w:szCs w:val="24"/>
              </w:rPr>
            </w:pPr>
          </w:p>
        </w:tc>
        <w:tc>
          <w:tcPr>
            <w:tcW w:w="2059" w:type="dxa"/>
          </w:tcPr>
          <w:p w14:paraId="34F7348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BM</w:t>
            </w:r>
          </w:p>
        </w:tc>
        <w:tc>
          <w:tcPr>
            <w:tcW w:w="1350" w:type="dxa"/>
          </w:tcPr>
          <w:p w14:paraId="0AA6CB0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0.822</w:t>
            </w:r>
          </w:p>
        </w:tc>
        <w:tc>
          <w:tcPr>
            <w:tcW w:w="1350" w:type="dxa"/>
          </w:tcPr>
          <w:p w14:paraId="3BC796E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2F5AB3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5B6EBE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044275E4" w14:textId="77777777" w:rsidTr="001F6738">
        <w:tc>
          <w:tcPr>
            <w:tcW w:w="1896" w:type="dxa"/>
          </w:tcPr>
          <w:p w14:paraId="4FDA637D" w14:textId="77777777" w:rsidR="008F4778" w:rsidRPr="00F81BD5" w:rsidRDefault="008F4778" w:rsidP="003F705D">
            <w:pPr>
              <w:rPr>
                <w:rFonts w:ascii="Times New Roman" w:hAnsi="Times New Roman" w:cs="Times New Roman"/>
                <w:sz w:val="24"/>
                <w:szCs w:val="24"/>
              </w:rPr>
            </w:pPr>
          </w:p>
        </w:tc>
        <w:tc>
          <w:tcPr>
            <w:tcW w:w="2059" w:type="dxa"/>
          </w:tcPr>
          <w:p w14:paraId="082797C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BP</w:t>
            </w:r>
          </w:p>
        </w:tc>
        <w:tc>
          <w:tcPr>
            <w:tcW w:w="1350" w:type="dxa"/>
          </w:tcPr>
          <w:p w14:paraId="71F6F10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1.556</w:t>
            </w:r>
          </w:p>
        </w:tc>
        <w:tc>
          <w:tcPr>
            <w:tcW w:w="1350" w:type="dxa"/>
          </w:tcPr>
          <w:p w14:paraId="29889E4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792D3826"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56CFFDA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2A43FCE3" w14:textId="77777777" w:rsidTr="001F6738">
        <w:tc>
          <w:tcPr>
            <w:tcW w:w="1896" w:type="dxa"/>
          </w:tcPr>
          <w:p w14:paraId="04B1623B" w14:textId="77777777" w:rsidR="008F4778" w:rsidRPr="00F81BD5" w:rsidRDefault="008F4778" w:rsidP="003F705D">
            <w:pPr>
              <w:rPr>
                <w:rFonts w:ascii="Times New Roman" w:hAnsi="Times New Roman" w:cs="Times New Roman"/>
                <w:sz w:val="24"/>
                <w:szCs w:val="24"/>
              </w:rPr>
            </w:pPr>
          </w:p>
        </w:tc>
        <w:tc>
          <w:tcPr>
            <w:tcW w:w="2059" w:type="dxa"/>
          </w:tcPr>
          <w:p w14:paraId="24121FF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CP</w:t>
            </w:r>
          </w:p>
        </w:tc>
        <w:tc>
          <w:tcPr>
            <w:tcW w:w="1350" w:type="dxa"/>
          </w:tcPr>
          <w:p w14:paraId="666118D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0.843</w:t>
            </w:r>
          </w:p>
        </w:tc>
        <w:tc>
          <w:tcPr>
            <w:tcW w:w="1350" w:type="dxa"/>
          </w:tcPr>
          <w:p w14:paraId="3603400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5BC4EC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1426A99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347A6A4" w14:textId="77777777" w:rsidTr="001F6738">
        <w:tc>
          <w:tcPr>
            <w:tcW w:w="1896" w:type="dxa"/>
          </w:tcPr>
          <w:p w14:paraId="0D4968CF" w14:textId="77777777" w:rsidR="008F4778" w:rsidRPr="00F81BD5" w:rsidRDefault="008F4778" w:rsidP="003F705D">
            <w:pPr>
              <w:rPr>
                <w:rFonts w:ascii="Times New Roman" w:hAnsi="Times New Roman" w:cs="Times New Roman"/>
                <w:sz w:val="24"/>
                <w:szCs w:val="24"/>
              </w:rPr>
            </w:pPr>
          </w:p>
        </w:tc>
        <w:tc>
          <w:tcPr>
            <w:tcW w:w="2059" w:type="dxa"/>
          </w:tcPr>
          <w:p w14:paraId="5446869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AP - WE</w:t>
            </w:r>
          </w:p>
        </w:tc>
        <w:tc>
          <w:tcPr>
            <w:tcW w:w="1350" w:type="dxa"/>
          </w:tcPr>
          <w:p w14:paraId="30A6544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-1.107</w:t>
            </w:r>
          </w:p>
        </w:tc>
        <w:tc>
          <w:tcPr>
            <w:tcW w:w="1350" w:type="dxa"/>
          </w:tcPr>
          <w:p w14:paraId="77FCFB1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3F38A6F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c>
          <w:tcPr>
            <w:tcW w:w="1350" w:type="dxa"/>
          </w:tcPr>
          <w:p w14:paraId="7B6B6D2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NI</w:t>
            </w:r>
          </w:p>
        </w:tc>
      </w:tr>
      <w:tr w:rsidR="008F4778" w:rsidRPr="00F81BD5" w14:paraId="636E0821" w14:textId="77777777" w:rsidTr="001F6738">
        <w:tc>
          <w:tcPr>
            <w:tcW w:w="1896" w:type="dxa"/>
          </w:tcPr>
          <w:p w14:paraId="4ED0DF62" w14:textId="77777777" w:rsidR="008F4778" w:rsidRPr="00F81BD5" w:rsidRDefault="008F4778" w:rsidP="003F705D">
            <w:pPr>
              <w:rPr>
                <w:rFonts w:ascii="Times New Roman" w:hAnsi="Times New Roman" w:cs="Times New Roman"/>
                <w:sz w:val="24"/>
                <w:szCs w:val="24"/>
              </w:rPr>
            </w:pPr>
          </w:p>
        </w:tc>
        <w:tc>
          <w:tcPr>
            <w:tcW w:w="2059" w:type="dxa"/>
          </w:tcPr>
          <w:p w14:paraId="3E168B7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BP</w:t>
            </w:r>
          </w:p>
        </w:tc>
        <w:tc>
          <w:tcPr>
            <w:tcW w:w="1350" w:type="dxa"/>
          </w:tcPr>
          <w:p w14:paraId="01F13E6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0.630</w:t>
            </w:r>
          </w:p>
        </w:tc>
        <w:tc>
          <w:tcPr>
            <w:tcW w:w="1350" w:type="dxa"/>
          </w:tcPr>
          <w:p w14:paraId="1EF3DE0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C992F2D"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1.918</w:t>
            </w:r>
          </w:p>
        </w:tc>
        <w:tc>
          <w:tcPr>
            <w:tcW w:w="1350" w:type="dxa"/>
          </w:tcPr>
          <w:p w14:paraId="6BB39528" w14:textId="77777777" w:rsidR="008F4778" w:rsidRPr="00F81BD5" w:rsidRDefault="008F4778" w:rsidP="003F705D">
            <w:pPr>
              <w:rPr>
                <w:rFonts w:ascii="Times New Roman" w:hAnsi="Times New Roman" w:cs="Times New Roman"/>
                <w:sz w:val="24"/>
                <w:szCs w:val="24"/>
              </w:rPr>
            </w:pPr>
          </w:p>
        </w:tc>
      </w:tr>
      <w:tr w:rsidR="008F4778" w:rsidRPr="00F81BD5" w14:paraId="1B7A050E" w14:textId="77777777" w:rsidTr="001F6738">
        <w:tc>
          <w:tcPr>
            <w:tcW w:w="1896" w:type="dxa"/>
          </w:tcPr>
          <w:p w14:paraId="0F3AC9B6" w14:textId="77777777" w:rsidR="008F4778" w:rsidRPr="00F81BD5" w:rsidRDefault="008F4778" w:rsidP="003F705D">
            <w:pPr>
              <w:rPr>
                <w:rFonts w:ascii="Times New Roman" w:hAnsi="Times New Roman" w:cs="Times New Roman"/>
                <w:sz w:val="24"/>
                <w:szCs w:val="24"/>
              </w:rPr>
            </w:pPr>
          </w:p>
        </w:tc>
        <w:tc>
          <w:tcPr>
            <w:tcW w:w="2059" w:type="dxa"/>
          </w:tcPr>
          <w:p w14:paraId="5D58F7EC"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CP</w:t>
            </w:r>
          </w:p>
        </w:tc>
        <w:tc>
          <w:tcPr>
            <w:tcW w:w="1350" w:type="dxa"/>
          </w:tcPr>
          <w:p w14:paraId="392C0A6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0.032</w:t>
            </w:r>
          </w:p>
        </w:tc>
        <w:tc>
          <w:tcPr>
            <w:tcW w:w="1350" w:type="dxa"/>
          </w:tcPr>
          <w:p w14:paraId="6997D9F2"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191128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4.023</w:t>
            </w:r>
          </w:p>
        </w:tc>
        <w:tc>
          <w:tcPr>
            <w:tcW w:w="1350" w:type="dxa"/>
          </w:tcPr>
          <w:p w14:paraId="358070F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r w:rsidR="008F4778" w:rsidRPr="00F81BD5" w14:paraId="6D83F61E" w14:textId="77777777" w:rsidTr="001F6738">
        <w:tc>
          <w:tcPr>
            <w:tcW w:w="1896" w:type="dxa"/>
          </w:tcPr>
          <w:p w14:paraId="3320A2CF" w14:textId="77777777" w:rsidR="008F4778" w:rsidRPr="00F81BD5" w:rsidRDefault="008F4778" w:rsidP="003F705D">
            <w:pPr>
              <w:rPr>
                <w:rFonts w:ascii="Times New Roman" w:hAnsi="Times New Roman" w:cs="Times New Roman"/>
                <w:sz w:val="24"/>
                <w:szCs w:val="24"/>
              </w:rPr>
            </w:pPr>
          </w:p>
        </w:tc>
        <w:tc>
          <w:tcPr>
            <w:tcW w:w="2059" w:type="dxa"/>
          </w:tcPr>
          <w:p w14:paraId="0612A5EF"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BM - WE</w:t>
            </w:r>
          </w:p>
        </w:tc>
        <w:tc>
          <w:tcPr>
            <w:tcW w:w="1350" w:type="dxa"/>
          </w:tcPr>
          <w:p w14:paraId="1474874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-1.936</w:t>
            </w:r>
          </w:p>
        </w:tc>
        <w:tc>
          <w:tcPr>
            <w:tcW w:w="1350" w:type="dxa"/>
          </w:tcPr>
          <w:p w14:paraId="5576BD9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4754C51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-0.070</w:t>
            </w:r>
          </w:p>
        </w:tc>
        <w:tc>
          <w:tcPr>
            <w:tcW w:w="1350" w:type="dxa"/>
          </w:tcPr>
          <w:p w14:paraId="1A19DEC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39AB9802" w14:textId="77777777" w:rsidTr="001F6738">
        <w:tc>
          <w:tcPr>
            <w:tcW w:w="1896" w:type="dxa"/>
          </w:tcPr>
          <w:p w14:paraId="7A85D2D5" w14:textId="77777777" w:rsidR="008F4778" w:rsidRPr="00F81BD5" w:rsidRDefault="008F4778" w:rsidP="003F705D">
            <w:pPr>
              <w:rPr>
                <w:rFonts w:ascii="Times New Roman" w:hAnsi="Times New Roman" w:cs="Times New Roman"/>
                <w:sz w:val="24"/>
                <w:szCs w:val="24"/>
              </w:rPr>
            </w:pPr>
          </w:p>
        </w:tc>
        <w:tc>
          <w:tcPr>
            <w:tcW w:w="2059" w:type="dxa"/>
          </w:tcPr>
          <w:p w14:paraId="7AF631F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CP</w:t>
            </w:r>
          </w:p>
        </w:tc>
        <w:tc>
          <w:tcPr>
            <w:tcW w:w="1350" w:type="dxa"/>
          </w:tcPr>
          <w:p w14:paraId="51E86D1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-0.581</w:t>
            </w:r>
          </w:p>
        </w:tc>
        <w:tc>
          <w:tcPr>
            <w:tcW w:w="1350" w:type="dxa"/>
          </w:tcPr>
          <w:p w14:paraId="5CADA50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Pr>
          <w:p w14:paraId="0CA1EF8B"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0.515</w:t>
            </w:r>
          </w:p>
        </w:tc>
        <w:tc>
          <w:tcPr>
            <w:tcW w:w="1350" w:type="dxa"/>
          </w:tcPr>
          <w:p w14:paraId="3B6F58B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30832517" w14:textId="77777777" w:rsidTr="001F6738">
        <w:tc>
          <w:tcPr>
            <w:tcW w:w="1896" w:type="dxa"/>
          </w:tcPr>
          <w:p w14:paraId="06F366A9" w14:textId="77777777" w:rsidR="008F4778" w:rsidRPr="00F81BD5" w:rsidRDefault="008F4778" w:rsidP="003F705D">
            <w:pPr>
              <w:rPr>
                <w:rFonts w:ascii="Times New Roman" w:hAnsi="Times New Roman" w:cs="Times New Roman"/>
                <w:sz w:val="24"/>
                <w:szCs w:val="24"/>
              </w:rPr>
            </w:pPr>
          </w:p>
        </w:tc>
        <w:tc>
          <w:tcPr>
            <w:tcW w:w="2059" w:type="dxa"/>
          </w:tcPr>
          <w:p w14:paraId="42B6246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BP - WE</w:t>
            </w:r>
          </w:p>
        </w:tc>
        <w:tc>
          <w:tcPr>
            <w:tcW w:w="1350" w:type="dxa"/>
          </w:tcPr>
          <w:p w14:paraId="609E85E9"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-2.893</w:t>
            </w:r>
          </w:p>
        </w:tc>
        <w:tc>
          <w:tcPr>
            <w:tcW w:w="1350" w:type="dxa"/>
          </w:tcPr>
          <w:p w14:paraId="3C843255"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c>
          <w:tcPr>
            <w:tcW w:w="1350" w:type="dxa"/>
          </w:tcPr>
          <w:p w14:paraId="368BB5EE"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-1.938</w:t>
            </w:r>
          </w:p>
        </w:tc>
        <w:tc>
          <w:tcPr>
            <w:tcW w:w="1350" w:type="dxa"/>
          </w:tcPr>
          <w:p w14:paraId="28CF3724"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r>
      <w:tr w:rsidR="008F4778" w:rsidRPr="00F81BD5" w14:paraId="575413F3" w14:textId="77777777" w:rsidTr="001F6738">
        <w:tc>
          <w:tcPr>
            <w:tcW w:w="1896" w:type="dxa"/>
            <w:tcBorders>
              <w:bottom w:val="double" w:sz="4" w:space="0" w:color="auto"/>
            </w:tcBorders>
          </w:tcPr>
          <w:p w14:paraId="3232A1FF" w14:textId="77777777" w:rsidR="008F4778" w:rsidRPr="00F81BD5" w:rsidRDefault="008F4778" w:rsidP="003F705D">
            <w:pPr>
              <w:rPr>
                <w:rFonts w:ascii="Times New Roman" w:hAnsi="Times New Roman" w:cs="Times New Roman"/>
                <w:sz w:val="24"/>
                <w:szCs w:val="24"/>
              </w:rPr>
            </w:pPr>
          </w:p>
        </w:tc>
        <w:tc>
          <w:tcPr>
            <w:tcW w:w="2059" w:type="dxa"/>
            <w:tcBorders>
              <w:bottom w:val="double" w:sz="4" w:space="0" w:color="auto"/>
            </w:tcBorders>
          </w:tcPr>
          <w:p w14:paraId="5B7D87C8"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CP - WE</w:t>
            </w:r>
          </w:p>
        </w:tc>
        <w:tc>
          <w:tcPr>
            <w:tcW w:w="1350" w:type="dxa"/>
            <w:tcBorders>
              <w:bottom w:val="double" w:sz="4" w:space="0" w:color="auto"/>
            </w:tcBorders>
          </w:tcPr>
          <w:p w14:paraId="79CEDCD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-1.924</w:t>
            </w:r>
          </w:p>
        </w:tc>
        <w:tc>
          <w:tcPr>
            <w:tcW w:w="1350" w:type="dxa"/>
            <w:tcBorders>
              <w:bottom w:val="double" w:sz="4" w:space="0" w:color="auto"/>
            </w:tcBorders>
          </w:tcPr>
          <w:p w14:paraId="0FFA43FA"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ns</w:t>
            </w:r>
          </w:p>
        </w:tc>
        <w:tc>
          <w:tcPr>
            <w:tcW w:w="1350" w:type="dxa"/>
            <w:tcBorders>
              <w:bottom w:val="double" w:sz="4" w:space="0" w:color="auto"/>
            </w:tcBorders>
          </w:tcPr>
          <w:p w14:paraId="0F0E7FA7"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-4.191</w:t>
            </w:r>
          </w:p>
        </w:tc>
        <w:tc>
          <w:tcPr>
            <w:tcW w:w="1350" w:type="dxa"/>
            <w:tcBorders>
              <w:bottom w:val="double" w:sz="4" w:space="0" w:color="auto"/>
            </w:tcBorders>
          </w:tcPr>
          <w:p w14:paraId="3A43D521" w14:textId="77777777" w:rsidR="008F4778" w:rsidRPr="00F81BD5" w:rsidRDefault="008F4778" w:rsidP="003F705D">
            <w:pPr>
              <w:rPr>
                <w:rFonts w:ascii="Times New Roman" w:hAnsi="Times New Roman" w:cs="Times New Roman"/>
                <w:sz w:val="24"/>
                <w:szCs w:val="24"/>
              </w:rPr>
            </w:pPr>
            <w:r w:rsidRPr="00F81BD5">
              <w:rPr>
                <w:rFonts w:ascii="Times New Roman" w:hAnsi="Times New Roman" w:cs="Times New Roman"/>
                <w:sz w:val="24"/>
                <w:szCs w:val="24"/>
              </w:rPr>
              <w:t>***</w:t>
            </w:r>
          </w:p>
        </w:tc>
      </w:tr>
    </w:tbl>
    <w:p w14:paraId="14D8639A" w14:textId="77777777" w:rsidR="00CC6F24" w:rsidRPr="00F81BD5" w:rsidRDefault="00CC6F24" w:rsidP="00F8452B">
      <w:pPr>
        <w:shd w:val="clear" w:color="auto" w:fill="FFFFFF"/>
        <w:spacing w:after="0" w:line="480" w:lineRule="auto"/>
        <w:contextualSpacing/>
        <w:rPr>
          <w:rFonts w:ascii="Times New Roman" w:hAnsi="Times New Roman" w:cs="Times New Roman"/>
          <w:color w:val="222222"/>
          <w:sz w:val="24"/>
          <w:szCs w:val="24"/>
          <w:shd w:val="clear" w:color="auto" w:fill="FFFFFF"/>
        </w:rPr>
      </w:pPr>
    </w:p>
    <w:p w14:paraId="020C7A79" w14:textId="5B6EDBF4" w:rsidR="00CC6F24" w:rsidRPr="00F81BD5" w:rsidRDefault="00C13380" w:rsidP="00F8452B">
      <w:pPr>
        <w:shd w:val="clear" w:color="auto" w:fill="FFFFFF"/>
        <w:spacing w:after="0" w:line="480" w:lineRule="auto"/>
        <w:contextualSpacing/>
        <w:rPr>
          <w:rFonts w:ascii="Times New Roman" w:hAnsi="Times New Roman" w:cs="Times New Roman"/>
          <w:b/>
          <w:bCs/>
          <w:sz w:val="24"/>
          <w:szCs w:val="24"/>
        </w:rPr>
        <w:sectPr w:rsidR="00CC6F24" w:rsidRPr="00F81BD5" w:rsidSect="001B7511">
          <w:pgSz w:w="12240" w:h="15840"/>
          <w:pgMar w:top="1440" w:right="1440" w:bottom="1440" w:left="1440" w:header="720" w:footer="720" w:gutter="0"/>
          <w:lnNumType w:countBy="1" w:restart="continuous"/>
          <w:cols w:space="720"/>
          <w:docGrid w:linePitch="360"/>
        </w:sectPr>
      </w:pPr>
      <w:r w:rsidRPr="00F81BD5">
        <w:rPr>
          <w:rFonts w:ascii="Times New Roman" w:hAnsi="Times New Roman" w:cs="Times New Roman"/>
          <w:sz w:val="24"/>
          <w:szCs w:val="24"/>
        </w:rPr>
        <w:t>***:</w:t>
      </w:r>
      <w:r w:rsidR="003E1D4B" w:rsidRPr="00F81BD5">
        <w:rPr>
          <w:rFonts w:ascii="Times New Roman" w:hAnsi="Times New Roman" w:cs="Times New Roman"/>
          <w:sz w:val="24"/>
          <w:szCs w:val="24"/>
        </w:rPr>
        <w:t xml:space="preserve"> </w:t>
      </w:r>
      <w:r w:rsidRPr="00F81BD5">
        <w:rPr>
          <w:rFonts w:ascii="Times New Roman" w:hAnsi="Times New Roman" w:cs="Times New Roman"/>
          <w:i/>
          <w:iCs/>
          <w:sz w:val="24"/>
          <w:szCs w:val="24"/>
        </w:rPr>
        <w:t>p</w:t>
      </w:r>
      <w:r w:rsidRPr="00F81BD5">
        <w:rPr>
          <w:rFonts w:ascii="Times New Roman" w:hAnsi="Times New Roman" w:cs="Times New Roman"/>
          <w:sz w:val="24"/>
          <w:szCs w:val="24"/>
        </w:rPr>
        <w:t xml:space="preserve"> &lt; 0.001, **: </w:t>
      </w:r>
      <w:r w:rsidRPr="00F81BD5">
        <w:rPr>
          <w:rFonts w:ascii="Times New Roman" w:hAnsi="Times New Roman" w:cs="Times New Roman"/>
          <w:i/>
          <w:iCs/>
          <w:sz w:val="24"/>
          <w:szCs w:val="24"/>
        </w:rPr>
        <w:t>p</w:t>
      </w:r>
      <w:r w:rsidRPr="00F81BD5">
        <w:rPr>
          <w:rFonts w:ascii="Times New Roman" w:hAnsi="Times New Roman" w:cs="Times New Roman"/>
          <w:sz w:val="24"/>
          <w:szCs w:val="24"/>
        </w:rPr>
        <w:t xml:space="preserve"> &lt; 0.01, *: </w:t>
      </w:r>
      <w:r w:rsidRPr="00F81BD5">
        <w:rPr>
          <w:rFonts w:ascii="Times New Roman" w:hAnsi="Times New Roman" w:cs="Times New Roman"/>
          <w:i/>
          <w:iCs/>
          <w:sz w:val="24"/>
          <w:szCs w:val="24"/>
        </w:rPr>
        <w:t>p</w:t>
      </w:r>
      <w:r w:rsidRPr="00F81BD5">
        <w:rPr>
          <w:rFonts w:ascii="Times New Roman" w:hAnsi="Times New Roman" w:cs="Times New Roman"/>
          <w:sz w:val="24"/>
          <w:szCs w:val="24"/>
        </w:rPr>
        <w:t xml:space="preserve"> &lt; 0.05</w:t>
      </w:r>
    </w:p>
    <w:p w14:paraId="2F1B6735" w14:textId="38DB63B0" w:rsidR="002C0797" w:rsidRPr="00F81BD5" w:rsidRDefault="002C0797"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color w:val="222222"/>
          <w:sz w:val="24"/>
          <w:szCs w:val="24"/>
          <w:shd w:val="clear" w:color="auto" w:fill="FFFFFF"/>
        </w:rPr>
        <w:lastRenderedPageBreak/>
        <w:t xml:space="preserve">3. Supplementary Figures </w:t>
      </w:r>
    </w:p>
    <w:p w14:paraId="32063EF7" w14:textId="77777777" w:rsidR="002C0797" w:rsidRPr="00F81BD5" w:rsidRDefault="002C0797"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noProof/>
        </w:rPr>
        <w:drawing>
          <wp:inline distT="0" distB="0" distL="0" distR="0" wp14:anchorId="7C40014D" wp14:editId="3E7EDF28">
            <wp:extent cx="5943600" cy="4201795"/>
            <wp:effectExtent l="0" t="0" r="0" b="8255"/>
            <wp:docPr id="9" name="Picture 9"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 up of a map&#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201795"/>
                    </a:xfrm>
                    <a:prstGeom prst="rect">
                      <a:avLst/>
                    </a:prstGeom>
                    <a:noFill/>
                    <a:ln>
                      <a:noFill/>
                    </a:ln>
                  </pic:spPr>
                </pic:pic>
              </a:graphicData>
            </a:graphic>
          </wp:inline>
        </w:drawing>
      </w:r>
      <w:r w:rsidRPr="00F81BD5">
        <w:rPr>
          <w:rFonts w:ascii="Times New Roman" w:hAnsi="Times New Roman" w:cs="Times New Roman"/>
          <w:b/>
          <w:color w:val="222222"/>
          <w:sz w:val="24"/>
          <w:szCs w:val="24"/>
          <w:shd w:val="clear" w:color="auto" w:fill="FFFFFF"/>
        </w:rPr>
        <w:t xml:space="preserve"> </w:t>
      </w:r>
    </w:p>
    <w:p w14:paraId="0359677E" w14:textId="2439AADC" w:rsidR="002C0797" w:rsidRPr="00F81BD5" w:rsidRDefault="002C0797" w:rsidP="002C0797">
      <w:pPr>
        <w:spacing w:line="480" w:lineRule="auto"/>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b/>
          <w:bCs/>
          <w:sz w:val="24"/>
          <w:szCs w:val="24"/>
        </w:rPr>
        <w:t>Figure</w:t>
      </w:r>
      <w:r w:rsidRPr="00F81BD5">
        <w:rPr>
          <w:rFonts w:ascii="Times New Roman" w:hAnsi="Times New Roman" w:cs="Times New Roman"/>
          <w:sz w:val="24"/>
          <w:szCs w:val="24"/>
        </w:rPr>
        <w:t xml:space="preserve"> </w:t>
      </w:r>
      <w:r w:rsidRPr="00F81BD5">
        <w:rPr>
          <w:rFonts w:ascii="Times New Roman" w:hAnsi="Times New Roman" w:cs="Times New Roman"/>
          <w:b/>
          <w:bCs/>
          <w:sz w:val="24"/>
          <w:szCs w:val="24"/>
        </w:rPr>
        <w:t>S1.</w:t>
      </w:r>
      <w:r w:rsidRPr="00F81BD5">
        <w:rPr>
          <w:rFonts w:ascii="Times New Roman" w:eastAsia="Times New Roman" w:hAnsi="Times New Roman" w:cs="Times New Roman"/>
          <w:b/>
          <w:color w:val="000000"/>
          <w:sz w:val="24"/>
          <w:szCs w:val="24"/>
          <w:bdr w:val="none" w:sz="0" w:space="0" w:color="auto" w:frame="1"/>
        </w:rPr>
        <w:t xml:space="preserve"> </w:t>
      </w:r>
      <w:r w:rsidRPr="00F81BD5">
        <w:rPr>
          <w:rFonts w:ascii="Times New Roman" w:eastAsia="Times New Roman" w:hAnsi="Times New Roman" w:cs="Times New Roman"/>
          <w:bCs/>
          <w:color w:val="000000"/>
          <w:sz w:val="24"/>
          <w:szCs w:val="24"/>
          <w:bdr w:val="none" w:sz="0" w:space="0" w:color="auto" w:frame="1"/>
        </w:rPr>
        <w:t xml:space="preserve">A map of the </w:t>
      </w:r>
      <w:r w:rsidRPr="00F81BD5">
        <w:rPr>
          <w:rFonts w:ascii="Times New Roman" w:eastAsia="Times New Roman" w:hAnsi="Times New Roman" w:cs="Times New Roman"/>
          <w:color w:val="000000"/>
          <w:sz w:val="24"/>
          <w:szCs w:val="24"/>
          <w:bdr w:val="none" w:sz="0" w:space="0" w:color="auto" w:frame="1"/>
        </w:rPr>
        <w:t xml:space="preserve">study site </w:t>
      </w:r>
      <w:r w:rsidRPr="00F81BD5">
        <w:rPr>
          <w:rFonts w:ascii="Times New Roman" w:hAnsi="Times New Roman" w:cs="Times New Roman"/>
          <w:bCs/>
          <w:sz w:val="24"/>
          <w:szCs w:val="24"/>
        </w:rPr>
        <w:t xml:space="preserve">network </w:t>
      </w:r>
      <w:r w:rsidRPr="00F81BD5">
        <w:rPr>
          <w:rFonts w:ascii="Times New Roman" w:eastAsia="Times New Roman" w:hAnsi="Times New Roman" w:cs="Times New Roman"/>
          <w:color w:val="000000"/>
          <w:sz w:val="24"/>
          <w:szCs w:val="24"/>
          <w:bdr w:val="none" w:sz="0" w:space="0" w:color="auto" w:frame="1"/>
        </w:rPr>
        <w:t xml:space="preserve">(75 = 52 red circles + 23 yellow circles) near </w:t>
      </w:r>
      <w:r w:rsidRPr="00F81BD5">
        <w:rPr>
          <w:rFonts w:ascii="Times New Roman" w:hAnsi="Times New Roman" w:cs="Times New Roman"/>
          <w:sz w:val="24"/>
          <w:szCs w:val="24"/>
        </w:rPr>
        <w:t xml:space="preserve">the city of </w:t>
      </w:r>
      <w:r w:rsidRPr="00F81BD5">
        <w:rPr>
          <w:rFonts w:ascii="Times New Roman" w:eastAsia="Times New Roman" w:hAnsi="Times New Roman" w:cs="Times New Roman"/>
          <w:color w:val="000000"/>
          <w:sz w:val="24"/>
          <w:szCs w:val="24"/>
          <w:bdr w:val="none" w:sz="0" w:space="0" w:color="auto" w:frame="1"/>
        </w:rPr>
        <w:t xml:space="preserve">Nanning, the capital of Guangxi Zhuang Autonomous Region in southern China. Red circles represent the sites </w:t>
      </w:r>
      <w:r w:rsidR="00F2430E">
        <w:rPr>
          <w:rFonts w:ascii="Times New Roman" w:eastAsia="Times New Roman" w:hAnsi="Times New Roman" w:cs="Times New Roman"/>
          <w:color w:val="000000"/>
          <w:sz w:val="24"/>
          <w:szCs w:val="24"/>
          <w:bdr w:val="none" w:sz="0" w:space="0" w:color="auto" w:frame="1"/>
        </w:rPr>
        <w:t>where</w:t>
      </w:r>
      <w:r w:rsidR="00F2430E" w:rsidRPr="00F81BD5">
        <w:rPr>
          <w:rFonts w:ascii="Times New Roman" w:eastAsia="Times New Roman" w:hAnsi="Times New Roman" w:cs="Times New Roman"/>
          <w:color w:val="000000"/>
          <w:sz w:val="24"/>
          <w:szCs w:val="24"/>
          <w:bdr w:val="none" w:sz="0" w:space="0" w:color="auto" w:frame="1"/>
        </w:rPr>
        <w:t xml:space="preserve"> </w:t>
      </w:r>
      <w:r w:rsidRPr="00F81BD5">
        <w:rPr>
          <w:rFonts w:ascii="Times New Roman" w:eastAsia="Times New Roman" w:hAnsi="Times New Roman" w:cs="Times New Roman"/>
          <w:color w:val="000000"/>
          <w:sz w:val="24"/>
          <w:szCs w:val="24"/>
          <w:bdr w:val="none" w:sz="0" w:space="0" w:color="auto" w:frame="1"/>
        </w:rPr>
        <w:t>insect data was collected</w:t>
      </w:r>
      <w:r w:rsidRPr="00F81BD5">
        <w:rPr>
          <w:rFonts w:ascii="Times New Roman" w:eastAsia="Times New Roman" w:hAnsi="Times New Roman" w:cs="Times New Roman"/>
          <w:sz w:val="24"/>
          <w:szCs w:val="24"/>
          <w:bdr w:val="none" w:sz="0" w:space="0" w:color="auto" w:frame="1"/>
        </w:rPr>
        <w:t>.</w:t>
      </w:r>
    </w:p>
    <w:p w14:paraId="2FC96F9E" w14:textId="75394B2F" w:rsidR="002C0797" w:rsidRPr="00F81BD5" w:rsidRDefault="002C0797"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color w:val="222222"/>
          <w:sz w:val="24"/>
          <w:szCs w:val="24"/>
          <w:shd w:val="clear" w:color="auto" w:fill="FFFFFF"/>
        </w:rPr>
        <w:br w:type="page"/>
      </w:r>
    </w:p>
    <w:p w14:paraId="5BF2DAC0" w14:textId="77777777" w:rsidR="00936F8E" w:rsidRPr="00F81BD5" w:rsidRDefault="00936F8E"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noProof/>
        </w:rPr>
        <w:lastRenderedPageBreak/>
        <w:drawing>
          <wp:inline distT="0" distB="0" distL="0" distR="0" wp14:anchorId="7CAD748C" wp14:editId="386920D5">
            <wp:extent cx="5943600" cy="5105400"/>
            <wp:effectExtent l="0" t="0" r="0" b="0"/>
            <wp:docPr id="5" name="Picture 5" descr="A picture containing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evic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105400"/>
                    </a:xfrm>
                    <a:prstGeom prst="rect">
                      <a:avLst/>
                    </a:prstGeom>
                    <a:noFill/>
                    <a:ln>
                      <a:noFill/>
                    </a:ln>
                  </pic:spPr>
                </pic:pic>
              </a:graphicData>
            </a:graphic>
          </wp:inline>
        </w:drawing>
      </w:r>
    </w:p>
    <w:p w14:paraId="0646B354" w14:textId="03060EA8" w:rsidR="00816F16" w:rsidRPr="00F81BD5" w:rsidRDefault="00936F8E" w:rsidP="001C080F">
      <w:pPr>
        <w:spacing w:line="480" w:lineRule="auto"/>
        <w:rPr>
          <w:rFonts w:ascii="Times New Roman" w:eastAsia="Times New Roman" w:hAnsi="Times New Roman" w:cs="Times New Roman"/>
          <w:color w:val="000000"/>
          <w:sz w:val="24"/>
          <w:szCs w:val="24"/>
          <w:bdr w:val="none" w:sz="0" w:space="0" w:color="auto" w:frame="1"/>
        </w:rPr>
      </w:pPr>
      <w:r w:rsidRPr="00F81BD5">
        <w:rPr>
          <w:rFonts w:ascii="Times New Roman" w:hAnsi="Times New Roman" w:cs="Times New Roman"/>
          <w:b/>
          <w:color w:val="222222"/>
          <w:sz w:val="24"/>
          <w:szCs w:val="24"/>
          <w:shd w:val="clear" w:color="auto" w:fill="FFFFFF"/>
        </w:rPr>
        <w:t>Figure S2.</w:t>
      </w:r>
      <w:r w:rsidRPr="00F81BD5">
        <w:t xml:space="preserve"> </w:t>
      </w:r>
      <w:r w:rsidRPr="00F81BD5">
        <w:rPr>
          <w:rFonts w:ascii="Times New Roman" w:hAnsi="Times New Roman" w:cs="Times New Roman"/>
          <w:bCs/>
          <w:color w:val="222222"/>
          <w:sz w:val="24"/>
          <w:szCs w:val="24"/>
          <w:shd w:val="clear" w:color="auto" w:fill="FFFFFF"/>
        </w:rPr>
        <w:t xml:space="preserve">An example </w:t>
      </w:r>
      <w:r w:rsidR="003E2A3B" w:rsidRPr="00F81BD5">
        <w:rPr>
          <w:rFonts w:ascii="Times New Roman" w:hAnsi="Times New Roman" w:cs="Times New Roman"/>
          <w:bCs/>
          <w:sz w:val="24"/>
          <w:szCs w:val="24"/>
        </w:rPr>
        <w:t xml:space="preserve">diagram </w:t>
      </w:r>
      <w:r w:rsidRPr="00F81BD5">
        <w:rPr>
          <w:rFonts w:ascii="Times New Roman" w:hAnsi="Times New Roman" w:cs="Times New Roman"/>
          <w:bCs/>
          <w:color w:val="222222"/>
          <w:sz w:val="24"/>
          <w:szCs w:val="24"/>
          <w:shd w:val="clear" w:color="auto" w:fill="FFFFFF"/>
        </w:rPr>
        <w:t>of local scale (100 m radius) and landscape scale (500 m radius).</w:t>
      </w:r>
      <w:r w:rsidR="00BC0FAB" w:rsidRPr="00F81BD5">
        <w:rPr>
          <w:rFonts w:ascii="Times New Roman" w:hAnsi="Times New Roman" w:cs="Times New Roman"/>
          <w:bCs/>
          <w:color w:val="222222"/>
          <w:sz w:val="24"/>
          <w:szCs w:val="24"/>
          <w:shd w:val="clear" w:color="auto" w:fill="FFFFFF"/>
        </w:rPr>
        <w:t xml:space="preserve"> </w:t>
      </w:r>
      <w:r w:rsidRPr="00F81BD5">
        <w:rPr>
          <w:rFonts w:ascii="Times New Roman" w:hAnsi="Times New Roman" w:cs="Times New Roman"/>
          <w:bCs/>
          <w:color w:val="222222"/>
          <w:sz w:val="24"/>
          <w:szCs w:val="24"/>
          <w:shd w:val="clear" w:color="auto" w:fill="FFFFFF"/>
        </w:rPr>
        <w:t>Different colors in the 100 m radius cycle represent local</w:t>
      </w:r>
      <w:r w:rsidR="00BC0FAB" w:rsidRPr="00F81BD5">
        <w:rPr>
          <w:rFonts w:ascii="Times New Roman" w:hAnsi="Times New Roman" w:cs="Times New Roman"/>
          <w:bCs/>
          <w:color w:val="222222"/>
          <w:sz w:val="24"/>
          <w:szCs w:val="24"/>
          <w:shd w:val="clear" w:color="auto" w:fill="FFFFFF"/>
        </w:rPr>
        <w:t xml:space="preserve"> </w:t>
      </w:r>
      <w:r w:rsidRPr="00F81BD5">
        <w:rPr>
          <w:rFonts w:ascii="Times New Roman" w:hAnsi="Times New Roman" w:cs="Times New Roman"/>
          <w:bCs/>
          <w:color w:val="222222"/>
          <w:sz w:val="24"/>
          <w:szCs w:val="24"/>
          <w:shd w:val="clear" w:color="auto" w:fill="FFFFFF"/>
        </w:rPr>
        <w:t>scale features (</w:t>
      </w:r>
      <w:proofErr w:type="gramStart"/>
      <w:r w:rsidRPr="00F81BD5">
        <w:rPr>
          <w:rFonts w:ascii="Times New Roman" w:hAnsi="Times New Roman" w:cs="Times New Roman"/>
          <w:bCs/>
          <w:color w:val="222222"/>
          <w:sz w:val="24"/>
          <w:szCs w:val="24"/>
          <w:shd w:val="clear" w:color="auto" w:fill="FFFFFF"/>
        </w:rPr>
        <w:t>e.g.</w:t>
      </w:r>
      <w:proofErr w:type="gramEnd"/>
      <w:r w:rsidRPr="00F81BD5">
        <w:rPr>
          <w:rFonts w:ascii="Times New Roman" w:hAnsi="Times New Roman" w:cs="Times New Roman"/>
          <w:bCs/>
          <w:color w:val="222222"/>
          <w:sz w:val="24"/>
          <w:szCs w:val="24"/>
          <w:shd w:val="clear" w:color="auto" w:fill="FFFFFF"/>
        </w:rPr>
        <w:t xml:space="preserve"> different crop types, non-crop weedy vegetation).</w:t>
      </w:r>
      <w:r w:rsidR="001C080F" w:rsidRPr="00F81BD5">
        <w:rPr>
          <w:rFonts w:ascii="Times New Roman" w:hAnsi="Times New Roman" w:cs="Times New Roman"/>
          <w:b/>
          <w:noProof/>
          <w:color w:val="222222"/>
          <w:sz w:val="24"/>
          <w:szCs w:val="24"/>
          <w:shd w:val="clear" w:color="auto" w:fill="FFFFFF"/>
        </w:rPr>
        <w:lastRenderedPageBreak/>
        <w:drawing>
          <wp:inline distT="0" distB="0" distL="0" distR="0" wp14:anchorId="095D9866" wp14:editId="069958DA">
            <wp:extent cx="5943600" cy="4397375"/>
            <wp:effectExtent l="0" t="0" r="0" b="0"/>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ell pho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97375"/>
                    </a:xfrm>
                    <a:prstGeom prst="rect">
                      <a:avLst/>
                    </a:prstGeom>
                  </pic:spPr>
                </pic:pic>
              </a:graphicData>
            </a:graphic>
          </wp:inline>
        </w:drawing>
      </w:r>
      <w:r w:rsidR="00816F16" w:rsidRPr="00F81BD5">
        <w:rPr>
          <w:rFonts w:ascii="Times New Roman" w:hAnsi="Times New Roman" w:cs="Times New Roman"/>
          <w:b/>
          <w:color w:val="222222"/>
          <w:sz w:val="24"/>
          <w:szCs w:val="24"/>
          <w:shd w:val="clear" w:color="auto" w:fill="FFFFFF"/>
        </w:rPr>
        <w:t>Figure S3.</w:t>
      </w:r>
      <w:r w:rsidR="00816F16" w:rsidRPr="00F81BD5">
        <w:rPr>
          <w:rFonts w:ascii="Times New Roman" w:hAnsi="Times New Roman" w:cs="Times New Roman"/>
          <w:color w:val="222222"/>
          <w:sz w:val="24"/>
          <w:szCs w:val="24"/>
          <w:shd w:val="clear" w:color="auto" w:fill="FFFFFF"/>
        </w:rPr>
        <w:t xml:space="preserve"> A </w:t>
      </w:r>
      <w:r w:rsidR="00816F16" w:rsidRPr="00F81BD5">
        <w:rPr>
          <w:rFonts w:ascii="Times New Roman" w:eastAsia="Times New Roman" w:hAnsi="Times New Roman" w:cs="Times New Roman"/>
          <w:color w:val="000033"/>
          <w:sz w:val="24"/>
          <w:szCs w:val="24"/>
        </w:rPr>
        <w:t>Venn diagram describing the temporal dynamics of each insect group</w:t>
      </w:r>
      <w:r w:rsidR="00816F16" w:rsidRPr="00F81BD5">
        <w:rPr>
          <w:rFonts w:ascii="Times New Roman" w:hAnsi="Times New Roman" w:cs="Times New Roman"/>
          <w:sz w:val="24"/>
          <w:szCs w:val="24"/>
        </w:rPr>
        <w:t>, showing the</w:t>
      </w:r>
      <w:r w:rsidR="00257747" w:rsidRPr="00F81BD5">
        <w:rPr>
          <w:rFonts w:ascii="Times New Roman" w:hAnsi="Times New Roman" w:cs="Times New Roman"/>
          <w:sz w:val="24"/>
          <w:szCs w:val="24"/>
        </w:rPr>
        <w:t xml:space="preserve"> </w:t>
      </w:r>
      <w:r w:rsidR="00816F16" w:rsidRPr="00F81BD5">
        <w:rPr>
          <w:rFonts w:ascii="Times New Roman" w:hAnsi="Times New Roman" w:cs="Times New Roman"/>
          <w:sz w:val="24"/>
          <w:szCs w:val="24"/>
        </w:rPr>
        <w:t xml:space="preserve">total number of species that were shared between seasons or were unique to them. </w:t>
      </w:r>
      <w:r w:rsidR="00257747" w:rsidRPr="00F81BD5">
        <w:rPr>
          <w:rFonts w:ascii="Times New Roman" w:hAnsi="Times New Roman" w:cs="Times New Roman"/>
          <w:sz w:val="24"/>
          <w:szCs w:val="24"/>
        </w:rPr>
        <w:t>In summer: 13238 individual</w:t>
      </w:r>
      <w:r w:rsidR="001C080F" w:rsidRPr="00F81BD5">
        <w:rPr>
          <w:rFonts w:ascii="Times New Roman" w:hAnsi="Times New Roman" w:cs="Times New Roman"/>
          <w:sz w:val="24"/>
          <w:szCs w:val="24"/>
        </w:rPr>
        <w:t>s</w:t>
      </w:r>
      <w:r w:rsidR="00257747" w:rsidRPr="00F81BD5">
        <w:rPr>
          <w:rFonts w:ascii="Times New Roman" w:hAnsi="Times New Roman" w:cs="Times New Roman"/>
          <w:sz w:val="24"/>
          <w:szCs w:val="24"/>
        </w:rPr>
        <w:t xml:space="preserve"> </w:t>
      </w:r>
      <w:r w:rsidR="001C080F" w:rsidRPr="00F81BD5">
        <w:rPr>
          <w:rFonts w:ascii="Times New Roman" w:hAnsi="Times New Roman" w:cs="Times New Roman"/>
          <w:sz w:val="24"/>
          <w:szCs w:val="24"/>
        </w:rPr>
        <w:t xml:space="preserve">of </w:t>
      </w:r>
      <w:r w:rsidR="00816F16" w:rsidRPr="00F81BD5">
        <w:rPr>
          <w:rFonts w:ascii="Times New Roman" w:hAnsi="Times New Roman" w:cs="Times New Roman"/>
          <w:sz w:val="24"/>
          <w:szCs w:val="24"/>
        </w:rPr>
        <w:t xml:space="preserve">dung beetles </w:t>
      </w:r>
      <w:r w:rsidR="00257747" w:rsidRPr="00F81BD5">
        <w:rPr>
          <w:rFonts w:ascii="Times New Roman" w:hAnsi="Times New Roman" w:cs="Times New Roman"/>
          <w:sz w:val="24"/>
          <w:szCs w:val="24"/>
        </w:rPr>
        <w:t xml:space="preserve">from </w:t>
      </w:r>
      <w:r w:rsidR="001C080F" w:rsidRPr="00F81BD5">
        <w:rPr>
          <w:rFonts w:ascii="Times New Roman" w:hAnsi="Times New Roman" w:cs="Times New Roman"/>
          <w:sz w:val="24"/>
          <w:szCs w:val="24"/>
        </w:rPr>
        <w:t>18</w:t>
      </w:r>
      <w:r w:rsidR="00257747" w:rsidRPr="00F81BD5">
        <w:rPr>
          <w:rFonts w:ascii="Times New Roman" w:hAnsi="Times New Roman" w:cs="Times New Roman"/>
          <w:sz w:val="24"/>
          <w:szCs w:val="24"/>
        </w:rPr>
        <w:t xml:space="preserve"> species</w:t>
      </w:r>
      <w:r w:rsidR="00816F16" w:rsidRPr="00F81BD5">
        <w:rPr>
          <w:rFonts w:ascii="Times New Roman" w:hAnsi="Times New Roman" w:cs="Times New Roman"/>
          <w:sz w:val="24"/>
          <w:szCs w:val="24"/>
        </w:rPr>
        <w:t xml:space="preserve">, </w:t>
      </w:r>
      <w:r w:rsidR="00257747" w:rsidRPr="00F81BD5">
        <w:rPr>
          <w:rFonts w:ascii="Times New Roman" w:hAnsi="Times New Roman" w:cs="Times New Roman"/>
          <w:sz w:val="24"/>
          <w:szCs w:val="24"/>
        </w:rPr>
        <w:t>611</w:t>
      </w:r>
      <w:r w:rsidR="00816F16" w:rsidRPr="00F81BD5">
        <w:rPr>
          <w:rFonts w:ascii="Times New Roman" w:hAnsi="Times New Roman" w:cs="Times New Roman"/>
          <w:sz w:val="24"/>
          <w:szCs w:val="24"/>
        </w:rPr>
        <w:t xml:space="preserve"> </w:t>
      </w:r>
      <w:r w:rsidR="001C080F" w:rsidRPr="00F81BD5">
        <w:rPr>
          <w:rFonts w:ascii="Times New Roman" w:hAnsi="Times New Roman" w:cs="Times New Roman"/>
          <w:sz w:val="24"/>
          <w:szCs w:val="24"/>
        </w:rPr>
        <w:t>individuals</w:t>
      </w:r>
      <w:r w:rsidR="00257747" w:rsidRPr="00F81BD5">
        <w:rPr>
          <w:rFonts w:ascii="Times New Roman" w:hAnsi="Times New Roman" w:cs="Times New Roman"/>
          <w:sz w:val="24"/>
          <w:szCs w:val="24"/>
        </w:rPr>
        <w:t xml:space="preserve"> </w:t>
      </w:r>
      <w:r w:rsidR="001C080F" w:rsidRPr="00F81BD5">
        <w:rPr>
          <w:rFonts w:ascii="Times New Roman" w:hAnsi="Times New Roman" w:cs="Times New Roman"/>
          <w:sz w:val="24"/>
          <w:szCs w:val="24"/>
        </w:rPr>
        <w:t xml:space="preserve">of </w:t>
      </w:r>
      <w:r w:rsidR="00816F16" w:rsidRPr="00F81BD5">
        <w:rPr>
          <w:rFonts w:ascii="Times New Roman" w:hAnsi="Times New Roman" w:cs="Times New Roman"/>
          <w:sz w:val="24"/>
          <w:szCs w:val="24"/>
        </w:rPr>
        <w:t>bees</w:t>
      </w:r>
      <w:r w:rsidR="00257747" w:rsidRPr="00F81BD5">
        <w:rPr>
          <w:rFonts w:ascii="Times New Roman" w:hAnsi="Times New Roman" w:cs="Times New Roman"/>
          <w:sz w:val="24"/>
          <w:szCs w:val="24"/>
        </w:rPr>
        <w:t xml:space="preserve"> from </w:t>
      </w:r>
      <w:r w:rsidR="00816F16" w:rsidRPr="00F81BD5">
        <w:rPr>
          <w:rFonts w:ascii="Times New Roman" w:hAnsi="Times New Roman" w:cs="Times New Roman"/>
          <w:sz w:val="24"/>
          <w:szCs w:val="24"/>
        </w:rPr>
        <w:t>2</w:t>
      </w:r>
      <w:r w:rsidR="001C080F" w:rsidRPr="00F81BD5">
        <w:rPr>
          <w:rFonts w:ascii="Times New Roman" w:hAnsi="Times New Roman" w:cs="Times New Roman"/>
          <w:sz w:val="24"/>
          <w:szCs w:val="24"/>
        </w:rPr>
        <w:t>7</w:t>
      </w:r>
      <w:r w:rsidR="00257747" w:rsidRPr="00F81BD5">
        <w:rPr>
          <w:rFonts w:ascii="Times New Roman" w:hAnsi="Times New Roman" w:cs="Times New Roman"/>
          <w:sz w:val="24"/>
          <w:szCs w:val="24"/>
        </w:rPr>
        <w:t xml:space="preserve"> species</w:t>
      </w:r>
      <w:r w:rsidR="00816F16" w:rsidRPr="00F81BD5">
        <w:rPr>
          <w:rFonts w:ascii="Times New Roman" w:hAnsi="Times New Roman" w:cs="Times New Roman"/>
          <w:sz w:val="24"/>
          <w:szCs w:val="24"/>
        </w:rPr>
        <w:t xml:space="preserve">, </w:t>
      </w:r>
      <w:r w:rsidR="00257747" w:rsidRPr="00F81BD5">
        <w:rPr>
          <w:rFonts w:ascii="Times New Roman" w:hAnsi="Times New Roman" w:cs="Times New Roman"/>
          <w:sz w:val="24"/>
          <w:szCs w:val="24"/>
        </w:rPr>
        <w:t>1274 individual</w:t>
      </w:r>
      <w:r w:rsidR="001C080F" w:rsidRPr="00F81BD5">
        <w:rPr>
          <w:rFonts w:ascii="Times New Roman" w:hAnsi="Times New Roman" w:cs="Times New Roman"/>
          <w:sz w:val="24"/>
          <w:szCs w:val="24"/>
        </w:rPr>
        <w:t>s</w:t>
      </w:r>
      <w:r w:rsidR="00257747" w:rsidRPr="00F81BD5">
        <w:rPr>
          <w:rFonts w:ascii="Times New Roman" w:hAnsi="Times New Roman" w:cs="Times New Roman"/>
          <w:sz w:val="24"/>
          <w:szCs w:val="24"/>
        </w:rPr>
        <w:t xml:space="preserve"> </w:t>
      </w:r>
      <w:r w:rsidR="001C080F" w:rsidRPr="00F81BD5">
        <w:rPr>
          <w:rFonts w:ascii="Times New Roman" w:hAnsi="Times New Roman" w:cs="Times New Roman"/>
          <w:sz w:val="24"/>
          <w:szCs w:val="24"/>
        </w:rPr>
        <w:t xml:space="preserve">of </w:t>
      </w:r>
      <w:r w:rsidR="00816F16" w:rsidRPr="00F81BD5">
        <w:rPr>
          <w:rFonts w:ascii="Times New Roman" w:hAnsi="Times New Roman" w:cs="Times New Roman"/>
          <w:sz w:val="24"/>
          <w:szCs w:val="24"/>
        </w:rPr>
        <w:t xml:space="preserve">dragonflies/damselflies </w:t>
      </w:r>
      <w:r w:rsidR="00257747" w:rsidRPr="00F81BD5">
        <w:rPr>
          <w:rFonts w:ascii="Times New Roman" w:hAnsi="Times New Roman" w:cs="Times New Roman"/>
          <w:sz w:val="24"/>
          <w:szCs w:val="24"/>
        </w:rPr>
        <w:t xml:space="preserve">from </w:t>
      </w:r>
      <w:r w:rsidR="00816F16" w:rsidRPr="00F81BD5">
        <w:rPr>
          <w:rFonts w:ascii="Times New Roman" w:hAnsi="Times New Roman" w:cs="Times New Roman"/>
          <w:sz w:val="24"/>
          <w:szCs w:val="24"/>
        </w:rPr>
        <w:t>20</w:t>
      </w:r>
      <w:r w:rsidR="00257747" w:rsidRPr="00F81BD5">
        <w:rPr>
          <w:rFonts w:ascii="Times New Roman" w:hAnsi="Times New Roman" w:cs="Times New Roman"/>
          <w:sz w:val="24"/>
          <w:szCs w:val="24"/>
        </w:rPr>
        <w:t xml:space="preserve"> species</w:t>
      </w:r>
      <w:r w:rsidR="001C080F" w:rsidRPr="00F81BD5">
        <w:rPr>
          <w:rFonts w:ascii="Times New Roman" w:hAnsi="Times New Roman" w:cs="Times New Roman"/>
          <w:sz w:val="24"/>
          <w:szCs w:val="24"/>
        </w:rPr>
        <w:t>, and</w:t>
      </w:r>
      <w:r w:rsidR="00816F16" w:rsidRPr="00F81BD5">
        <w:rPr>
          <w:rFonts w:ascii="Times New Roman" w:hAnsi="Times New Roman" w:cs="Times New Roman"/>
          <w:sz w:val="24"/>
          <w:szCs w:val="24"/>
        </w:rPr>
        <w:t xml:space="preserve"> </w:t>
      </w:r>
      <w:r w:rsidR="00257747" w:rsidRPr="00F81BD5">
        <w:rPr>
          <w:rFonts w:ascii="Times New Roman" w:hAnsi="Times New Roman" w:cs="Times New Roman"/>
          <w:sz w:val="24"/>
          <w:szCs w:val="24"/>
        </w:rPr>
        <w:t xml:space="preserve">1857 individual </w:t>
      </w:r>
      <w:r w:rsidR="001C080F" w:rsidRPr="00F81BD5">
        <w:rPr>
          <w:rFonts w:ascii="Times New Roman" w:hAnsi="Times New Roman" w:cs="Times New Roman"/>
          <w:sz w:val="24"/>
          <w:szCs w:val="24"/>
        </w:rPr>
        <w:t xml:space="preserve">of </w:t>
      </w:r>
      <w:r w:rsidR="00816F16" w:rsidRPr="00F81BD5">
        <w:rPr>
          <w:rFonts w:ascii="Times New Roman" w:hAnsi="Times New Roman" w:cs="Times New Roman"/>
          <w:sz w:val="24"/>
          <w:szCs w:val="24"/>
        </w:rPr>
        <w:t xml:space="preserve">butterflies </w:t>
      </w:r>
      <w:r w:rsidR="00257747" w:rsidRPr="00F81BD5">
        <w:rPr>
          <w:rFonts w:ascii="Times New Roman" w:hAnsi="Times New Roman" w:cs="Times New Roman"/>
          <w:sz w:val="24"/>
          <w:szCs w:val="24"/>
        </w:rPr>
        <w:t xml:space="preserve">from </w:t>
      </w:r>
      <w:r w:rsidR="001C080F" w:rsidRPr="00F81BD5">
        <w:rPr>
          <w:rFonts w:ascii="Times New Roman" w:hAnsi="Times New Roman" w:cs="Times New Roman"/>
          <w:sz w:val="24"/>
          <w:szCs w:val="24"/>
        </w:rPr>
        <w:t>46</w:t>
      </w:r>
      <w:r w:rsidR="00257747" w:rsidRPr="00F81BD5">
        <w:rPr>
          <w:rFonts w:ascii="Times New Roman" w:hAnsi="Times New Roman" w:cs="Times New Roman"/>
          <w:sz w:val="24"/>
          <w:szCs w:val="24"/>
        </w:rPr>
        <w:t xml:space="preserve"> species</w:t>
      </w:r>
      <w:r w:rsidR="00816F16" w:rsidRPr="00F81BD5">
        <w:rPr>
          <w:rFonts w:ascii="Times New Roman" w:hAnsi="Times New Roman" w:cs="Times New Roman"/>
          <w:sz w:val="24"/>
          <w:szCs w:val="24"/>
        </w:rPr>
        <w:t>.</w:t>
      </w:r>
      <w:r w:rsidR="00257747" w:rsidRPr="00F81BD5">
        <w:rPr>
          <w:rFonts w:ascii="Times New Roman" w:hAnsi="Times New Roman" w:cs="Times New Roman"/>
          <w:sz w:val="24"/>
          <w:szCs w:val="24"/>
        </w:rPr>
        <w:t xml:space="preserve"> In spring: 6402 individual</w:t>
      </w:r>
      <w:r w:rsidR="001C080F" w:rsidRPr="00F81BD5">
        <w:rPr>
          <w:rFonts w:ascii="Times New Roman" w:hAnsi="Times New Roman" w:cs="Times New Roman"/>
          <w:sz w:val="24"/>
          <w:szCs w:val="24"/>
        </w:rPr>
        <w:t>s</w:t>
      </w:r>
      <w:r w:rsidR="00257747" w:rsidRPr="00F81BD5">
        <w:rPr>
          <w:rFonts w:ascii="Times New Roman" w:hAnsi="Times New Roman" w:cs="Times New Roman"/>
          <w:sz w:val="24"/>
          <w:szCs w:val="24"/>
        </w:rPr>
        <w:t xml:space="preserve"> </w:t>
      </w:r>
      <w:r w:rsidR="001C080F" w:rsidRPr="00F81BD5">
        <w:rPr>
          <w:rFonts w:ascii="Times New Roman" w:hAnsi="Times New Roman" w:cs="Times New Roman"/>
          <w:sz w:val="24"/>
          <w:szCs w:val="24"/>
        </w:rPr>
        <w:t xml:space="preserve">of </w:t>
      </w:r>
      <w:r w:rsidR="00257747" w:rsidRPr="00F81BD5">
        <w:rPr>
          <w:rFonts w:ascii="Times New Roman" w:hAnsi="Times New Roman" w:cs="Times New Roman"/>
          <w:sz w:val="24"/>
          <w:szCs w:val="24"/>
        </w:rPr>
        <w:t xml:space="preserve">dung beetles from </w:t>
      </w:r>
      <w:r w:rsidR="001C080F" w:rsidRPr="00F81BD5">
        <w:rPr>
          <w:rFonts w:ascii="Times New Roman" w:hAnsi="Times New Roman" w:cs="Times New Roman"/>
          <w:sz w:val="24"/>
          <w:szCs w:val="24"/>
        </w:rPr>
        <w:t>1</w:t>
      </w:r>
      <w:r w:rsidR="00257747" w:rsidRPr="00F81BD5">
        <w:rPr>
          <w:rFonts w:ascii="Times New Roman" w:hAnsi="Times New Roman" w:cs="Times New Roman"/>
          <w:sz w:val="24"/>
          <w:szCs w:val="24"/>
        </w:rPr>
        <w:t>2 species, 298 individual</w:t>
      </w:r>
      <w:r w:rsidR="001C080F" w:rsidRPr="00F81BD5">
        <w:rPr>
          <w:rFonts w:ascii="Times New Roman" w:hAnsi="Times New Roman" w:cs="Times New Roman"/>
          <w:sz w:val="24"/>
          <w:szCs w:val="24"/>
        </w:rPr>
        <w:t>s</w:t>
      </w:r>
      <w:r w:rsidR="00257747" w:rsidRPr="00F81BD5">
        <w:rPr>
          <w:rFonts w:ascii="Times New Roman" w:hAnsi="Times New Roman" w:cs="Times New Roman"/>
          <w:sz w:val="24"/>
          <w:szCs w:val="24"/>
        </w:rPr>
        <w:t xml:space="preserve"> </w:t>
      </w:r>
      <w:r w:rsidR="001C080F" w:rsidRPr="00F81BD5">
        <w:rPr>
          <w:rFonts w:ascii="Times New Roman" w:hAnsi="Times New Roman" w:cs="Times New Roman"/>
          <w:sz w:val="24"/>
          <w:szCs w:val="24"/>
        </w:rPr>
        <w:t xml:space="preserve">of </w:t>
      </w:r>
      <w:r w:rsidR="00257747" w:rsidRPr="00F81BD5">
        <w:rPr>
          <w:rFonts w:ascii="Times New Roman" w:hAnsi="Times New Roman" w:cs="Times New Roman"/>
          <w:sz w:val="24"/>
          <w:szCs w:val="24"/>
        </w:rPr>
        <w:t xml:space="preserve">bees from </w:t>
      </w:r>
      <w:r w:rsidR="001C080F" w:rsidRPr="00F81BD5">
        <w:rPr>
          <w:rFonts w:ascii="Times New Roman" w:hAnsi="Times New Roman" w:cs="Times New Roman"/>
          <w:sz w:val="24"/>
          <w:szCs w:val="24"/>
        </w:rPr>
        <w:t>12</w:t>
      </w:r>
      <w:r w:rsidR="00257747" w:rsidRPr="00F81BD5">
        <w:rPr>
          <w:rFonts w:ascii="Times New Roman" w:hAnsi="Times New Roman" w:cs="Times New Roman"/>
          <w:sz w:val="24"/>
          <w:szCs w:val="24"/>
        </w:rPr>
        <w:t xml:space="preserve"> species, </w:t>
      </w:r>
      <w:r w:rsidR="001E0115" w:rsidRPr="00F81BD5">
        <w:rPr>
          <w:rFonts w:ascii="Times New Roman" w:hAnsi="Times New Roman" w:cs="Times New Roman"/>
          <w:sz w:val="24"/>
          <w:szCs w:val="24"/>
        </w:rPr>
        <w:t>823</w:t>
      </w:r>
      <w:r w:rsidR="00257747" w:rsidRPr="00F81BD5">
        <w:rPr>
          <w:rFonts w:ascii="Times New Roman" w:hAnsi="Times New Roman" w:cs="Times New Roman"/>
          <w:sz w:val="24"/>
          <w:szCs w:val="24"/>
        </w:rPr>
        <w:t xml:space="preserve"> individual</w:t>
      </w:r>
      <w:r w:rsidR="001C080F" w:rsidRPr="00F81BD5">
        <w:rPr>
          <w:rFonts w:ascii="Times New Roman" w:hAnsi="Times New Roman" w:cs="Times New Roman"/>
          <w:sz w:val="24"/>
          <w:szCs w:val="24"/>
        </w:rPr>
        <w:t>s</w:t>
      </w:r>
      <w:r w:rsidR="00257747" w:rsidRPr="00F81BD5">
        <w:rPr>
          <w:rFonts w:ascii="Times New Roman" w:hAnsi="Times New Roman" w:cs="Times New Roman"/>
          <w:sz w:val="24"/>
          <w:szCs w:val="24"/>
        </w:rPr>
        <w:t xml:space="preserve"> </w:t>
      </w:r>
      <w:r w:rsidR="001C080F" w:rsidRPr="00F81BD5">
        <w:rPr>
          <w:rFonts w:ascii="Times New Roman" w:hAnsi="Times New Roman" w:cs="Times New Roman"/>
          <w:sz w:val="24"/>
          <w:szCs w:val="24"/>
        </w:rPr>
        <w:t xml:space="preserve">of </w:t>
      </w:r>
      <w:r w:rsidR="00257747" w:rsidRPr="00F81BD5">
        <w:rPr>
          <w:rFonts w:ascii="Times New Roman" w:hAnsi="Times New Roman" w:cs="Times New Roman"/>
          <w:sz w:val="24"/>
          <w:szCs w:val="24"/>
        </w:rPr>
        <w:t xml:space="preserve">dragonflies/damselflies from </w:t>
      </w:r>
      <w:r w:rsidR="001C080F" w:rsidRPr="00F81BD5">
        <w:rPr>
          <w:rFonts w:ascii="Times New Roman" w:hAnsi="Times New Roman" w:cs="Times New Roman"/>
          <w:sz w:val="24"/>
          <w:szCs w:val="24"/>
        </w:rPr>
        <w:t>13</w:t>
      </w:r>
      <w:r w:rsidR="00257747" w:rsidRPr="00F81BD5">
        <w:rPr>
          <w:rFonts w:ascii="Times New Roman" w:hAnsi="Times New Roman" w:cs="Times New Roman"/>
          <w:sz w:val="24"/>
          <w:szCs w:val="24"/>
        </w:rPr>
        <w:t xml:space="preserve"> species</w:t>
      </w:r>
      <w:r w:rsidR="001C080F" w:rsidRPr="00F81BD5">
        <w:rPr>
          <w:rFonts w:ascii="Times New Roman" w:hAnsi="Times New Roman" w:cs="Times New Roman"/>
          <w:sz w:val="24"/>
          <w:szCs w:val="24"/>
        </w:rPr>
        <w:t>, and</w:t>
      </w:r>
      <w:r w:rsidR="00257747" w:rsidRPr="00F81BD5">
        <w:rPr>
          <w:rFonts w:ascii="Times New Roman" w:hAnsi="Times New Roman" w:cs="Times New Roman"/>
          <w:sz w:val="24"/>
          <w:szCs w:val="24"/>
        </w:rPr>
        <w:t xml:space="preserve"> </w:t>
      </w:r>
      <w:r w:rsidR="001E0115" w:rsidRPr="00F81BD5">
        <w:rPr>
          <w:rFonts w:ascii="Times New Roman" w:hAnsi="Times New Roman" w:cs="Times New Roman"/>
          <w:sz w:val="24"/>
          <w:szCs w:val="24"/>
        </w:rPr>
        <w:t xml:space="preserve">1427 </w:t>
      </w:r>
      <w:r w:rsidR="00257747" w:rsidRPr="00F81BD5">
        <w:rPr>
          <w:rFonts w:ascii="Times New Roman" w:hAnsi="Times New Roman" w:cs="Times New Roman"/>
          <w:sz w:val="24"/>
          <w:szCs w:val="24"/>
        </w:rPr>
        <w:t>individual</w:t>
      </w:r>
      <w:r w:rsidR="001C080F" w:rsidRPr="00F81BD5">
        <w:rPr>
          <w:rFonts w:ascii="Times New Roman" w:hAnsi="Times New Roman" w:cs="Times New Roman"/>
          <w:sz w:val="24"/>
          <w:szCs w:val="24"/>
        </w:rPr>
        <w:t>s of</w:t>
      </w:r>
      <w:r w:rsidR="00257747" w:rsidRPr="00F81BD5">
        <w:rPr>
          <w:rFonts w:ascii="Times New Roman" w:hAnsi="Times New Roman" w:cs="Times New Roman"/>
          <w:sz w:val="24"/>
          <w:szCs w:val="24"/>
        </w:rPr>
        <w:t xml:space="preserve"> butterflies from </w:t>
      </w:r>
      <w:r w:rsidR="001C080F" w:rsidRPr="00F81BD5">
        <w:rPr>
          <w:rFonts w:ascii="Times New Roman" w:hAnsi="Times New Roman" w:cs="Times New Roman"/>
          <w:sz w:val="24"/>
          <w:szCs w:val="24"/>
        </w:rPr>
        <w:t>34</w:t>
      </w:r>
      <w:r w:rsidR="00257747" w:rsidRPr="00F81BD5">
        <w:rPr>
          <w:rFonts w:ascii="Times New Roman" w:hAnsi="Times New Roman" w:cs="Times New Roman"/>
          <w:sz w:val="24"/>
          <w:szCs w:val="24"/>
        </w:rPr>
        <w:t xml:space="preserve"> species.</w:t>
      </w:r>
    </w:p>
    <w:p w14:paraId="282FCD41" w14:textId="12EEE81B" w:rsidR="00701245" w:rsidRPr="00F81BD5" w:rsidRDefault="00701245"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color w:val="222222"/>
          <w:sz w:val="24"/>
          <w:szCs w:val="24"/>
          <w:shd w:val="clear" w:color="auto" w:fill="FFFFFF"/>
        </w:rPr>
        <w:br w:type="page"/>
      </w:r>
    </w:p>
    <w:p w14:paraId="6D9F048E" w14:textId="77777777" w:rsidR="00062532" w:rsidRPr="00F81BD5" w:rsidRDefault="00062532"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noProof/>
        </w:rPr>
        <w:lastRenderedPageBreak/>
        <w:drawing>
          <wp:inline distT="0" distB="0" distL="0" distR="0" wp14:anchorId="5FAC8D21" wp14:editId="5F901B7F">
            <wp:extent cx="5943600" cy="3713414"/>
            <wp:effectExtent l="0" t="0" r="0" b="0"/>
            <wp:docPr id="14" name="Picture 14" descr="A picture containing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devic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3414"/>
                    </a:xfrm>
                    <a:prstGeom prst="rect">
                      <a:avLst/>
                    </a:prstGeom>
                    <a:noFill/>
                    <a:ln>
                      <a:noFill/>
                    </a:ln>
                  </pic:spPr>
                </pic:pic>
              </a:graphicData>
            </a:graphic>
          </wp:inline>
        </w:drawing>
      </w:r>
    </w:p>
    <w:p w14:paraId="303C27A9" w14:textId="132ABC9D" w:rsidR="00062532" w:rsidRPr="00F81BD5" w:rsidRDefault="00062532" w:rsidP="00062532">
      <w:pPr>
        <w:spacing w:line="480" w:lineRule="auto"/>
        <w:rPr>
          <w:rFonts w:ascii="Times New Roman" w:eastAsiaTheme="minorEastAsia" w:hAnsi="Times New Roman" w:cs="Times New Roman"/>
          <w:sz w:val="24"/>
          <w:szCs w:val="24"/>
        </w:rPr>
      </w:pPr>
      <w:r w:rsidRPr="00F81BD5">
        <w:rPr>
          <w:rFonts w:ascii="Times New Roman" w:hAnsi="Times New Roman" w:cs="Times New Roman"/>
          <w:b/>
          <w:color w:val="222222"/>
          <w:sz w:val="24"/>
          <w:szCs w:val="24"/>
          <w:shd w:val="clear" w:color="auto" w:fill="FFFFFF"/>
        </w:rPr>
        <w:t>Figure S4.</w:t>
      </w:r>
      <w:r w:rsidRPr="00F81BD5">
        <w:rPr>
          <w:rFonts w:ascii="Times New Roman" w:hAnsi="Times New Roman" w:cs="Times New Roman"/>
          <w:sz w:val="24"/>
          <w:szCs w:val="24"/>
        </w:rPr>
        <w:t xml:space="preserve"> Crop list f</w:t>
      </w:r>
      <w:r w:rsidR="008A0DD7" w:rsidRPr="00F81BD5">
        <w:rPr>
          <w:rFonts w:ascii="Times New Roman" w:hAnsi="Times New Roman" w:cs="Times New Roman"/>
          <w:sz w:val="24"/>
          <w:szCs w:val="24"/>
        </w:rPr>
        <w:t xml:space="preserve">or summer and spring </w:t>
      </w:r>
      <w:r w:rsidRPr="00F81BD5">
        <w:rPr>
          <w:rFonts w:ascii="Times New Roman" w:hAnsi="Times New Roman" w:cs="Times New Roman"/>
          <w:sz w:val="24"/>
          <w:szCs w:val="24"/>
        </w:rPr>
        <w:t xml:space="preserve">with </w:t>
      </w:r>
      <w:r w:rsidR="008A0DD7" w:rsidRPr="00F81BD5">
        <w:rPr>
          <w:rFonts w:ascii="Times New Roman" w:hAnsi="Times New Roman" w:cs="Times New Roman"/>
          <w:sz w:val="24"/>
          <w:szCs w:val="24"/>
        </w:rPr>
        <w:t>s</w:t>
      </w:r>
      <w:r w:rsidRPr="00F81BD5">
        <w:rPr>
          <w:rFonts w:ascii="Times New Roman" w:hAnsi="Times New Roman" w:cs="Times New Roman"/>
          <w:sz w:val="24"/>
          <w:szCs w:val="24"/>
        </w:rPr>
        <w:t>ite occupancies</w:t>
      </w:r>
      <w:r w:rsidR="008A0DD7" w:rsidRPr="00F81BD5">
        <w:rPr>
          <w:rFonts w:ascii="Times New Roman" w:hAnsi="Times New Roman" w:cs="Times New Roman"/>
          <w:sz w:val="24"/>
          <w:szCs w:val="24"/>
        </w:rPr>
        <w:t xml:space="preserve"> of each crop as a percentage</w:t>
      </w:r>
      <w:r w:rsidRPr="00F81BD5">
        <w:rPr>
          <w:rFonts w:ascii="Times New Roman" w:hAnsi="Times New Roman" w:cs="Times New Roman"/>
          <w:sz w:val="24"/>
          <w:szCs w:val="24"/>
        </w:rPr>
        <w:t xml:space="preserve">. </w:t>
      </w:r>
      <w:r w:rsidRPr="00F81BD5">
        <w:rPr>
          <w:rFonts w:ascii="Times New Roman" w:hAnsi="Times New Roman" w:cs="Times New Roman"/>
          <w:b/>
          <w:color w:val="222222"/>
          <w:sz w:val="24"/>
          <w:szCs w:val="24"/>
          <w:shd w:val="clear" w:color="auto" w:fill="FFFFFF"/>
        </w:rPr>
        <w:br w:type="page"/>
      </w:r>
    </w:p>
    <w:p w14:paraId="3970B5D2" w14:textId="77777777" w:rsidR="00DB184D" w:rsidRPr="00F81BD5" w:rsidRDefault="00DB184D" w:rsidP="00DB184D">
      <w:pPr>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1ED99296" wp14:editId="1BD951E5">
            <wp:simplePos x="0" y="0"/>
            <wp:positionH relativeFrom="margin">
              <wp:align>right</wp:align>
            </wp:positionH>
            <wp:positionV relativeFrom="paragraph">
              <wp:posOffset>216535</wp:posOffset>
            </wp:positionV>
            <wp:extent cx="5943600" cy="4916170"/>
            <wp:effectExtent l="0" t="0" r="0" b="0"/>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916170"/>
                    </a:xfrm>
                    <a:prstGeom prst="rect">
                      <a:avLst/>
                    </a:prstGeom>
                    <a:noFill/>
                    <a:ln>
                      <a:noFill/>
                    </a:ln>
                  </pic:spPr>
                </pic:pic>
              </a:graphicData>
            </a:graphic>
          </wp:anchor>
        </w:drawing>
      </w:r>
    </w:p>
    <w:p w14:paraId="33FBFD2D" w14:textId="77777777" w:rsidR="00DB184D" w:rsidRPr="00F81BD5" w:rsidRDefault="00DB184D" w:rsidP="00DB184D">
      <w:pPr>
        <w:spacing w:after="0" w:line="480" w:lineRule="auto"/>
        <w:contextualSpacing/>
        <w:rPr>
          <w:rFonts w:ascii="Times New Roman" w:hAnsi="Times New Roman" w:cs="Times New Roman"/>
          <w:color w:val="222222"/>
          <w:sz w:val="24"/>
          <w:szCs w:val="24"/>
          <w:shd w:val="clear" w:color="auto" w:fill="FFFFFF"/>
        </w:rPr>
      </w:pPr>
    </w:p>
    <w:p w14:paraId="652C708D" w14:textId="536E1C38" w:rsidR="00DB184D" w:rsidRPr="00F81BD5" w:rsidRDefault="00AC7AD0" w:rsidP="00DB184D">
      <w:pPr>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b/>
          <w:color w:val="222222"/>
          <w:sz w:val="24"/>
          <w:szCs w:val="24"/>
          <w:shd w:val="clear" w:color="auto" w:fill="FFFFFF"/>
        </w:rPr>
        <w:t>Figure S5.</w:t>
      </w:r>
      <w:r w:rsidRPr="00F81BD5">
        <w:rPr>
          <w:rFonts w:ascii="Times New Roman" w:hAnsi="Times New Roman" w:cs="Times New Roman"/>
          <w:sz w:val="24"/>
          <w:szCs w:val="24"/>
        </w:rPr>
        <w:t xml:space="preserve"> </w:t>
      </w:r>
      <w:r w:rsidR="00DB184D" w:rsidRPr="00F81BD5">
        <w:rPr>
          <w:rFonts w:ascii="Times New Roman" w:hAnsi="Times New Roman" w:cs="Times New Roman"/>
          <w:color w:val="222222"/>
          <w:sz w:val="24"/>
          <w:szCs w:val="24"/>
          <w:shd w:val="clear" w:color="auto" w:fill="FFFFFF"/>
        </w:rPr>
        <w:t xml:space="preserve">Pearson correlation values between dung beetle functional traits. Functional traits that are highly corelated at α-level of 0.01 are highlighted, see the colored scale on the right side. </w:t>
      </w:r>
    </w:p>
    <w:p w14:paraId="74E6BCD1" w14:textId="77777777" w:rsidR="00DB184D" w:rsidRPr="00F81BD5" w:rsidRDefault="00DB184D" w:rsidP="00DB184D">
      <w:pPr>
        <w:shd w:val="clear" w:color="auto" w:fill="FFFFFF"/>
        <w:spacing w:after="0" w:line="480" w:lineRule="auto"/>
        <w:contextualSpacing/>
        <w:rPr>
          <w:rFonts w:ascii="Times New Roman" w:hAnsi="Times New Roman" w:cs="Times New Roman"/>
          <w:sz w:val="24"/>
          <w:szCs w:val="24"/>
        </w:rPr>
        <w:sectPr w:rsidR="00DB184D" w:rsidRPr="00F81BD5" w:rsidSect="001B7511">
          <w:pgSz w:w="12240" w:h="15840"/>
          <w:pgMar w:top="1440" w:right="1440" w:bottom="1440" w:left="1440" w:header="720" w:footer="720" w:gutter="0"/>
          <w:lnNumType w:countBy="1" w:restart="continuous"/>
          <w:cols w:space="720"/>
          <w:docGrid w:linePitch="360"/>
        </w:sectPr>
      </w:pPr>
    </w:p>
    <w:p w14:paraId="4EC0F1E1" w14:textId="2D8E8DDC" w:rsidR="00DB184D" w:rsidRPr="00F81BD5" w:rsidRDefault="00DB184D" w:rsidP="00DB184D">
      <w:pPr>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7B278A04" wp14:editId="36E6B4C3">
            <wp:simplePos x="0" y="0"/>
            <wp:positionH relativeFrom="margin">
              <wp:align>right</wp:align>
            </wp:positionH>
            <wp:positionV relativeFrom="paragraph">
              <wp:posOffset>477015</wp:posOffset>
            </wp:positionV>
            <wp:extent cx="5943600" cy="4916170"/>
            <wp:effectExtent l="0" t="0" r="0" b="0"/>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916170"/>
                    </a:xfrm>
                    <a:prstGeom prst="rect">
                      <a:avLst/>
                    </a:prstGeom>
                    <a:noFill/>
                    <a:ln>
                      <a:noFill/>
                    </a:ln>
                  </pic:spPr>
                </pic:pic>
              </a:graphicData>
            </a:graphic>
          </wp:anchor>
        </w:drawing>
      </w:r>
      <w:r w:rsidRPr="00F81BD5">
        <w:rPr>
          <w:rFonts w:ascii="Times New Roman" w:hAnsi="Times New Roman" w:cs="Times New Roman"/>
          <w:b/>
          <w:color w:val="222222"/>
          <w:sz w:val="24"/>
          <w:szCs w:val="24"/>
          <w:shd w:val="clear" w:color="auto" w:fill="FFFFFF"/>
        </w:rPr>
        <w:t xml:space="preserve"> </w:t>
      </w:r>
    </w:p>
    <w:p w14:paraId="52E697D5" w14:textId="5B0C143C" w:rsidR="00DB184D" w:rsidRPr="00F81BD5" w:rsidRDefault="00DB184D" w:rsidP="00DB184D">
      <w:pPr>
        <w:shd w:val="clear" w:color="auto" w:fill="FFFFFF"/>
        <w:spacing w:after="0" w:line="480" w:lineRule="auto"/>
        <w:contextualSpacing/>
        <w:rPr>
          <w:rFonts w:ascii="Times New Roman" w:hAnsi="Times New Roman" w:cs="Times New Roman"/>
          <w:color w:val="222222"/>
          <w:sz w:val="24"/>
          <w:szCs w:val="24"/>
          <w:shd w:val="clear" w:color="auto" w:fill="FFFFFF"/>
        </w:rPr>
      </w:pPr>
    </w:p>
    <w:p w14:paraId="202C32D7" w14:textId="6F0E3A45" w:rsidR="00DB184D" w:rsidRPr="00F81BD5" w:rsidRDefault="00AC7AD0" w:rsidP="00DB184D">
      <w:pPr>
        <w:shd w:val="clear" w:color="auto" w:fill="FFFFFF"/>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b/>
          <w:color w:val="222222"/>
          <w:sz w:val="24"/>
          <w:szCs w:val="24"/>
          <w:shd w:val="clear" w:color="auto" w:fill="FFFFFF"/>
        </w:rPr>
        <w:t>Figure S6.</w:t>
      </w:r>
      <w:r w:rsidRPr="00F81BD5">
        <w:rPr>
          <w:rFonts w:ascii="Times New Roman" w:hAnsi="Times New Roman" w:cs="Times New Roman"/>
          <w:sz w:val="24"/>
          <w:szCs w:val="24"/>
        </w:rPr>
        <w:t xml:space="preserve"> </w:t>
      </w:r>
      <w:r w:rsidR="00DB184D" w:rsidRPr="00F81BD5">
        <w:rPr>
          <w:rFonts w:ascii="Times New Roman" w:hAnsi="Times New Roman" w:cs="Times New Roman"/>
          <w:color w:val="222222"/>
          <w:sz w:val="24"/>
          <w:szCs w:val="24"/>
          <w:shd w:val="clear" w:color="auto" w:fill="FFFFFF"/>
        </w:rPr>
        <w:t>Pearson correlation values between bee functional traits.</w:t>
      </w:r>
      <w:r w:rsidR="0024017E" w:rsidRPr="00F81BD5">
        <w:rPr>
          <w:rFonts w:ascii="Times New Roman" w:hAnsi="Times New Roman" w:cs="Times New Roman"/>
          <w:sz w:val="24"/>
          <w:szCs w:val="24"/>
        </w:rPr>
        <w:t xml:space="preserve"> Details as in Figure S5</w:t>
      </w:r>
      <w:r w:rsidR="00DB184D" w:rsidRPr="00F81BD5">
        <w:rPr>
          <w:rFonts w:ascii="Times New Roman" w:hAnsi="Times New Roman" w:cs="Times New Roman"/>
          <w:color w:val="222222"/>
          <w:sz w:val="24"/>
          <w:szCs w:val="24"/>
          <w:shd w:val="clear" w:color="auto" w:fill="FFFFFF"/>
        </w:rPr>
        <w:t xml:space="preserve">. </w:t>
      </w:r>
    </w:p>
    <w:p w14:paraId="5AA73340" w14:textId="77777777" w:rsidR="00DB184D" w:rsidRPr="00F81BD5" w:rsidRDefault="00DB184D" w:rsidP="00DB184D">
      <w:pPr>
        <w:shd w:val="clear" w:color="auto" w:fill="FFFFFF"/>
        <w:spacing w:after="0" w:line="480" w:lineRule="auto"/>
        <w:contextualSpacing/>
        <w:rPr>
          <w:rFonts w:ascii="Times New Roman" w:hAnsi="Times New Roman" w:cs="Times New Roman"/>
          <w:sz w:val="24"/>
          <w:szCs w:val="24"/>
        </w:rPr>
        <w:sectPr w:rsidR="00DB184D" w:rsidRPr="00F81BD5" w:rsidSect="001B7511">
          <w:pgSz w:w="12240" w:h="15840"/>
          <w:pgMar w:top="1440" w:right="1440" w:bottom="1440" w:left="1440" w:header="720" w:footer="720" w:gutter="0"/>
          <w:lnNumType w:countBy="1" w:restart="continuous"/>
          <w:cols w:space="720"/>
          <w:docGrid w:linePitch="360"/>
        </w:sectPr>
      </w:pPr>
    </w:p>
    <w:p w14:paraId="5B661396" w14:textId="40961E80" w:rsidR="00DB184D" w:rsidRPr="00F81BD5" w:rsidRDefault="00DB184D" w:rsidP="00DB184D">
      <w:pPr>
        <w:shd w:val="clear" w:color="auto" w:fill="FFFFFF"/>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4BB179AD" wp14:editId="7295BDB5">
            <wp:simplePos x="0" y="0"/>
            <wp:positionH relativeFrom="margin">
              <wp:align>right</wp:align>
            </wp:positionH>
            <wp:positionV relativeFrom="paragraph">
              <wp:posOffset>400342</wp:posOffset>
            </wp:positionV>
            <wp:extent cx="5943600" cy="4916170"/>
            <wp:effectExtent l="0" t="0" r="0" b="0"/>
            <wp:wrapSquare wrapText="bothSides"/>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916170"/>
                    </a:xfrm>
                    <a:prstGeom prst="rect">
                      <a:avLst/>
                    </a:prstGeom>
                    <a:noFill/>
                    <a:ln>
                      <a:noFill/>
                    </a:ln>
                  </pic:spPr>
                </pic:pic>
              </a:graphicData>
            </a:graphic>
          </wp:anchor>
        </w:drawing>
      </w:r>
      <w:r w:rsidR="00496B31" w:rsidRPr="00F81BD5">
        <w:rPr>
          <w:rFonts w:ascii="Times New Roman" w:hAnsi="Times New Roman" w:cs="Times New Roman"/>
          <w:b/>
          <w:color w:val="222222"/>
          <w:sz w:val="24"/>
          <w:szCs w:val="24"/>
          <w:shd w:val="clear" w:color="auto" w:fill="FFFFFF"/>
        </w:rPr>
        <w:t xml:space="preserve"> </w:t>
      </w:r>
    </w:p>
    <w:p w14:paraId="760A4C90" w14:textId="77777777" w:rsidR="00DB184D" w:rsidRPr="00F81BD5" w:rsidRDefault="00DB184D" w:rsidP="00DB184D">
      <w:pPr>
        <w:shd w:val="clear" w:color="auto" w:fill="FFFFFF"/>
        <w:spacing w:after="0" w:line="480" w:lineRule="auto"/>
        <w:contextualSpacing/>
        <w:rPr>
          <w:rFonts w:ascii="Times New Roman" w:hAnsi="Times New Roman" w:cs="Times New Roman"/>
          <w:color w:val="222222"/>
          <w:sz w:val="24"/>
          <w:szCs w:val="24"/>
          <w:shd w:val="clear" w:color="auto" w:fill="FFFFFF"/>
        </w:rPr>
      </w:pPr>
    </w:p>
    <w:p w14:paraId="04281FCF" w14:textId="45605C3B" w:rsidR="00DB184D" w:rsidRPr="00F81BD5" w:rsidRDefault="00AC7AD0" w:rsidP="00DB184D">
      <w:pPr>
        <w:spacing w:after="0" w:line="480" w:lineRule="auto"/>
        <w:contextualSpacing/>
        <w:rPr>
          <w:rFonts w:ascii="Times New Roman" w:hAnsi="Times New Roman" w:cs="Times New Roman"/>
          <w:b/>
          <w:bCs/>
          <w:color w:val="222222"/>
          <w:sz w:val="24"/>
          <w:szCs w:val="24"/>
          <w:shd w:val="clear" w:color="auto" w:fill="FFFFFF"/>
        </w:rPr>
      </w:pPr>
      <w:r w:rsidRPr="00F81BD5">
        <w:rPr>
          <w:rFonts w:ascii="Times New Roman" w:hAnsi="Times New Roman" w:cs="Times New Roman"/>
          <w:b/>
          <w:color w:val="222222"/>
          <w:sz w:val="24"/>
          <w:szCs w:val="24"/>
          <w:shd w:val="clear" w:color="auto" w:fill="FFFFFF"/>
        </w:rPr>
        <w:t>Figure S7</w:t>
      </w:r>
      <w:r w:rsidRPr="00F81BD5">
        <w:rPr>
          <w:rFonts w:ascii="Times New Roman" w:hAnsi="Times New Roman" w:cs="Times New Roman"/>
          <w:b/>
          <w:bCs/>
          <w:color w:val="222222"/>
          <w:sz w:val="24"/>
          <w:szCs w:val="24"/>
          <w:shd w:val="clear" w:color="auto" w:fill="FFFFFF"/>
        </w:rPr>
        <w:t xml:space="preserve">. </w:t>
      </w:r>
      <w:r w:rsidR="00496B31" w:rsidRPr="00F81BD5">
        <w:rPr>
          <w:rFonts w:ascii="Times New Roman" w:hAnsi="Times New Roman" w:cs="Times New Roman"/>
          <w:color w:val="222222"/>
          <w:sz w:val="24"/>
          <w:szCs w:val="24"/>
          <w:shd w:val="clear" w:color="auto" w:fill="FFFFFF"/>
        </w:rPr>
        <w:t xml:space="preserve">Pearson correlation values between Dragonfly/Damselfly functional traits. </w:t>
      </w:r>
      <w:r w:rsidR="0024017E" w:rsidRPr="00F81BD5">
        <w:rPr>
          <w:rFonts w:ascii="Times New Roman" w:hAnsi="Times New Roman" w:cs="Times New Roman"/>
          <w:sz w:val="24"/>
          <w:szCs w:val="24"/>
        </w:rPr>
        <w:t>Details as in Figure S5</w:t>
      </w:r>
      <w:r w:rsidR="0024017E" w:rsidRPr="00F81BD5">
        <w:rPr>
          <w:rFonts w:ascii="Times New Roman" w:hAnsi="Times New Roman" w:cs="Times New Roman"/>
          <w:color w:val="222222"/>
          <w:sz w:val="24"/>
          <w:szCs w:val="24"/>
          <w:shd w:val="clear" w:color="auto" w:fill="FFFFFF"/>
        </w:rPr>
        <w:t>.</w:t>
      </w:r>
    </w:p>
    <w:p w14:paraId="12590678" w14:textId="77777777" w:rsidR="00DB184D" w:rsidRPr="00F81BD5" w:rsidRDefault="00DB184D" w:rsidP="00DB184D">
      <w:pPr>
        <w:shd w:val="clear" w:color="auto" w:fill="FFFFFF"/>
        <w:spacing w:after="0" w:line="480" w:lineRule="auto"/>
        <w:contextualSpacing/>
        <w:rPr>
          <w:rFonts w:ascii="Times New Roman" w:hAnsi="Times New Roman" w:cs="Times New Roman"/>
          <w:sz w:val="24"/>
          <w:szCs w:val="24"/>
        </w:rPr>
      </w:pPr>
    </w:p>
    <w:p w14:paraId="7C59DAE5" w14:textId="77777777" w:rsidR="00DB184D" w:rsidRPr="00F81BD5" w:rsidRDefault="00DB184D" w:rsidP="00DB184D">
      <w:pPr>
        <w:shd w:val="clear" w:color="auto" w:fill="FFFFFF"/>
        <w:spacing w:after="0" w:line="480" w:lineRule="auto"/>
        <w:contextualSpacing/>
        <w:rPr>
          <w:rFonts w:ascii="Times New Roman" w:hAnsi="Times New Roman" w:cs="Times New Roman"/>
          <w:sz w:val="24"/>
          <w:szCs w:val="24"/>
        </w:rPr>
        <w:sectPr w:rsidR="00DB184D" w:rsidRPr="00F81BD5" w:rsidSect="001B7511">
          <w:pgSz w:w="12240" w:h="15840"/>
          <w:pgMar w:top="1440" w:right="1440" w:bottom="1440" w:left="1440" w:header="720" w:footer="720" w:gutter="0"/>
          <w:lnNumType w:countBy="1" w:restart="continuous"/>
          <w:cols w:space="720"/>
          <w:docGrid w:linePitch="360"/>
        </w:sectPr>
      </w:pPr>
    </w:p>
    <w:p w14:paraId="1D0D6B41" w14:textId="3056DDE9" w:rsidR="00DB184D" w:rsidRPr="00F81BD5" w:rsidRDefault="00DB184D" w:rsidP="00DB184D">
      <w:pPr>
        <w:shd w:val="clear" w:color="auto" w:fill="FFFFFF"/>
        <w:spacing w:after="0" w:line="480" w:lineRule="auto"/>
        <w:contextualSpacing/>
        <w:rPr>
          <w:rFonts w:ascii="Times New Roman" w:hAnsi="Times New Roman" w:cs="Times New Roman"/>
          <w:noProof/>
          <w:sz w:val="24"/>
          <w:szCs w:val="24"/>
        </w:rPr>
      </w:pPr>
      <w:r w:rsidRPr="00F81BD5">
        <w:rPr>
          <w:rFonts w:ascii="Times New Roman" w:hAnsi="Times New Roman" w:cs="Times New Roman"/>
          <w:noProof/>
          <w:sz w:val="24"/>
          <w:szCs w:val="24"/>
        </w:rPr>
        <w:lastRenderedPageBreak/>
        <w:drawing>
          <wp:anchor distT="0" distB="0" distL="114300" distR="114300" simplePos="0" relativeHeight="251674624" behindDoc="0" locked="0" layoutInCell="1" allowOverlap="1" wp14:anchorId="759BBD1D" wp14:editId="72B3052E">
            <wp:simplePos x="0" y="0"/>
            <wp:positionH relativeFrom="margin">
              <wp:align>right</wp:align>
            </wp:positionH>
            <wp:positionV relativeFrom="paragraph">
              <wp:posOffset>286655</wp:posOffset>
            </wp:positionV>
            <wp:extent cx="5943600" cy="4916170"/>
            <wp:effectExtent l="0" t="0" r="0" b="0"/>
            <wp:wrapSquare wrapText="bothSides"/>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916170"/>
                    </a:xfrm>
                    <a:prstGeom prst="rect">
                      <a:avLst/>
                    </a:prstGeom>
                    <a:noFill/>
                    <a:ln>
                      <a:noFill/>
                    </a:ln>
                  </pic:spPr>
                </pic:pic>
              </a:graphicData>
            </a:graphic>
          </wp:anchor>
        </w:drawing>
      </w:r>
    </w:p>
    <w:p w14:paraId="26D866F2" w14:textId="77777777" w:rsidR="00DB184D" w:rsidRPr="00F81BD5" w:rsidRDefault="00DB184D" w:rsidP="00DB184D">
      <w:pPr>
        <w:spacing w:after="0" w:line="480" w:lineRule="auto"/>
        <w:contextualSpacing/>
        <w:rPr>
          <w:rFonts w:ascii="Times New Roman" w:hAnsi="Times New Roman" w:cs="Times New Roman"/>
          <w:noProof/>
          <w:sz w:val="24"/>
          <w:szCs w:val="24"/>
        </w:rPr>
      </w:pPr>
    </w:p>
    <w:p w14:paraId="56F20C95" w14:textId="36B56E74" w:rsidR="00DB184D" w:rsidRPr="00F81BD5" w:rsidRDefault="00AC7AD0" w:rsidP="00DB184D">
      <w:pPr>
        <w:spacing w:after="0" w:line="480" w:lineRule="auto"/>
        <w:contextualSpacing/>
        <w:rPr>
          <w:rFonts w:ascii="Times New Roman" w:hAnsi="Times New Roman" w:cs="Times New Roman"/>
          <w:b/>
          <w:bCs/>
          <w:color w:val="222222"/>
          <w:sz w:val="24"/>
          <w:szCs w:val="24"/>
          <w:shd w:val="clear" w:color="auto" w:fill="FFFFFF"/>
        </w:rPr>
      </w:pPr>
      <w:r w:rsidRPr="00F81BD5">
        <w:rPr>
          <w:rFonts w:ascii="Times New Roman" w:hAnsi="Times New Roman" w:cs="Times New Roman"/>
          <w:b/>
          <w:color w:val="222222"/>
          <w:sz w:val="24"/>
          <w:szCs w:val="24"/>
          <w:shd w:val="clear" w:color="auto" w:fill="FFFFFF"/>
        </w:rPr>
        <w:t>Figure S8</w:t>
      </w:r>
      <w:r w:rsidRPr="00F81BD5">
        <w:rPr>
          <w:rFonts w:ascii="Times New Roman" w:hAnsi="Times New Roman" w:cs="Times New Roman"/>
          <w:b/>
          <w:bCs/>
          <w:color w:val="222222"/>
          <w:sz w:val="24"/>
          <w:szCs w:val="24"/>
          <w:shd w:val="clear" w:color="auto" w:fill="FFFFFF"/>
        </w:rPr>
        <w:t xml:space="preserve">. </w:t>
      </w:r>
      <w:r w:rsidR="00496B31" w:rsidRPr="00F81BD5">
        <w:rPr>
          <w:rFonts w:ascii="Times New Roman" w:hAnsi="Times New Roman" w:cs="Times New Roman"/>
          <w:color w:val="222222"/>
          <w:sz w:val="24"/>
          <w:szCs w:val="24"/>
          <w:shd w:val="clear" w:color="auto" w:fill="FFFFFF"/>
        </w:rPr>
        <w:t>Pearson correlation values between butterfly functional traits.</w:t>
      </w:r>
      <w:r w:rsidR="00F6509E" w:rsidRPr="00F81BD5">
        <w:rPr>
          <w:rFonts w:ascii="Times New Roman" w:hAnsi="Times New Roman" w:cs="Times New Roman"/>
          <w:color w:val="222222"/>
          <w:sz w:val="24"/>
          <w:szCs w:val="24"/>
          <w:shd w:val="clear" w:color="auto" w:fill="FFFFFF"/>
        </w:rPr>
        <w:t xml:space="preserve"> </w:t>
      </w:r>
      <w:r w:rsidR="0024017E" w:rsidRPr="00F81BD5">
        <w:rPr>
          <w:rFonts w:ascii="Times New Roman" w:hAnsi="Times New Roman" w:cs="Times New Roman"/>
          <w:sz w:val="24"/>
          <w:szCs w:val="24"/>
        </w:rPr>
        <w:t>Details as in Figure S5</w:t>
      </w:r>
      <w:r w:rsidR="00DB184D" w:rsidRPr="00F81BD5">
        <w:rPr>
          <w:rFonts w:ascii="Times New Roman" w:hAnsi="Times New Roman" w:cs="Times New Roman"/>
          <w:color w:val="222222"/>
          <w:sz w:val="24"/>
          <w:szCs w:val="24"/>
          <w:shd w:val="clear" w:color="auto" w:fill="FFFFFF"/>
        </w:rPr>
        <w:t xml:space="preserve">. </w:t>
      </w:r>
    </w:p>
    <w:p w14:paraId="79A9FC19" w14:textId="77777777" w:rsidR="00496B31" w:rsidRPr="00F81BD5" w:rsidRDefault="00496B31"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color w:val="222222"/>
          <w:sz w:val="24"/>
          <w:szCs w:val="24"/>
          <w:shd w:val="clear" w:color="auto" w:fill="FFFFFF"/>
        </w:rPr>
        <w:br w:type="page"/>
      </w:r>
    </w:p>
    <w:p w14:paraId="6DFE2E53" w14:textId="77777777" w:rsidR="00F7008D" w:rsidRPr="00F81BD5" w:rsidRDefault="00F7008D"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F7008D" w:rsidRPr="00F81BD5" w:rsidSect="001B7511">
          <w:pgSz w:w="12240" w:h="15840"/>
          <w:pgMar w:top="1440" w:right="1440" w:bottom="1440" w:left="1440" w:header="720" w:footer="720" w:gutter="0"/>
          <w:lnNumType w:countBy="1" w:restart="continuous"/>
          <w:cols w:space="720"/>
          <w:docGrid w:linePitch="360"/>
        </w:sectPr>
      </w:pPr>
    </w:p>
    <w:p w14:paraId="21CFF2A4" w14:textId="1C71F57A" w:rsidR="003A5B7B" w:rsidRPr="00F81BD5" w:rsidRDefault="003A5B7B" w:rsidP="003A5B7B">
      <w:pPr>
        <w:autoSpaceDE w:val="0"/>
        <w:autoSpaceDN w:val="0"/>
        <w:adjustRightInd w:val="0"/>
        <w:spacing w:after="0" w:line="480" w:lineRule="auto"/>
        <w:contextualSpacing/>
        <w:jc w:val="center"/>
        <w:rPr>
          <w:rFonts w:ascii="Times New Roman" w:hAnsi="Times New Roman" w:cs="Times New Roman"/>
          <w:b/>
          <w:color w:val="222222"/>
          <w:sz w:val="24"/>
          <w:szCs w:val="24"/>
          <w:shd w:val="clear" w:color="auto" w:fill="FFFFFF"/>
        </w:rPr>
      </w:pPr>
      <w:r w:rsidRPr="00F81BD5">
        <w:rPr>
          <w:rFonts w:ascii="Times New Roman" w:hAnsi="Times New Roman" w:cs="Times New Roman"/>
          <w:b/>
          <w:noProof/>
          <w:color w:val="222222"/>
          <w:sz w:val="24"/>
          <w:szCs w:val="24"/>
          <w:shd w:val="clear" w:color="auto" w:fill="FFFFFF"/>
        </w:rPr>
        <w:lastRenderedPageBreak/>
        <w:drawing>
          <wp:inline distT="0" distB="0" distL="0" distR="0" wp14:anchorId="5AE31D2A" wp14:editId="6F06E32D">
            <wp:extent cx="5943600" cy="4932680"/>
            <wp:effectExtent l="0" t="0" r="0" b="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ell phon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4932680"/>
                    </a:xfrm>
                    <a:prstGeom prst="rect">
                      <a:avLst/>
                    </a:prstGeom>
                  </pic:spPr>
                </pic:pic>
              </a:graphicData>
            </a:graphic>
          </wp:inline>
        </w:drawing>
      </w:r>
    </w:p>
    <w:p w14:paraId="282F5771" w14:textId="52A9B9A0" w:rsidR="00F7008D" w:rsidRPr="00F81BD5" w:rsidRDefault="00462D96"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F7008D" w:rsidRPr="00F81BD5" w:rsidSect="001B7511">
          <w:pgSz w:w="12240" w:h="15840"/>
          <w:pgMar w:top="1440" w:right="1440" w:bottom="1440" w:left="1440" w:header="720" w:footer="720" w:gutter="0"/>
          <w:lnNumType w:countBy="1" w:restart="continuous"/>
          <w:cols w:space="720"/>
          <w:docGrid w:linePitch="360"/>
        </w:sectPr>
      </w:pPr>
      <w:r w:rsidRPr="00F81BD5">
        <w:rPr>
          <w:rFonts w:ascii="Times New Roman" w:hAnsi="Times New Roman" w:cs="Times New Roman"/>
          <w:b/>
          <w:color w:val="222222"/>
          <w:sz w:val="24"/>
          <w:szCs w:val="24"/>
          <w:shd w:val="clear" w:color="auto" w:fill="FFFFFF"/>
        </w:rPr>
        <w:t>Figure</w:t>
      </w:r>
      <w:r w:rsidRPr="00F81BD5">
        <w:rPr>
          <w:rFonts w:ascii="Times New Roman" w:hAnsi="Times New Roman" w:cs="Times New Roman"/>
          <w:color w:val="C45911" w:themeColor="accent2" w:themeShade="BF"/>
          <w:sz w:val="24"/>
          <w:szCs w:val="24"/>
        </w:rPr>
        <w:t xml:space="preserve"> </w:t>
      </w:r>
      <w:r w:rsidR="00F7008D" w:rsidRPr="00F81BD5">
        <w:rPr>
          <w:rFonts w:ascii="Times New Roman" w:hAnsi="Times New Roman" w:cs="Times New Roman"/>
          <w:b/>
          <w:bCs/>
          <w:color w:val="000000" w:themeColor="text1"/>
          <w:sz w:val="24"/>
          <w:szCs w:val="24"/>
        </w:rPr>
        <w:t>S9</w:t>
      </w:r>
      <w:r w:rsidRPr="00F81BD5">
        <w:rPr>
          <w:rFonts w:ascii="Times New Roman" w:hAnsi="Times New Roman" w:cs="Times New Roman"/>
          <w:b/>
          <w:bCs/>
          <w:color w:val="000000" w:themeColor="text1"/>
          <w:sz w:val="24"/>
          <w:szCs w:val="24"/>
        </w:rPr>
        <w:t>.</w:t>
      </w:r>
      <w:r w:rsidRPr="00F81BD5">
        <w:rPr>
          <w:rFonts w:ascii="Times New Roman" w:hAnsi="Times New Roman" w:cs="Times New Roman"/>
          <w:color w:val="000000" w:themeColor="text1"/>
          <w:sz w:val="24"/>
          <w:szCs w:val="24"/>
        </w:rPr>
        <w:t xml:space="preserve"> </w:t>
      </w:r>
      <w:r w:rsidR="00330AF0" w:rsidRPr="00F81BD5">
        <w:rPr>
          <w:rFonts w:ascii="Times New Roman" w:hAnsi="Times New Roman" w:cs="Times New Roman"/>
          <w:color w:val="222222"/>
          <w:sz w:val="24"/>
          <w:szCs w:val="24"/>
          <w:shd w:val="clear" w:color="auto" w:fill="FFFFFF"/>
        </w:rPr>
        <w:t xml:space="preserve">Pearson correlation values </w:t>
      </w:r>
      <w:r w:rsidR="00592B29" w:rsidRPr="00F81BD5">
        <w:rPr>
          <w:rFonts w:ascii="Times New Roman" w:hAnsi="Times New Roman" w:cs="Times New Roman"/>
          <w:color w:val="222222"/>
          <w:sz w:val="24"/>
          <w:szCs w:val="24"/>
          <w:shd w:val="clear" w:color="auto" w:fill="FFFFFF"/>
        </w:rPr>
        <w:t xml:space="preserve">between </w:t>
      </w:r>
      <w:r w:rsidR="00330AF0" w:rsidRPr="00F81BD5">
        <w:rPr>
          <w:rFonts w:ascii="Times New Roman" w:hAnsi="Times New Roman" w:cs="Times New Roman"/>
          <w:color w:val="222222"/>
          <w:sz w:val="24"/>
          <w:szCs w:val="24"/>
          <w:shd w:val="clear" w:color="auto" w:fill="FFFFFF"/>
        </w:rPr>
        <w:t xml:space="preserve">species richness (SR) and functional </w:t>
      </w:r>
      <w:r w:rsidR="00330AF0" w:rsidRPr="00F81BD5">
        <w:rPr>
          <w:rFonts w:ascii="Times New Roman" w:hAnsi="Times New Roman" w:cs="Times New Roman"/>
          <w:sz w:val="24"/>
          <w:szCs w:val="24"/>
        </w:rPr>
        <w:t xml:space="preserve">dispersion (FD) </w:t>
      </w:r>
      <w:r w:rsidR="00330AF0" w:rsidRPr="00F81BD5">
        <w:rPr>
          <w:rFonts w:ascii="Times New Roman" w:hAnsi="Times New Roman" w:cs="Times New Roman"/>
          <w:color w:val="222222"/>
          <w:sz w:val="24"/>
          <w:szCs w:val="24"/>
          <w:shd w:val="clear" w:color="auto" w:fill="FFFFFF"/>
        </w:rPr>
        <w:t xml:space="preserve">indices in summer. </w:t>
      </w:r>
      <w:r w:rsidR="0024017E" w:rsidRPr="00F81BD5">
        <w:rPr>
          <w:rFonts w:ascii="Times New Roman" w:hAnsi="Times New Roman" w:cs="Times New Roman"/>
          <w:sz w:val="24"/>
          <w:szCs w:val="24"/>
        </w:rPr>
        <w:t>Details as in Figure S5</w:t>
      </w:r>
      <w:r w:rsidR="00330AF0" w:rsidRPr="00F81BD5">
        <w:rPr>
          <w:rFonts w:ascii="Times New Roman" w:hAnsi="Times New Roman" w:cs="Times New Roman"/>
          <w:color w:val="222222"/>
          <w:sz w:val="24"/>
          <w:szCs w:val="24"/>
          <w:shd w:val="clear" w:color="auto" w:fill="FFFFFF"/>
        </w:rPr>
        <w:t>.</w:t>
      </w:r>
    </w:p>
    <w:p w14:paraId="4D91B7E9" w14:textId="07790B6E" w:rsidR="003A5B7B" w:rsidRPr="00F81BD5" w:rsidRDefault="003A5B7B" w:rsidP="003A5B7B">
      <w:pPr>
        <w:autoSpaceDE w:val="0"/>
        <w:autoSpaceDN w:val="0"/>
        <w:adjustRightInd w:val="0"/>
        <w:spacing w:after="0" w:line="480" w:lineRule="auto"/>
        <w:contextualSpacing/>
        <w:jc w:val="center"/>
        <w:rPr>
          <w:rFonts w:ascii="Times New Roman" w:hAnsi="Times New Roman" w:cs="Times New Roman"/>
          <w:b/>
          <w:color w:val="222222"/>
          <w:sz w:val="24"/>
          <w:szCs w:val="24"/>
          <w:shd w:val="clear" w:color="auto" w:fill="FFFFFF"/>
        </w:rPr>
      </w:pPr>
      <w:r w:rsidRPr="00F81BD5">
        <w:rPr>
          <w:rFonts w:ascii="Times New Roman" w:hAnsi="Times New Roman" w:cs="Times New Roman"/>
          <w:b/>
          <w:noProof/>
          <w:color w:val="222222"/>
          <w:sz w:val="24"/>
          <w:szCs w:val="24"/>
          <w:shd w:val="clear" w:color="auto" w:fill="FFFFFF"/>
        </w:rPr>
        <w:lastRenderedPageBreak/>
        <w:drawing>
          <wp:inline distT="0" distB="0" distL="0" distR="0" wp14:anchorId="49B8291E" wp14:editId="47336564">
            <wp:extent cx="5943600" cy="4932680"/>
            <wp:effectExtent l="0" t="0" r="0" b="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ell pho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4932680"/>
                    </a:xfrm>
                    <a:prstGeom prst="rect">
                      <a:avLst/>
                    </a:prstGeom>
                  </pic:spPr>
                </pic:pic>
              </a:graphicData>
            </a:graphic>
          </wp:inline>
        </w:drawing>
      </w:r>
    </w:p>
    <w:p w14:paraId="640DC233" w14:textId="3A6CB096" w:rsidR="00F7008D" w:rsidRPr="00F81BD5" w:rsidRDefault="00462D96" w:rsidP="00F7008D">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F7008D" w:rsidRPr="00F81BD5" w:rsidSect="001B7511">
          <w:pgSz w:w="12240" w:h="15840"/>
          <w:pgMar w:top="1440" w:right="1440" w:bottom="1440" w:left="1440" w:header="720" w:footer="720" w:gutter="0"/>
          <w:lnNumType w:countBy="1" w:restart="continuous"/>
          <w:cols w:space="720"/>
          <w:docGrid w:linePitch="360"/>
        </w:sectPr>
      </w:pPr>
      <w:r w:rsidRPr="00F81BD5">
        <w:rPr>
          <w:rFonts w:ascii="Times New Roman" w:hAnsi="Times New Roman" w:cs="Times New Roman"/>
          <w:b/>
          <w:color w:val="222222"/>
          <w:sz w:val="24"/>
          <w:szCs w:val="24"/>
          <w:shd w:val="clear" w:color="auto" w:fill="FFFFFF"/>
        </w:rPr>
        <w:t>Figure</w:t>
      </w:r>
      <w:r w:rsidRPr="00F81BD5">
        <w:rPr>
          <w:rFonts w:ascii="Times New Roman" w:hAnsi="Times New Roman" w:cs="Times New Roman"/>
          <w:b/>
          <w:bCs/>
          <w:color w:val="000000" w:themeColor="text1"/>
          <w:sz w:val="24"/>
          <w:szCs w:val="24"/>
        </w:rPr>
        <w:t xml:space="preserve"> </w:t>
      </w:r>
      <w:r w:rsidR="00F7008D" w:rsidRPr="00F81BD5">
        <w:rPr>
          <w:rFonts w:ascii="Times New Roman" w:hAnsi="Times New Roman" w:cs="Times New Roman"/>
          <w:b/>
          <w:bCs/>
          <w:color w:val="000000" w:themeColor="text1"/>
          <w:sz w:val="24"/>
          <w:szCs w:val="24"/>
        </w:rPr>
        <w:t>S</w:t>
      </w:r>
      <w:r w:rsidRPr="00F81BD5">
        <w:rPr>
          <w:rFonts w:ascii="Times New Roman" w:hAnsi="Times New Roman" w:cs="Times New Roman"/>
          <w:b/>
          <w:bCs/>
          <w:color w:val="000000" w:themeColor="text1"/>
          <w:sz w:val="24"/>
          <w:szCs w:val="24"/>
        </w:rPr>
        <w:t>10</w:t>
      </w:r>
      <w:r w:rsidR="00BE70F4" w:rsidRPr="00F81BD5">
        <w:rPr>
          <w:rFonts w:ascii="Times New Roman" w:hAnsi="Times New Roman" w:cs="Times New Roman"/>
          <w:b/>
          <w:bCs/>
          <w:color w:val="000000" w:themeColor="text1"/>
          <w:sz w:val="24"/>
          <w:szCs w:val="24"/>
        </w:rPr>
        <w:t xml:space="preserve">. </w:t>
      </w:r>
      <w:r w:rsidR="00330AF0" w:rsidRPr="00F81BD5">
        <w:rPr>
          <w:rFonts w:ascii="Times New Roman" w:hAnsi="Times New Roman" w:cs="Times New Roman"/>
          <w:color w:val="222222"/>
          <w:sz w:val="24"/>
          <w:szCs w:val="24"/>
          <w:shd w:val="clear" w:color="auto" w:fill="FFFFFF"/>
        </w:rPr>
        <w:t xml:space="preserve">Pearson correlation values </w:t>
      </w:r>
      <w:r w:rsidR="00592B29" w:rsidRPr="00F81BD5">
        <w:rPr>
          <w:rFonts w:ascii="Times New Roman" w:hAnsi="Times New Roman" w:cs="Times New Roman"/>
          <w:color w:val="222222"/>
          <w:sz w:val="24"/>
          <w:szCs w:val="24"/>
          <w:shd w:val="clear" w:color="auto" w:fill="FFFFFF"/>
        </w:rPr>
        <w:t xml:space="preserve">between </w:t>
      </w:r>
      <w:r w:rsidR="00330AF0" w:rsidRPr="00F81BD5">
        <w:rPr>
          <w:rFonts w:ascii="Times New Roman" w:hAnsi="Times New Roman" w:cs="Times New Roman"/>
          <w:color w:val="222222"/>
          <w:sz w:val="24"/>
          <w:szCs w:val="24"/>
          <w:shd w:val="clear" w:color="auto" w:fill="FFFFFF"/>
        </w:rPr>
        <w:t xml:space="preserve">species richness (SR) and functional </w:t>
      </w:r>
      <w:r w:rsidR="00330AF0" w:rsidRPr="00F81BD5">
        <w:rPr>
          <w:rFonts w:ascii="Times New Roman" w:hAnsi="Times New Roman" w:cs="Times New Roman"/>
          <w:sz w:val="24"/>
          <w:szCs w:val="24"/>
        </w:rPr>
        <w:t xml:space="preserve">dispersion (FD) </w:t>
      </w:r>
      <w:r w:rsidR="00330AF0" w:rsidRPr="00F81BD5">
        <w:rPr>
          <w:rFonts w:ascii="Times New Roman" w:hAnsi="Times New Roman" w:cs="Times New Roman"/>
          <w:color w:val="222222"/>
          <w:sz w:val="24"/>
          <w:szCs w:val="24"/>
          <w:shd w:val="clear" w:color="auto" w:fill="FFFFFF"/>
        </w:rPr>
        <w:t xml:space="preserve">indices in spring. </w:t>
      </w:r>
      <w:r w:rsidR="0024017E" w:rsidRPr="00F81BD5">
        <w:rPr>
          <w:rFonts w:ascii="Times New Roman" w:hAnsi="Times New Roman" w:cs="Times New Roman"/>
          <w:sz w:val="24"/>
          <w:szCs w:val="24"/>
        </w:rPr>
        <w:t>Details as in Figure S5</w:t>
      </w:r>
      <w:r w:rsidR="00330AF0" w:rsidRPr="00F81BD5">
        <w:rPr>
          <w:rFonts w:ascii="Times New Roman" w:hAnsi="Times New Roman" w:cs="Times New Roman"/>
          <w:color w:val="222222"/>
          <w:sz w:val="24"/>
          <w:szCs w:val="24"/>
          <w:shd w:val="clear" w:color="auto" w:fill="FFFFFF"/>
        </w:rPr>
        <w:t>.</w:t>
      </w:r>
    </w:p>
    <w:p w14:paraId="3E765527" w14:textId="77777777" w:rsidR="00462D96" w:rsidRPr="00F81BD5" w:rsidRDefault="00462D96" w:rsidP="00462D96">
      <w:pPr>
        <w:spacing w:after="0" w:line="480" w:lineRule="auto"/>
        <w:contextualSpacing/>
        <w:rPr>
          <w:rFonts w:ascii="Times New Roman" w:hAnsi="Times New Roman" w:cs="Times New Roman"/>
          <w:color w:val="222222"/>
          <w:sz w:val="24"/>
          <w:szCs w:val="24"/>
          <w:shd w:val="clear" w:color="auto" w:fill="FFFFFF"/>
        </w:rPr>
      </w:pPr>
      <w:r w:rsidRPr="00F81BD5">
        <w:rPr>
          <w:noProof/>
        </w:rPr>
        <w:lastRenderedPageBreak/>
        <w:drawing>
          <wp:inline distT="0" distB="0" distL="0" distR="0" wp14:anchorId="47C45F17" wp14:editId="5380C3CE">
            <wp:extent cx="5943600" cy="4905375"/>
            <wp:effectExtent l="0" t="0" r="0" b="9525"/>
            <wp:docPr id="12" name="Picture 12"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 up of text on a white background&#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905375"/>
                    </a:xfrm>
                    <a:prstGeom prst="rect">
                      <a:avLst/>
                    </a:prstGeom>
                    <a:noFill/>
                    <a:ln>
                      <a:noFill/>
                    </a:ln>
                  </pic:spPr>
                </pic:pic>
              </a:graphicData>
            </a:graphic>
          </wp:inline>
        </w:drawing>
      </w:r>
      <w:r w:rsidRPr="00F81BD5">
        <w:rPr>
          <w:rFonts w:ascii="Times New Roman" w:hAnsi="Times New Roman" w:cs="Times New Roman"/>
          <w:color w:val="222222"/>
          <w:sz w:val="24"/>
          <w:szCs w:val="24"/>
          <w:shd w:val="clear" w:color="auto" w:fill="FFFFFF"/>
        </w:rPr>
        <w:t xml:space="preserve"> </w:t>
      </w:r>
    </w:p>
    <w:p w14:paraId="5CADA06B" w14:textId="05845EB4" w:rsidR="00462D96" w:rsidRPr="00F81BD5" w:rsidRDefault="00AC7AD0" w:rsidP="00462D96">
      <w:pPr>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b/>
          <w:color w:val="222222"/>
          <w:sz w:val="24"/>
          <w:szCs w:val="24"/>
          <w:shd w:val="clear" w:color="auto" w:fill="FFFFFF"/>
        </w:rPr>
        <w:t>Figure S11</w:t>
      </w:r>
      <w:r w:rsidRPr="00F81BD5">
        <w:rPr>
          <w:rFonts w:ascii="Times New Roman" w:hAnsi="Times New Roman" w:cs="Times New Roman"/>
          <w:b/>
          <w:bCs/>
          <w:color w:val="222222"/>
          <w:sz w:val="24"/>
          <w:szCs w:val="24"/>
          <w:shd w:val="clear" w:color="auto" w:fill="FFFFFF"/>
        </w:rPr>
        <w:t xml:space="preserve">. </w:t>
      </w:r>
      <w:r w:rsidR="00462D96" w:rsidRPr="00F81BD5">
        <w:rPr>
          <w:rFonts w:ascii="Times New Roman" w:hAnsi="Times New Roman" w:cs="Times New Roman"/>
          <w:color w:val="222222"/>
          <w:sz w:val="24"/>
          <w:szCs w:val="24"/>
          <w:shd w:val="clear" w:color="auto" w:fill="FFFFFF"/>
        </w:rPr>
        <w:t xml:space="preserve">Pearson correlation values between species richness of each insect group in summer. </w:t>
      </w:r>
      <w:r w:rsidR="0024017E" w:rsidRPr="00F81BD5">
        <w:rPr>
          <w:rFonts w:ascii="Times New Roman" w:hAnsi="Times New Roman" w:cs="Times New Roman"/>
          <w:sz w:val="24"/>
          <w:szCs w:val="24"/>
        </w:rPr>
        <w:t>Details as in Figure S5</w:t>
      </w:r>
      <w:r w:rsidR="00462D96" w:rsidRPr="00F81BD5">
        <w:rPr>
          <w:rFonts w:ascii="Times New Roman" w:hAnsi="Times New Roman" w:cs="Times New Roman"/>
          <w:color w:val="222222"/>
          <w:sz w:val="24"/>
          <w:szCs w:val="24"/>
          <w:shd w:val="clear" w:color="auto" w:fill="FFFFFF"/>
        </w:rPr>
        <w:t xml:space="preserve">. </w:t>
      </w:r>
    </w:p>
    <w:p w14:paraId="0BF00E41" w14:textId="77777777" w:rsidR="00462D96" w:rsidRPr="00F81BD5" w:rsidRDefault="00462D96" w:rsidP="00462D96">
      <w:pPr>
        <w:shd w:val="clear" w:color="auto" w:fill="FFFFFF"/>
        <w:spacing w:after="0" w:line="480" w:lineRule="auto"/>
        <w:contextualSpacing/>
        <w:rPr>
          <w:rFonts w:ascii="Times New Roman" w:hAnsi="Times New Roman" w:cs="Times New Roman"/>
          <w:sz w:val="24"/>
          <w:szCs w:val="24"/>
        </w:rPr>
      </w:pPr>
    </w:p>
    <w:p w14:paraId="135F7DE0" w14:textId="77777777" w:rsidR="00462D96" w:rsidRPr="00F81BD5" w:rsidRDefault="00462D96" w:rsidP="00462D96">
      <w:pPr>
        <w:shd w:val="clear" w:color="auto" w:fill="FFFFFF"/>
        <w:spacing w:after="0" w:line="480" w:lineRule="auto"/>
        <w:contextualSpacing/>
        <w:rPr>
          <w:rFonts w:ascii="Times New Roman" w:hAnsi="Times New Roman" w:cs="Times New Roman"/>
          <w:sz w:val="24"/>
          <w:szCs w:val="24"/>
        </w:rPr>
        <w:sectPr w:rsidR="00462D96" w:rsidRPr="00F81BD5" w:rsidSect="001B7511">
          <w:pgSz w:w="12240" w:h="15840"/>
          <w:pgMar w:top="1440" w:right="1440" w:bottom="1440" w:left="1440" w:header="720" w:footer="720" w:gutter="0"/>
          <w:lnNumType w:countBy="1" w:restart="continuous"/>
          <w:cols w:space="720"/>
          <w:docGrid w:linePitch="360"/>
        </w:sectPr>
      </w:pPr>
    </w:p>
    <w:p w14:paraId="53E5B861" w14:textId="77777777" w:rsidR="00462D96" w:rsidRPr="00F81BD5" w:rsidRDefault="00462D96" w:rsidP="00462D96">
      <w:pPr>
        <w:shd w:val="clear" w:color="auto" w:fill="FFFFFF"/>
        <w:spacing w:after="0" w:line="480" w:lineRule="auto"/>
        <w:contextualSpacing/>
        <w:rPr>
          <w:rFonts w:ascii="Times New Roman" w:hAnsi="Times New Roman" w:cs="Times New Roman"/>
          <w:sz w:val="24"/>
          <w:szCs w:val="24"/>
        </w:rPr>
      </w:pPr>
      <w:r w:rsidRPr="00F81BD5">
        <w:rPr>
          <w:noProof/>
        </w:rPr>
        <w:lastRenderedPageBreak/>
        <w:drawing>
          <wp:anchor distT="0" distB="0" distL="114300" distR="114300" simplePos="0" relativeHeight="251676672" behindDoc="0" locked="0" layoutInCell="1" allowOverlap="1" wp14:anchorId="0DE4967F" wp14:editId="156E45C1">
            <wp:simplePos x="0" y="0"/>
            <wp:positionH relativeFrom="margin">
              <wp:align>right</wp:align>
            </wp:positionH>
            <wp:positionV relativeFrom="paragraph">
              <wp:posOffset>227870</wp:posOffset>
            </wp:positionV>
            <wp:extent cx="5943600" cy="4905375"/>
            <wp:effectExtent l="0" t="0" r="0" b="9525"/>
            <wp:wrapSquare wrapText="bothSides"/>
            <wp:docPr id="13" name="Picture 13"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 up of text on a white background&#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905375"/>
                    </a:xfrm>
                    <a:prstGeom prst="rect">
                      <a:avLst/>
                    </a:prstGeom>
                    <a:noFill/>
                    <a:ln>
                      <a:noFill/>
                    </a:ln>
                  </pic:spPr>
                </pic:pic>
              </a:graphicData>
            </a:graphic>
          </wp:anchor>
        </w:drawing>
      </w:r>
    </w:p>
    <w:p w14:paraId="2EDF4E1C" w14:textId="45FAB3A8" w:rsidR="00462D96" w:rsidRPr="00F81BD5" w:rsidRDefault="00AC7AD0" w:rsidP="00462D96">
      <w:pPr>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b/>
          <w:color w:val="222222"/>
          <w:sz w:val="24"/>
          <w:szCs w:val="24"/>
          <w:shd w:val="clear" w:color="auto" w:fill="FFFFFF"/>
        </w:rPr>
        <w:t>Figure S12</w:t>
      </w:r>
      <w:r w:rsidRPr="00F81BD5">
        <w:rPr>
          <w:rFonts w:ascii="Times New Roman" w:hAnsi="Times New Roman" w:cs="Times New Roman"/>
          <w:b/>
          <w:bCs/>
          <w:color w:val="222222"/>
          <w:sz w:val="24"/>
          <w:szCs w:val="24"/>
          <w:shd w:val="clear" w:color="auto" w:fill="FFFFFF"/>
        </w:rPr>
        <w:t xml:space="preserve">. </w:t>
      </w:r>
      <w:r w:rsidR="00F73961" w:rsidRPr="00F81BD5">
        <w:rPr>
          <w:rFonts w:ascii="Times New Roman" w:hAnsi="Times New Roman" w:cs="Times New Roman"/>
          <w:color w:val="222222"/>
          <w:sz w:val="24"/>
          <w:szCs w:val="24"/>
          <w:shd w:val="clear" w:color="auto" w:fill="FFFFFF"/>
        </w:rPr>
        <w:t xml:space="preserve">Pearson correlation values between species richness of each insect group in spring. </w:t>
      </w:r>
      <w:r w:rsidR="0024017E" w:rsidRPr="00F81BD5">
        <w:rPr>
          <w:rFonts w:ascii="Times New Roman" w:hAnsi="Times New Roman" w:cs="Times New Roman"/>
          <w:sz w:val="24"/>
          <w:szCs w:val="24"/>
        </w:rPr>
        <w:t>Details as in Figure S5</w:t>
      </w:r>
      <w:r w:rsidR="00462D96" w:rsidRPr="00F81BD5">
        <w:rPr>
          <w:rFonts w:ascii="Times New Roman" w:hAnsi="Times New Roman" w:cs="Times New Roman"/>
          <w:color w:val="222222"/>
          <w:sz w:val="24"/>
          <w:szCs w:val="24"/>
          <w:shd w:val="clear" w:color="auto" w:fill="FFFFFF"/>
        </w:rPr>
        <w:t xml:space="preserve">. </w:t>
      </w:r>
    </w:p>
    <w:p w14:paraId="779C82C9" w14:textId="77777777" w:rsidR="00462D96" w:rsidRPr="00F81BD5" w:rsidRDefault="00462D96"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462D96" w:rsidRPr="00F81BD5" w:rsidSect="001B7511">
          <w:pgSz w:w="12240" w:h="15840"/>
          <w:pgMar w:top="1440" w:right="1440" w:bottom="1440" w:left="1440" w:header="720" w:footer="720" w:gutter="0"/>
          <w:lnNumType w:countBy="1" w:restart="continuous"/>
          <w:cols w:space="720"/>
          <w:docGrid w:linePitch="360"/>
        </w:sectPr>
      </w:pPr>
    </w:p>
    <w:p w14:paraId="530C3781" w14:textId="77777777" w:rsidR="00FE02F7" w:rsidRPr="00F81BD5" w:rsidRDefault="00FE02F7"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noProof/>
        </w:rPr>
        <w:lastRenderedPageBreak/>
        <w:drawing>
          <wp:inline distT="0" distB="0" distL="0" distR="0" wp14:anchorId="29D73E4C" wp14:editId="427A8A0F">
            <wp:extent cx="5943600" cy="3868843"/>
            <wp:effectExtent l="0" t="0" r="0" b="5080"/>
            <wp:docPr id="18" name="Picture 1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lose up of a map&#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868843"/>
                    </a:xfrm>
                    <a:prstGeom prst="rect">
                      <a:avLst/>
                    </a:prstGeom>
                    <a:noFill/>
                    <a:ln>
                      <a:noFill/>
                    </a:ln>
                  </pic:spPr>
                </pic:pic>
              </a:graphicData>
            </a:graphic>
          </wp:inline>
        </w:drawing>
      </w:r>
    </w:p>
    <w:p w14:paraId="2B527C30" w14:textId="4029743D" w:rsidR="00AC7AD0" w:rsidRPr="00F81BD5" w:rsidRDefault="00AC7AD0" w:rsidP="00AC7AD0">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color w:val="222222"/>
          <w:sz w:val="24"/>
          <w:szCs w:val="24"/>
          <w:shd w:val="clear" w:color="auto" w:fill="FFFFFF"/>
        </w:rPr>
        <w:t xml:space="preserve">Figure 13. </w:t>
      </w:r>
      <w:r w:rsidRPr="00F81BD5">
        <w:rPr>
          <w:rFonts w:ascii="Times New Roman" w:hAnsi="Times New Roman" w:cs="Times New Roman"/>
          <w:sz w:val="24"/>
          <w:szCs w:val="24"/>
        </w:rPr>
        <w:t xml:space="preserve">Relationships between the functional traits of multiple beneficial insects identified </w:t>
      </w:r>
      <w:r w:rsidR="0030771F">
        <w:rPr>
          <w:rFonts w:ascii="Times New Roman" w:hAnsi="Times New Roman" w:cs="Times New Roman"/>
          <w:sz w:val="24"/>
          <w:szCs w:val="24"/>
        </w:rPr>
        <w:t>in a</w:t>
      </w:r>
      <w:r w:rsidRPr="00F81BD5">
        <w:rPr>
          <w:rFonts w:ascii="Times New Roman" w:hAnsi="Times New Roman" w:cs="Times New Roman"/>
          <w:sz w:val="24"/>
          <w:szCs w:val="24"/>
        </w:rPr>
        <w:t xml:space="preserve"> </w:t>
      </w:r>
      <w:r w:rsidR="0030771F" w:rsidRPr="00F81BD5">
        <w:rPr>
          <w:rFonts w:ascii="Times New Roman" w:hAnsi="Times New Roman" w:cs="Times New Roman"/>
          <w:sz w:val="24"/>
          <w:szCs w:val="24"/>
        </w:rPr>
        <w:t>Principal Component Analysis</w:t>
      </w:r>
      <w:r w:rsidR="0030771F">
        <w:rPr>
          <w:rFonts w:ascii="Times New Roman" w:hAnsi="Times New Roman" w:cs="Times New Roman"/>
          <w:sz w:val="24"/>
          <w:szCs w:val="24"/>
        </w:rPr>
        <w:t xml:space="preserve"> (PCA)</w:t>
      </w:r>
      <w:r w:rsidRPr="00F81BD5">
        <w:rPr>
          <w:rFonts w:ascii="Times New Roman" w:hAnsi="Times New Roman" w:cs="Times New Roman"/>
          <w:sz w:val="24"/>
          <w:szCs w:val="24"/>
        </w:rPr>
        <w:t xml:space="preserve"> analysis ().</w:t>
      </w:r>
      <w:r w:rsidRPr="00F81BD5">
        <w:t xml:space="preserve"> </w:t>
      </w:r>
      <w:r w:rsidRPr="00F81BD5">
        <w:rPr>
          <w:rFonts w:ascii="Times New Roman" w:hAnsi="Times New Roman" w:cs="Times New Roman"/>
          <w:sz w:val="24"/>
          <w:szCs w:val="24"/>
        </w:rPr>
        <w:t xml:space="preserve">BL = Body length, BM = Body mass, ES = Eye size, WAR = Wing aspect ratio, BR = Body robustness, HFR = Hindwing-forewing ratio, AS = Abdomen size, HLS = Hind leg size, WL = Wing-loading, MS = Mandible size, PL = Proboscis length, HI = Hairiness index, NL = Nectar load, AL = Antenna length. Variance explained by each PCA axis is presented in the table next to PCA diagrams. Red arrows for dung beetle traits, blue arrows for bee traits, green arrows for dragonfly/damselfly traits and purple arrows for butterfly traits.  </w:t>
      </w:r>
    </w:p>
    <w:p w14:paraId="496FAF37" w14:textId="068281C4" w:rsidR="00AC7AD0" w:rsidRPr="00F81BD5" w:rsidRDefault="00AC7AD0"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AC7AD0" w:rsidRPr="00F81BD5" w:rsidSect="001B7511">
          <w:pgSz w:w="12240" w:h="15840"/>
          <w:pgMar w:top="1440" w:right="1440" w:bottom="1440" w:left="1440" w:header="720" w:footer="720" w:gutter="0"/>
          <w:lnNumType w:countBy="1" w:restart="continuous"/>
          <w:cols w:space="720"/>
          <w:docGrid w:linePitch="360"/>
        </w:sectPr>
      </w:pPr>
    </w:p>
    <w:p w14:paraId="0ED86B9F" w14:textId="1E200E89" w:rsidR="00247189" w:rsidRPr="00F81BD5" w:rsidRDefault="00FA72F3" w:rsidP="00FA72F3">
      <w:pPr>
        <w:spacing w:after="0" w:line="480" w:lineRule="auto"/>
        <w:contextualSpacing/>
        <w:jc w:val="center"/>
        <w:rPr>
          <w:rFonts w:ascii="Times New Roman" w:hAnsi="Times New Roman" w:cs="Times New Roman"/>
          <w:color w:val="222222"/>
          <w:sz w:val="24"/>
          <w:szCs w:val="24"/>
          <w:shd w:val="clear" w:color="auto" w:fill="FFFFFF"/>
        </w:rPr>
      </w:pPr>
      <w:r w:rsidRPr="00F81BD5">
        <w:rPr>
          <w:rFonts w:ascii="Times New Roman" w:hAnsi="Times New Roman" w:cs="Times New Roman"/>
          <w:noProof/>
          <w:color w:val="222222"/>
          <w:sz w:val="24"/>
          <w:szCs w:val="24"/>
          <w:shd w:val="clear" w:color="auto" w:fill="FFFFFF"/>
        </w:rPr>
        <w:lastRenderedPageBreak/>
        <w:drawing>
          <wp:inline distT="0" distB="0" distL="0" distR="0" wp14:anchorId="4EDA5A76" wp14:editId="5A2CACDE">
            <wp:extent cx="6115496" cy="5075339"/>
            <wp:effectExtent l="0" t="0" r="0" b="508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166319" cy="5117517"/>
                    </a:xfrm>
                    <a:prstGeom prst="rect">
                      <a:avLst/>
                    </a:prstGeom>
                  </pic:spPr>
                </pic:pic>
              </a:graphicData>
            </a:graphic>
          </wp:inline>
        </w:drawing>
      </w:r>
    </w:p>
    <w:p w14:paraId="4F894DB8" w14:textId="5B529E97" w:rsidR="00247189" w:rsidRPr="00F81BD5" w:rsidRDefault="00247189" w:rsidP="00247189">
      <w:pPr>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b/>
          <w:bCs/>
          <w:color w:val="222222"/>
          <w:sz w:val="24"/>
          <w:szCs w:val="24"/>
          <w:shd w:val="clear" w:color="auto" w:fill="FFFFFF"/>
        </w:rPr>
        <w:t>Figure S1</w:t>
      </w:r>
      <w:r w:rsidR="006D3BD5" w:rsidRPr="00F81BD5">
        <w:rPr>
          <w:rFonts w:ascii="Times New Roman" w:hAnsi="Times New Roman" w:cs="Times New Roman"/>
          <w:b/>
          <w:bCs/>
          <w:color w:val="222222"/>
          <w:sz w:val="24"/>
          <w:szCs w:val="24"/>
          <w:shd w:val="clear" w:color="auto" w:fill="FFFFFF"/>
        </w:rPr>
        <w:t>4</w:t>
      </w:r>
      <w:r w:rsidRPr="00F81BD5">
        <w:rPr>
          <w:rFonts w:ascii="Times New Roman" w:hAnsi="Times New Roman" w:cs="Times New Roman"/>
          <w:b/>
          <w:bCs/>
          <w:color w:val="222222"/>
          <w:sz w:val="24"/>
          <w:szCs w:val="24"/>
          <w:shd w:val="clear" w:color="auto" w:fill="FFFFFF"/>
        </w:rPr>
        <w:t>.</w:t>
      </w:r>
      <w:r w:rsidRPr="00F81BD5">
        <w:rPr>
          <w:rFonts w:ascii="Times New Roman" w:hAnsi="Times New Roman" w:cs="Times New Roman"/>
          <w:color w:val="222222"/>
          <w:sz w:val="24"/>
          <w:szCs w:val="24"/>
          <w:shd w:val="clear" w:color="auto" w:fill="FFFFFF"/>
        </w:rPr>
        <w:t xml:space="preserve"> Pearson correlation values </w:t>
      </w:r>
      <w:r w:rsidR="00FA7576" w:rsidRPr="00F81BD5">
        <w:rPr>
          <w:rFonts w:ascii="Times New Roman" w:hAnsi="Times New Roman" w:cs="Times New Roman"/>
          <w:color w:val="222222"/>
          <w:sz w:val="24"/>
          <w:szCs w:val="24"/>
          <w:shd w:val="clear" w:color="auto" w:fill="FFFFFF"/>
        </w:rPr>
        <w:t xml:space="preserve">between different types of overall functional diversity indices (see section </w:t>
      </w:r>
      <w:r w:rsidR="00FA7576" w:rsidRPr="00F81BD5">
        <w:rPr>
          <w:rFonts w:ascii="Times New Roman" w:hAnsi="Times New Roman" w:cs="Times New Roman"/>
          <w:sz w:val="24"/>
          <w:szCs w:val="24"/>
        </w:rPr>
        <w:t>2.6.2</w:t>
      </w:r>
      <w:r w:rsidR="00FA7576" w:rsidRPr="00F81BD5">
        <w:rPr>
          <w:rFonts w:ascii="Times New Roman" w:hAnsi="Times New Roman" w:cs="Times New Roman"/>
          <w:color w:val="222222"/>
          <w:sz w:val="24"/>
          <w:szCs w:val="24"/>
          <w:shd w:val="clear" w:color="auto" w:fill="FFFFFF"/>
        </w:rPr>
        <w:t xml:space="preserve">) </w:t>
      </w:r>
      <w:r w:rsidRPr="00F81BD5">
        <w:rPr>
          <w:rFonts w:ascii="Times New Roman" w:hAnsi="Times New Roman" w:cs="Times New Roman"/>
          <w:color w:val="222222"/>
          <w:sz w:val="24"/>
          <w:szCs w:val="24"/>
          <w:shd w:val="clear" w:color="auto" w:fill="FFFFFF"/>
        </w:rPr>
        <w:t xml:space="preserve">in summer. </w:t>
      </w:r>
      <w:r w:rsidR="0024017E" w:rsidRPr="00F81BD5">
        <w:rPr>
          <w:rFonts w:ascii="Times New Roman" w:hAnsi="Times New Roman" w:cs="Times New Roman"/>
          <w:sz w:val="24"/>
          <w:szCs w:val="24"/>
        </w:rPr>
        <w:t>Details as in Figure S5</w:t>
      </w:r>
      <w:r w:rsidRPr="00F81BD5">
        <w:rPr>
          <w:rFonts w:ascii="Times New Roman" w:hAnsi="Times New Roman" w:cs="Times New Roman"/>
          <w:color w:val="222222"/>
          <w:sz w:val="24"/>
          <w:szCs w:val="24"/>
          <w:shd w:val="clear" w:color="auto" w:fill="FFFFFF"/>
        </w:rPr>
        <w:t xml:space="preserve">. </w:t>
      </w:r>
    </w:p>
    <w:p w14:paraId="48B0A81F" w14:textId="0BC4DF90" w:rsidR="00247189" w:rsidRPr="00F81BD5" w:rsidRDefault="00FA72F3" w:rsidP="00FA72F3">
      <w:pPr>
        <w:spacing w:after="0" w:line="480" w:lineRule="auto"/>
        <w:contextualSpacing/>
        <w:jc w:val="center"/>
        <w:rPr>
          <w:rFonts w:ascii="Times New Roman" w:hAnsi="Times New Roman" w:cs="Times New Roman"/>
          <w:color w:val="222222"/>
          <w:sz w:val="24"/>
          <w:szCs w:val="24"/>
          <w:shd w:val="clear" w:color="auto" w:fill="FFFFFF"/>
        </w:rPr>
      </w:pPr>
      <w:r w:rsidRPr="00F81BD5">
        <w:rPr>
          <w:rFonts w:ascii="Times New Roman" w:hAnsi="Times New Roman" w:cs="Times New Roman"/>
          <w:noProof/>
          <w:color w:val="222222"/>
          <w:sz w:val="24"/>
          <w:szCs w:val="24"/>
          <w:shd w:val="clear" w:color="auto" w:fill="FFFFFF"/>
        </w:rPr>
        <w:lastRenderedPageBreak/>
        <w:drawing>
          <wp:inline distT="0" distB="0" distL="0" distR="0" wp14:anchorId="1AC16085" wp14:editId="6C0815C0">
            <wp:extent cx="6044740" cy="5016617"/>
            <wp:effectExtent l="0" t="0" r="635"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086543" cy="5051310"/>
                    </a:xfrm>
                    <a:prstGeom prst="rect">
                      <a:avLst/>
                    </a:prstGeom>
                  </pic:spPr>
                </pic:pic>
              </a:graphicData>
            </a:graphic>
          </wp:inline>
        </w:drawing>
      </w:r>
    </w:p>
    <w:p w14:paraId="1E1509C2" w14:textId="06A7F5A9" w:rsidR="00247189" w:rsidRPr="00F81BD5" w:rsidRDefault="006D3B74" w:rsidP="00664B08">
      <w:pPr>
        <w:spacing w:after="0" w:line="480" w:lineRule="auto"/>
        <w:contextualSpacing/>
        <w:rPr>
          <w:rFonts w:ascii="Times New Roman" w:hAnsi="Times New Roman" w:cs="Times New Roman"/>
          <w:color w:val="222222"/>
          <w:sz w:val="24"/>
          <w:szCs w:val="24"/>
          <w:shd w:val="clear" w:color="auto" w:fill="FFFFFF"/>
        </w:rPr>
      </w:pPr>
      <w:r w:rsidRPr="00F81BD5">
        <w:rPr>
          <w:rFonts w:ascii="Times New Roman" w:hAnsi="Times New Roman" w:cs="Times New Roman"/>
          <w:b/>
          <w:bCs/>
          <w:color w:val="222222"/>
          <w:sz w:val="24"/>
          <w:szCs w:val="24"/>
          <w:shd w:val="clear" w:color="auto" w:fill="FFFFFF"/>
        </w:rPr>
        <w:t>Figure S1</w:t>
      </w:r>
      <w:r w:rsidR="006D3BD5" w:rsidRPr="00F81BD5">
        <w:rPr>
          <w:rFonts w:ascii="Times New Roman" w:hAnsi="Times New Roman" w:cs="Times New Roman"/>
          <w:b/>
          <w:bCs/>
          <w:color w:val="222222"/>
          <w:sz w:val="24"/>
          <w:szCs w:val="24"/>
          <w:shd w:val="clear" w:color="auto" w:fill="FFFFFF"/>
        </w:rPr>
        <w:t>5</w:t>
      </w:r>
      <w:r w:rsidRPr="00F81BD5">
        <w:rPr>
          <w:rFonts w:ascii="Times New Roman" w:hAnsi="Times New Roman" w:cs="Times New Roman"/>
          <w:b/>
          <w:bCs/>
          <w:color w:val="222222"/>
          <w:sz w:val="24"/>
          <w:szCs w:val="24"/>
          <w:shd w:val="clear" w:color="auto" w:fill="FFFFFF"/>
        </w:rPr>
        <w:t>.</w:t>
      </w:r>
      <w:r w:rsidRPr="00F81BD5">
        <w:rPr>
          <w:rFonts w:ascii="Times New Roman" w:hAnsi="Times New Roman" w:cs="Times New Roman"/>
          <w:color w:val="222222"/>
          <w:sz w:val="24"/>
          <w:szCs w:val="24"/>
          <w:shd w:val="clear" w:color="auto" w:fill="FFFFFF"/>
        </w:rPr>
        <w:t xml:space="preserve"> </w:t>
      </w:r>
      <w:r w:rsidR="00664B08" w:rsidRPr="00F81BD5">
        <w:rPr>
          <w:rFonts w:ascii="Times New Roman" w:hAnsi="Times New Roman" w:cs="Times New Roman"/>
          <w:color w:val="222222"/>
          <w:sz w:val="24"/>
          <w:szCs w:val="24"/>
          <w:shd w:val="clear" w:color="auto" w:fill="FFFFFF"/>
        </w:rPr>
        <w:t xml:space="preserve">Pearson correlation values between different types of overall functional diversity indices (see section </w:t>
      </w:r>
      <w:r w:rsidR="00664B08" w:rsidRPr="00F81BD5">
        <w:rPr>
          <w:rFonts w:ascii="Times New Roman" w:hAnsi="Times New Roman" w:cs="Times New Roman"/>
          <w:sz w:val="24"/>
          <w:szCs w:val="24"/>
        </w:rPr>
        <w:t>2.6.2</w:t>
      </w:r>
      <w:r w:rsidR="00664B08" w:rsidRPr="00F81BD5">
        <w:rPr>
          <w:rFonts w:ascii="Times New Roman" w:hAnsi="Times New Roman" w:cs="Times New Roman"/>
          <w:color w:val="222222"/>
          <w:sz w:val="24"/>
          <w:szCs w:val="24"/>
          <w:shd w:val="clear" w:color="auto" w:fill="FFFFFF"/>
        </w:rPr>
        <w:t xml:space="preserve">) in spring. </w:t>
      </w:r>
      <w:r w:rsidR="0024017E" w:rsidRPr="00F81BD5">
        <w:rPr>
          <w:rFonts w:ascii="Times New Roman" w:hAnsi="Times New Roman" w:cs="Times New Roman"/>
          <w:sz w:val="24"/>
          <w:szCs w:val="24"/>
        </w:rPr>
        <w:t>Details as in Figure S5</w:t>
      </w:r>
      <w:r w:rsidR="0024017E" w:rsidRPr="00F81BD5">
        <w:rPr>
          <w:rFonts w:ascii="Times New Roman" w:hAnsi="Times New Roman" w:cs="Times New Roman"/>
          <w:color w:val="222222"/>
          <w:sz w:val="24"/>
          <w:szCs w:val="24"/>
          <w:shd w:val="clear" w:color="auto" w:fill="FFFFFF"/>
        </w:rPr>
        <w:t>.</w:t>
      </w:r>
    </w:p>
    <w:p w14:paraId="0BB3FF8C" w14:textId="77777777" w:rsidR="00247189" w:rsidRPr="00F81BD5" w:rsidRDefault="00E26859"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noProof/>
          <w:color w:val="222222"/>
          <w:sz w:val="24"/>
          <w:szCs w:val="24"/>
          <w:shd w:val="clear" w:color="auto" w:fill="FFFFFF"/>
        </w:rPr>
        <w:lastRenderedPageBreak/>
        <w:drawing>
          <wp:inline distT="0" distB="0" distL="0" distR="0" wp14:anchorId="0A074048" wp14:editId="1E11C660">
            <wp:extent cx="5943600" cy="4754880"/>
            <wp:effectExtent l="0" t="0" r="0"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9385A69" w14:textId="650F5FB5" w:rsidR="00E26859" w:rsidRPr="00F81BD5" w:rsidRDefault="00E26859" w:rsidP="00D3753B">
      <w:pPr>
        <w:autoSpaceDE w:val="0"/>
        <w:autoSpaceDN w:val="0"/>
        <w:adjustRightInd w:val="0"/>
        <w:spacing w:after="0" w:line="480" w:lineRule="auto"/>
        <w:contextualSpacing/>
        <w:rPr>
          <w:rFonts w:ascii="Times New Roman" w:hAnsi="Times New Roman" w:cs="Times New Roman"/>
          <w:bCs/>
          <w:color w:val="222222"/>
          <w:sz w:val="24"/>
          <w:szCs w:val="24"/>
          <w:shd w:val="clear" w:color="auto" w:fill="FFFFFF"/>
        </w:rPr>
      </w:pPr>
      <w:r w:rsidRPr="00F81BD5">
        <w:rPr>
          <w:rFonts w:ascii="Times New Roman" w:hAnsi="Times New Roman" w:cs="Times New Roman"/>
          <w:b/>
          <w:color w:val="222222"/>
          <w:sz w:val="24"/>
          <w:szCs w:val="24"/>
          <w:shd w:val="clear" w:color="auto" w:fill="FFFFFF"/>
        </w:rPr>
        <w:t>Figure S1</w:t>
      </w:r>
      <w:r w:rsidR="00710C2E" w:rsidRPr="00F81BD5">
        <w:rPr>
          <w:rFonts w:ascii="Times New Roman" w:hAnsi="Times New Roman" w:cs="Times New Roman"/>
          <w:b/>
          <w:color w:val="222222"/>
          <w:sz w:val="24"/>
          <w:szCs w:val="24"/>
          <w:shd w:val="clear" w:color="auto" w:fill="FFFFFF"/>
        </w:rPr>
        <w:t>6</w:t>
      </w:r>
      <w:r w:rsidRPr="00F81BD5">
        <w:rPr>
          <w:rFonts w:ascii="Times New Roman" w:hAnsi="Times New Roman" w:cs="Times New Roman"/>
          <w:b/>
          <w:color w:val="222222"/>
          <w:sz w:val="24"/>
          <w:szCs w:val="24"/>
          <w:shd w:val="clear" w:color="auto" w:fill="FFFFFF"/>
        </w:rPr>
        <w:t xml:space="preserve">. </w:t>
      </w:r>
      <w:r w:rsidR="00710C90" w:rsidRPr="00F81BD5">
        <w:rPr>
          <w:rFonts w:ascii="Times New Roman" w:hAnsi="Times New Roman" w:cs="Times New Roman"/>
          <w:bCs/>
          <w:color w:val="222222"/>
          <w:sz w:val="24"/>
          <w:szCs w:val="24"/>
          <w:shd w:val="clear" w:color="auto" w:fill="FFFFFF"/>
        </w:rPr>
        <w:t>E</w:t>
      </w:r>
      <w:r w:rsidR="00912D61" w:rsidRPr="00F81BD5">
        <w:rPr>
          <w:rFonts w:ascii="Times New Roman" w:hAnsi="Times New Roman" w:cs="Times New Roman"/>
          <w:bCs/>
          <w:color w:val="222222"/>
          <w:sz w:val="24"/>
          <w:szCs w:val="24"/>
          <w:shd w:val="clear" w:color="auto" w:fill="FFFFFF"/>
        </w:rPr>
        <w:t>ffects of local scale and landscape variables</w:t>
      </w:r>
      <w:r w:rsidR="00710C90" w:rsidRPr="00F81BD5">
        <w:rPr>
          <w:rFonts w:ascii="Times New Roman" w:hAnsi="Times New Roman" w:cs="Times New Roman"/>
          <w:bCs/>
          <w:color w:val="222222"/>
          <w:sz w:val="24"/>
          <w:szCs w:val="24"/>
          <w:shd w:val="clear" w:color="auto" w:fill="FFFFFF"/>
        </w:rPr>
        <w:t xml:space="preserve"> (see section 2.6.3) on </w:t>
      </w:r>
      <w:r w:rsidR="00912D61" w:rsidRPr="00F81BD5">
        <w:rPr>
          <w:rFonts w:ascii="Times New Roman" w:hAnsi="Times New Roman" w:cs="Times New Roman"/>
          <w:bCs/>
          <w:color w:val="222222"/>
          <w:sz w:val="24"/>
          <w:szCs w:val="24"/>
          <w:shd w:val="clear" w:color="auto" w:fill="FFFFFF"/>
        </w:rPr>
        <w:t xml:space="preserve">different types of </w:t>
      </w:r>
      <w:r w:rsidR="00710C90" w:rsidRPr="00F81BD5">
        <w:rPr>
          <w:rFonts w:ascii="Times New Roman" w:hAnsi="Times New Roman" w:cs="Times New Roman"/>
          <w:bCs/>
          <w:color w:val="222222"/>
          <w:sz w:val="24"/>
          <w:szCs w:val="24"/>
          <w:shd w:val="clear" w:color="auto" w:fill="FFFFFF"/>
        </w:rPr>
        <w:t xml:space="preserve">dung beetle </w:t>
      </w:r>
      <w:r w:rsidR="00912D61" w:rsidRPr="00F81BD5">
        <w:rPr>
          <w:rFonts w:ascii="Times New Roman" w:hAnsi="Times New Roman" w:cs="Times New Roman"/>
          <w:bCs/>
          <w:color w:val="222222"/>
          <w:sz w:val="24"/>
          <w:szCs w:val="24"/>
          <w:shd w:val="clear" w:color="auto" w:fill="FFFFFF"/>
        </w:rPr>
        <w:t>functional traits</w:t>
      </w:r>
      <w:r w:rsidR="00710C90" w:rsidRPr="00F81BD5">
        <w:rPr>
          <w:rFonts w:ascii="Times New Roman" w:hAnsi="Times New Roman" w:cs="Times New Roman"/>
          <w:bCs/>
          <w:color w:val="222222"/>
          <w:sz w:val="24"/>
          <w:szCs w:val="24"/>
          <w:shd w:val="clear" w:color="auto" w:fill="FFFFFF"/>
        </w:rPr>
        <w:t xml:space="preserve"> (standardized) </w:t>
      </w:r>
      <w:r w:rsidR="00E41E59" w:rsidRPr="00F81BD5">
        <w:rPr>
          <w:rFonts w:ascii="Times New Roman" w:hAnsi="Times New Roman" w:cs="Times New Roman"/>
          <w:bCs/>
          <w:color w:val="222222"/>
          <w:sz w:val="24"/>
          <w:szCs w:val="24"/>
          <w:shd w:val="clear" w:color="auto" w:fill="FFFFFF"/>
        </w:rPr>
        <w:t xml:space="preserve">in summer and spring </w:t>
      </w:r>
      <w:r w:rsidR="00710C90" w:rsidRPr="00F81BD5">
        <w:rPr>
          <w:rFonts w:ascii="Times New Roman" w:hAnsi="Times New Roman" w:cs="Times New Roman"/>
          <w:bCs/>
          <w:color w:val="222222"/>
          <w:sz w:val="24"/>
          <w:szCs w:val="24"/>
          <w:shd w:val="clear" w:color="auto" w:fill="FFFFFF"/>
        </w:rPr>
        <w:t xml:space="preserve">(see </w:t>
      </w:r>
      <w:r w:rsidR="00710C90" w:rsidRPr="00F81BD5">
        <w:rPr>
          <w:rFonts w:ascii="Times New Roman" w:hAnsi="Times New Roman" w:cs="Times New Roman"/>
          <w:bCs/>
          <w:color w:val="4472C4" w:themeColor="accent1"/>
          <w:sz w:val="24"/>
          <w:szCs w:val="24"/>
          <w:shd w:val="clear" w:color="auto" w:fill="FFFFFF"/>
        </w:rPr>
        <w:t>Appendix S5</w:t>
      </w:r>
      <w:r w:rsidR="00710C90" w:rsidRPr="00F81BD5">
        <w:rPr>
          <w:rFonts w:ascii="Times New Roman" w:hAnsi="Times New Roman" w:cs="Times New Roman"/>
          <w:bCs/>
          <w:color w:val="222222"/>
          <w:sz w:val="24"/>
          <w:szCs w:val="24"/>
          <w:shd w:val="clear" w:color="auto" w:fill="FFFFFF"/>
        </w:rPr>
        <w:t>). H</w:t>
      </w:r>
      <w:r w:rsidR="00912D61" w:rsidRPr="00F81BD5">
        <w:rPr>
          <w:rFonts w:ascii="Times New Roman" w:hAnsi="Times New Roman" w:cs="Times New Roman"/>
          <w:bCs/>
          <w:color w:val="222222"/>
          <w:sz w:val="24"/>
          <w:szCs w:val="24"/>
          <w:shd w:val="clear" w:color="auto" w:fill="FFFFFF"/>
        </w:rPr>
        <w:t>abitat type is a categorical variable</w:t>
      </w:r>
      <w:r w:rsidR="00710C90" w:rsidRPr="00F81BD5">
        <w:rPr>
          <w:rFonts w:ascii="Times New Roman" w:hAnsi="Times New Roman" w:cs="Times New Roman"/>
          <w:bCs/>
          <w:color w:val="222222"/>
          <w:sz w:val="24"/>
          <w:szCs w:val="24"/>
          <w:shd w:val="clear" w:color="auto" w:fill="FFFFFF"/>
        </w:rPr>
        <w:t xml:space="preserve"> (see section </w:t>
      </w:r>
      <w:r w:rsidR="00710C90" w:rsidRPr="00F81BD5">
        <w:rPr>
          <w:rFonts w:ascii="Times New Roman" w:hAnsi="Times New Roman" w:cs="Times New Roman"/>
          <w:sz w:val="24"/>
          <w:szCs w:val="24"/>
        </w:rPr>
        <w:t>2.4)</w:t>
      </w:r>
      <w:r w:rsidR="00912D61" w:rsidRPr="00F81BD5">
        <w:rPr>
          <w:rFonts w:ascii="Times New Roman" w:hAnsi="Times New Roman" w:cs="Times New Roman"/>
          <w:bCs/>
          <w:color w:val="222222"/>
          <w:sz w:val="24"/>
          <w:szCs w:val="24"/>
          <w:shd w:val="clear" w:color="auto" w:fill="FFFFFF"/>
        </w:rPr>
        <w:t>, th</w:t>
      </w:r>
      <w:r w:rsidR="00710C90" w:rsidRPr="00F81BD5">
        <w:rPr>
          <w:rFonts w:ascii="Times New Roman" w:hAnsi="Times New Roman" w:cs="Times New Roman"/>
          <w:bCs/>
          <w:color w:val="222222"/>
          <w:sz w:val="24"/>
          <w:szCs w:val="24"/>
          <w:shd w:val="clear" w:color="auto" w:fill="FFFFFF"/>
        </w:rPr>
        <w:t>us</w:t>
      </w:r>
      <w:r w:rsidR="00710C90" w:rsidRPr="00F81BD5">
        <w:rPr>
          <w:rFonts w:ascii="Times New Roman" w:hAnsi="Times New Roman" w:cs="Times New Roman"/>
          <w:i/>
          <w:iCs/>
          <w:sz w:val="24"/>
          <w:szCs w:val="24"/>
        </w:rPr>
        <w:t xml:space="preserve"> X</w:t>
      </w:r>
      <w:r w:rsidR="00710C90" w:rsidRPr="00F81BD5">
        <w:rPr>
          <w:rFonts w:ascii="Times New Roman" w:hAnsi="Times New Roman" w:cs="Times New Roman"/>
          <w:i/>
          <w:iCs/>
          <w:sz w:val="24"/>
          <w:szCs w:val="24"/>
          <w:vertAlign w:val="superscript"/>
        </w:rPr>
        <w:t>2</w:t>
      </w:r>
      <w:r w:rsidR="00912D61" w:rsidRPr="00F81BD5">
        <w:rPr>
          <w:rFonts w:ascii="Times New Roman" w:hAnsi="Times New Roman" w:cs="Times New Roman"/>
          <w:bCs/>
          <w:color w:val="222222"/>
          <w:sz w:val="24"/>
          <w:szCs w:val="24"/>
          <w:shd w:val="clear" w:color="auto" w:fill="FFFFFF"/>
        </w:rPr>
        <w:t xml:space="preserve"> </w:t>
      </w:r>
      <w:r w:rsidR="00710C90" w:rsidRPr="00F81BD5">
        <w:rPr>
          <w:rFonts w:ascii="Times New Roman" w:hAnsi="Times New Roman" w:cs="Times New Roman"/>
          <w:bCs/>
          <w:color w:val="222222"/>
          <w:sz w:val="24"/>
          <w:szCs w:val="24"/>
          <w:shd w:val="clear" w:color="auto" w:fill="FFFFFF"/>
        </w:rPr>
        <w:t xml:space="preserve">values are presented. </w:t>
      </w:r>
      <w:r w:rsidR="00912D61" w:rsidRPr="00F81BD5">
        <w:rPr>
          <w:rFonts w:ascii="Times New Roman" w:hAnsi="Times New Roman" w:cs="Times New Roman"/>
          <w:bCs/>
          <w:color w:val="222222"/>
          <w:sz w:val="24"/>
          <w:szCs w:val="24"/>
          <w:shd w:val="clear" w:color="auto" w:fill="FFFFFF"/>
        </w:rPr>
        <w:t>Significance codes</w:t>
      </w:r>
      <w:r w:rsidR="00710C90" w:rsidRPr="00F81BD5">
        <w:rPr>
          <w:rFonts w:ascii="Times New Roman" w:hAnsi="Times New Roman" w:cs="Times New Roman"/>
          <w:bCs/>
          <w:color w:val="222222"/>
          <w:sz w:val="24"/>
          <w:szCs w:val="24"/>
          <w:shd w:val="clear" w:color="auto" w:fill="FFFFFF"/>
        </w:rPr>
        <w:t xml:space="preserve"> (</w:t>
      </w:r>
      <w:r w:rsidR="00710C90" w:rsidRPr="00F81BD5">
        <w:rPr>
          <w:rFonts w:ascii="Times New Roman" w:hAnsi="Times New Roman" w:cs="Times New Roman"/>
          <w:bCs/>
          <w:i/>
          <w:iCs/>
          <w:color w:val="222222"/>
          <w:sz w:val="24"/>
          <w:szCs w:val="24"/>
          <w:shd w:val="clear" w:color="auto" w:fill="FFFFFF"/>
        </w:rPr>
        <w:t>p</w:t>
      </w:r>
      <w:r w:rsidR="00710C90" w:rsidRPr="00F81BD5">
        <w:rPr>
          <w:rFonts w:ascii="Times New Roman" w:hAnsi="Times New Roman" w:cs="Times New Roman"/>
          <w:bCs/>
          <w:color w:val="222222"/>
          <w:sz w:val="24"/>
          <w:szCs w:val="24"/>
          <w:shd w:val="clear" w:color="auto" w:fill="FFFFFF"/>
        </w:rPr>
        <w:t>-values)</w:t>
      </w:r>
      <w:r w:rsidR="00912D61" w:rsidRPr="00F81BD5">
        <w:rPr>
          <w:rFonts w:ascii="Times New Roman" w:hAnsi="Times New Roman" w:cs="Times New Roman"/>
          <w:bCs/>
          <w:color w:val="222222"/>
          <w:sz w:val="24"/>
          <w:szCs w:val="24"/>
          <w:shd w:val="clear" w:color="auto" w:fill="FFFFFF"/>
        </w:rPr>
        <w:t xml:space="preserve">: 0 ‘***’ 0.001 ‘**’ 0.01 ‘*’ 0.05 ‘.’ 0.1. Symbols in grey </w:t>
      </w:r>
      <w:r w:rsidR="00710C90" w:rsidRPr="00F81BD5">
        <w:rPr>
          <w:rFonts w:ascii="Times New Roman" w:hAnsi="Times New Roman" w:cs="Times New Roman"/>
          <w:bCs/>
          <w:color w:val="222222"/>
          <w:sz w:val="24"/>
          <w:szCs w:val="24"/>
          <w:shd w:val="clear" w:color="auto" w:fill="FFFFFF"/>
        </w:rPr>
        <w:t xml:space="preserve">and/or white </w:t>
      </w:r>
      <w:r w:rsidR="00912D61" w:rsidRPr="00F81BD5">
        <w:rPr>
          <w:rFonts w:ascii="Times New Roman" w:hAnsi="Times New Roman" w:cs="Times New Roman"/>
          <w:bCs/>
          <w:color w:val="222222"/>
          <w:sz w:val="24"/>
          <w:szCs w:val="24"/>
          <w:shd w:val="clear" w:color="auto" w:fill="FFFFFF"/>
        </w:rPr>
        <w:t xml:space="preserve">indicate nonsignificant effects after controlling for false discovery rates (20% threshold). </w:t>
      </w:r>
    </w:p>
    <w:p w14:paraId="09DCE1B2" w14:textId="77777777" w:rsidR="00E26859" w:rsidRPr="00F81BD5" w:rsidRDefault="00E26859"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E26859" w:rsidRPr="00F81BD5" w:rsidSect="001B7511">
          <w:pgSz w:w="12240" w:h="15840"/>
          <w:pgMar w:top="1440" w:right="1440" w:bottom="1440" w:left="1440" w:header="720" w:footer="720" w:gutter="0"/>
          <w:lnNumType w:countBy="1" w:restart="continuous"/>
          <w:cols w:space="720"/>
          <w:docGrid w:linePitch="360"/>
        </w:sectPr>
      </w:pPr>
    </w:p>
    <w:p w14:paraId="2DF8D61A" w14:textId="77777777" w:rsidR="00E26859" w:rsidRPr="00F81BD5" w:rsidRDefault="00E26859"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noProof/>
          <w:color w:val="222222"/>
          <w:sz w:val="24"/>
          <w:szCs w:val="24"/>
          <w:shd w:val="clear" w:color="auto" w:fill="FFFFFF"/>
        </w:rPr>
        <w:lastRenderedPageBreak/>
        <w:drawing>
          <wp:inline distT="0" distB="0" distL="0" distR="0" wp14:anchorId="709DF9C0" wp14:editId="6863924B">
            <wp:extent cx="5943600" cy="475488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ell phon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5B400A34" w14:textId="6142CDFE" w:rsidR="00E26859" w:rsidRPr="00F81BD5" w:rsidRDefault="00E26859"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E26859" w:rsidRPr="00F81BD5" w:rsidSect="001B7511">
          <w:pgSz w:w="12240" w:h="15840"/>
          <w:pgMar w:top="1440" w:right="1440" w:bottom="1440" w:left="1440" w:header="720" w:footer="720" w:gutter="0"/>
          <w:lnNumType w:countBy="1" w:restart="continuous"/>
          <w:cols w:space="720"/>
          <w:docGrid w:linePitch="360"/>
        </w:sectPr>
      </w:pPr>
      <w:r w:rsidRPr="00F81BD5">
        <w:rPr>
          <w:rFonts w:ascii="Times New Roman" w:hAnsi="Times New Roman" w:cs="Times New Roman"/>
          <w:b/>
          <w:color w:val="222222"/>
          <w:sz w:val="24"/>
          <w:szCs w:val="24"/>
          <w:shd w:val="clear" w:color="auto" w:fill="FFFFFF"/>
        </w:rPr>
        <w:t>Figure S1</w:t>
      </w:r>
      <w:r w:rsidR="00710C2E" w:rsidRPr="00F81BD5">
        <w:rPr>
          <w:rFonts w:ascii="Times New Roman" w:hAnsi="Times New Roman" w:cs="Times New Roman"/>
          <w:b/>
          <w:color w:val="222222"/>
          <w:sz w:val="24"/>
          <w:szCs w:val="24"/>
          <w:shd w:val="clear" w:color="auto" w:fill="FFFFFF"/>
        </w:rPr>
        <w:t>7</w:t>
      </w:r>
      <w:r w:rsidRPr="00F81BD5">
        <w:rPr>
          <w:rFonts w:ascii="Times New Roman" w:hAnsi="Times New Roman" w:cs="Times New Roman"/>
          <w:b/>
          <w:color w:val="222222"/>
          <w:sz w:val="24"/>
          <w:szCs w:val="24"/>
          <w:shd w:val="clear" w:color="auto" w:fill="FFFFFF"/>
        </w:rPr>
        <w:t xml:space="preserve">. </w:t>
      </w:r>
      <w:r w:rsidR="00E41E59" w:rsidRPr="00F81BD5">
        <w:rPr>
          <w:rFonts w:ascii="Times New Roman" w:hAnsi="Times New Roman" w:cs="Times New Roman"/>
          <w:bCs/>
          <w:color w:val="222222"/>
          <w:sz w:val="24"/>
          <w:szCs w:val="24"/>
          <w:shd w:val="clear" w:color="auto" w:fill="FFFFFF"/>
        </w:rPr>
        <w:t xml:space="preserve">Effects of local scale and landscape variables (see section 2.6.3) on different types of bee functional traits (standardized) in summer and spring (see </w:t>
      </w:r>
      <w:r w:rsidR="00E41E59" w:rsidRPr="00F81BD5">
        <w:rPr>
          <w:rFonts w:ascii="Times New Roman" w:hAnsi="Times New Roman" w:cs="Times New Roman"/>
          <w:bCs/>
          <w:color w:val="4472C4" w:themeColor="accent1"/>
          <w:sz w:val="24"/>
          <w:szCs w:val="24"/>
          <w:shd w:val="clear" w:color="auto" w:fill="FFFFFF"/>
        </w:rPr>
        <w:t>Appendix S5</w:t>
      </w:r>
      <w:r w:rsidR="00E41E59" w:rsidRPr="00F81BD5">
        <w:rPr>
          <w:rFonts w:ascii="Times New Roman" w:hAnsi="Times New Roman" w:cs="Times New Roman"/>
          <w:bCs/>
          <w:color w:val="222222"/>
          <w:sz w:val="24"/>
          <w:szCs w:val="24"/>
          <w:shd w:val="clear" w:color="auto" w:fill="FFFFFF"/>
        </w:rPr>
        <w:t>).</w:t>
      </w:r>
      <w:r w:rsidR="00E41E59" w:rsidRPr="00F81BD5">
        <w:rPr>
          <w:rFonts w:ascii="Times New Roman" w:hAnsi="Times New Roman" w:cs="Times New Roman"/>
          <w:sz w:val="24"/>
          <w:szCs w:val="24"/>
        </w:rPr>
        <w:t xml:space="preserve"> Details as in Figure S16.</w:t>
      </w:r>
    </w:p>
    <w:p w14:paraId="4CE3E723" w14:textId="51F86F2F" w:rsidR="006E3CE1" w:rsidRPr="00F81BD5" w:rsidRDefault="00E26859"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6E3CE1" w:rsidRPr="00F81BD5" w:rsidSect="001B7511">
          <w:pgSz w:w="12240" w:h="15840"/>
          <w:pgMar w:top="1440" w:right="1440" w:bottom="1440" w:left="1440" w:header="720" w:footer="720" w:gutter="0"/>
          <w:lnNumType w:countBy="1" w:restart="continuous"/>
          <w:cols w:space="720"/>
          <w:docGrid w:linePitch="360"/>
        </w:sectPr>
      </w:pPr>
      <w:r w:rsidRPr="00F81BD5">
        <w:rPr>
          <w:rFonts w:ascii="Times New Roman" w:hAnsi="Times New Roman" w:cs="Times New Roman"/>
          <w:b/>
          <w:noProof/>
          <w:color w:val="222222"/>
          <w:sz w:val="24"/>
          <w:szCs w:val="24"/>
          <w:shd w:val="clear" w:color="auto" w:fill="FFFFFF"/>
        </w:rPr>
        <w:lastRenderedPageBreak/>
        <w:drawing>
          <wp:inline distT="0" distB="0" distL="0" distR="0" wp14:anchorId="6A7CA217" wp14:editId="0C4D67AB">
            <wp:extent cx="5943600" cy="4754880"/>
            <wp:effectExtent l="0" t="0" r="0" b="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ell phon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r w:rsidRPr="00F81BD5">
        <w:rPr>
          <w:rFonts w:ascii="Times New Roman" w:hAnsi="Times New Roman" w:cs="Times New Roman"/>
          <w:b/>
          <w:color w:val="222222"/>
          <w:sz w:val="24"/>
          <w:szCs w:val="24"/>
          <w:shd w:val="clear" w:color="auto" w:fill="FFFFFF"/>
        </w:rPr>
        <w:t>Figure S1</w:t>
      </w:r>
      <w:r w:rsidR="00710C2E" w:rsidRPr="00F81BD5">
        <w:rPr>
          <w:rFonts w:ascii="Times New Roman" w:hAnsi="Times New Roman" w:cs="Times New Roman"/>
          <w:b/>
          <w:color w:val="222222"/>
          <w:sz w:val="24"/>
          <w:szCs w:val="24"/>
          <w:shd w:val="clear" w:color="auto" w:fill="FFFFFF"/>
        </w:rPr>
        <w:t>8</w:t>
      </w:r>
      <w:r w:rsidR="006E3CE1" w:rsidRPr="00F81BD5">
        <w:rPr>
          <w:rFonts w:ascii="Times New Roman" w:hAnsi="Times New Roman" w:cs="Times New Roman"/>
          <w:b/>
          <w:color w:val="222222"/>
          <w:sz w:val="24"/>
          <w:szCs w:val="24"/>
          <w:shd w:val="clear" w:color="auto" w:fill="FFFFFF"/>
        </w:rPr>
        <w:t xml:space="preserve">. </w:t>
      </w:r>
      <w:r w:rsidR="00E41E59" w:rsidRPr="00F81BD5">
        <w:rPr>
          <w:rFonts w:ascii="Times New Roman" w:hAnsi="Times New Roman" w:cs="Times New Roman"/>
          <w:bCs/>
          <w:color w:val="222222"/>
          <w:sz w:val="24"/>
          <w:szCs w:val="24"/>
          <w:shd w:val="clear" w:color="auto" w:fill="FFFFFF"/>
        </w:rPr>
        <w:t>Effects of local scale and landscape variables (see section 2.6.3) on different types of dragonfly/damselfly (</w:t>
      </w:r>
      <w:proofErr w:type="spellStart"/>
      <w:r w:rsidR="00E41E59" w:rsidRPr="00F81BD5">
        <w:rPr>
          <w:rFonts w:ascii="Times New Roman" w:hAnsi="Times New Roman" w:cs="Times New Roman"/>
          <w:bCs/>
          <w:color w:val="222222"/>
          <w:sz w:val="24"/>
          <w:szCs w:val="24"/>
          <w:shd w:val="clear" w:color="auto" w:fill="FFFFFF"/>
        </w:rPr>
        <w:t>odonates</w:t>
      </w:r>
      <w:proofErr w:type="spellEnd"/>
      <w:r w:rsidR="00E41E59" w:rsidRPr="00F81BD5">
        <w:rPr>
          <w:rFonts w:ascii="Times New Roman" w:hAnsi="Times New Roman" w:cs="Times New Roman"/>
          <w:bCs/>
          <w:color w:val="222222"/>
          <w:sz w:val="24"/>
          <w:szCs w:val="24"/>
          <w:shd w:val="clear" w:color="auto" w:fill="FFFFFF"/>
        </w:rPr>
        <w:t xml:space="preserve">) functional traits (standardized) in summer and spring (see </w:t>
      </w:r>
      <w:r w:rsidR="00E41E59" w:rsidRPr="00F81BD5">
        <w:rPr>
          <w:rFonts w:ascii="Times New Roman" w:hAnsi="Times New Roman" w:cs="Times New Roman"/>
          <w:bCs/>
          <w:color w:val="4472C4" w:themeColor="accent1"/>
          <w:sz w:val="24"/>
          <w:szCs w:val="24"/>
          <w:shd w:val="clear" w:color="auto" w:fill="FFFFFF"/>
        </w:rPr>
        <w:t>Appendix S5</w:t>
      </w:r>
      <w:r w:rsidR="00E41E59" w:rsidRPr="00F81BD5">
        <w:rPr>
          <w:rFonts w:ascii="Times New Roman" w:hAnsi="Times New Roman" w:cs="Times New Roman"/>
          <w:bCs/>
          <w:color w:val="222222"/>
          <w:sz w:val="24"/>
          <w:szCs w:val="24"/>
          <w:shd w:val="clear" w:color="auto" w:fill="FFFFFF"/>
        </w:rPr>
        <w:t xml:space="preserve">). </w:t>
      </w:r>
      <w:r w:rsidR="00E41E59" w:rsidRPr="00F81BD5">
        <w:rPr>
          <w:rFonts w:ascii="Times New Roman" w:hAnsi="Times New Roman" w:cs="Times New Roman"/>
          <w:sz w:val="24"/>
          <w:szCs w:val="24"/>
        </w:rPr>
        <w:t>Details as in Figure S16.</w:t>
      </w:r>
    </w:p>
    <w:p w14:paraId="19E0E3C2" w14:textId="77777777" w:rsidR="006E3CE1" w:rsidRPr="00F81BD5" w:rsidRDefault="006E3CE1" w:rsidP="00D3753B">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noProof/>
          <w:color w:val="222222"/>
          <w:sz w:val="24"/>
          <w:szCs w:val="24"/>
          <w:shd w:val="clear" w:color="auto" w:fill="FFFFFF"/>
        </w:rPr>
        <w:lastRenderedPageBreak/>
        <w:drawing>
          <wp:inline distT="0" distB="0" distL="0" distR="0" wp14:anchorId="6F954F5B" wp14:editId="74C45B9C">
            <wp:extent cx="5943600" cy="4754880"/>
            <wp:effectExtent l="0" t="0" r="0" b="0"/>
            <wp:docPr id="27" name="Picture 2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ell phon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0B140AE" w14:textId="6707730E" w:rsidR="006E3CE1" w:rsidRPr="00F81BD5" w:rsidRDefault="006E3CE1" w:rsidP="006E3CE1">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sectPr w:rsidR="006E3CE1" w:rsidRPr="00F81BD5" w:rsidSect="001B7511">
          <w:pgSz w:w="12240" w:h="15840"/>
          <w:pgMar w:top="1440" w:right="1440" w:bottom="1440" w:left="1440" w:header="720" w:footer="720" w:gutter="0"/>
          <w:lnNumType w:countBy="1" w:restart="continuous"/>
          <w:cols w:space="720"/>
          <w:docGrid w:linePitch="360"/>
        </w:sectPr>
      </w:pPr>
      <w:r w:rsidRPr="00F81BD5">
        <w:rPr>
          <w:rFonts w:ascii="Times New Roman" w:hAnsi="Times New Roman" w:cs="Times New Roman"/>
          <w:b/>
          <w:color w:val="222222"/>
          <w:sz w:val="24"/>
          <w:szCs w:val="24"/>
          <w:shd w:val="clear" w:color="auto" w:fill="FFFFFF"/>
        </w:rPr>
        <w:t>Figure S1</w:t>
      </w:r>
      <w:r w:rsidR="00710C2E" w:rsidRPr="00F81BD5">
        <w:rPr>
          <w:rFonts w:ascii="Times New Roman" w:hAnsi="Times New Roman" w:cs="Times New Roman"/>
          <w:b/>
          <w:color w:val="222222"/>
          <w:sz w:val="24"/>
          <w:szCs w:val="24"/>
          <w:shd w:val="clear" w:color="auto" w:fill="FFFFFF"/>
        </w:rPr>
        <w:t>9</w:t>
      </w:r>
      <w:r w:rsidRPr="00F81BD5">
        <w:rPr>
          <w:rFonts w:ascii="Times New Roman" w:hAnsi="Times New Roman" w:cs="Times New Roman"/>
          <w:b/>
          <w:color w:val="222222"/>
          <w:sz w:val="24"/>
          <w:szCs w:val="24"/>
          <w:shd w:val="clear" w:color="auto" w:fill="FFFFFF"/>
        </w:rPr>
        <w:t xml:space="preserve">. </w:t>
      </w:r>
      <w:r w:rsidR="00E41E59" w:rsidRPr="00F81BD5">
        <w:rPr>
          <w:rFonts w:ascii="Times New Roman" w:hAnsi="Times New Roman" w:cs="Times New Roman"/>
          <w:bCs/>
          <w:color w:val="222222"/>
          <w:sz w:val="24"/>
          <w:szCs w:val="24"/>
          <w:shd w:val="clear" w:color="auto" w:fill="FFFFFF"/>
        </w:rPr>
        <w:t xml:space="preserve">Effects of local scale and landscape variables (see section 2.6.3) on different types of butterfly functional traits (standardized) in summer and spring (see </w:t>
      </w:r>
      <w:r w:rsidR="00E41E59" w:rsidRPr="00F81BD5">
        <w:rPr>
          <w:rFonts w:ascii="Times New Roman" w:hAnsi="Times New Roman" w:cs="Times New Roman"/>
          <w:bCs/>
          <w:color w:val="4472C4" w:themeColor="accent1"/>
          <w:sz w:val="24"/>
          <w:szCs w:val="24"/>
          <w:shd w:val="clear" w:color="auto" w:fill="FFFFFF"/>
        </w:rPr>
        <w:t>Appendix S5</w:t>
      </w:r>
      <w:r w:rsidR="00E41E59" w:rsidRPr="00F81BD5">
        <w:rPr>
          <w:rFonts w:ascii="Times New Roman" w:hAnsi="Times New Roman" w:cs="Times New Roman"/>
          <w:bCs/>
          <w:color w:val="222222"/>
          <w:sz w:val="24"/>
          <w:szCs w:val="24"/>
          <w:shd w:val="clear" w:color="auto" w:fill="FFFFFF"/>
        </w:rPr>
        <w:t xml:space="preserve">). </w:t>
      </w:r>
      <w:r w:rsidR="00E41E59" w:rsidRPr="00F81BD5">
        <w:rPr>
          <w:rFonts w:ascii="Times New Roman" w:hAnsi="Times New Roman" w:cs="Times New Roman"/>
          <w:sz w:val="24"/>
          <w:szCs w:val="24"/>
        </w:rPr>
        <w:t>Details as in Figure S16.</w:t>
      </w:r>
    </w:p>
    <w:p w14:paraId="69985EBF" w14:textId="1FC6B2B1" w:rsidR="005E2B15" w:rsidRPr="00F81BD5" w:rsidRDefault="004932D2" w:rsidP="006E6AA5">
      <w:pPr>
        <w:autoSpaceDE w:val="0"/>
        <w:autoSpaceDN w:val="0"/>
        <w:adjustRightInd w:val="0"/>
        <w:spacing w:after="0" w:line="480" w:lineRule="auto"/>
        <w:contextualSpacing/>
        <w:rPr>
          <w:rFonts w:ascii="Times New Roman" w:hAnsi="Times New Roman" w:cs="Times New Roman"/>
          <w:b/>
          <w:color w:val="222222"/>
          <w:sz w:val="24"/>
          <w:szCs w:val="24"/>
          <w:shd w:val="clear" w:color="auto" w:fill="FFFFFF"/>
        </w:rPr>
      </w:pPr>
      <w:r w:rsidRPr="00F81BD5">
        <w:rPr>
          <w:rFonts w:ascii="Times New Roman" w:hAnsi="Times New Roman" w:cs="Times New Roman"/>
          <w:b/>
          <w:color w:val="222222"/>
          <w:sz w:val="24"/>
          <w:szCs w:val="24"/>
          <w:shd w:val="clear" w:color="auto" w:fill="FFFFFF"/>
        </w:rPr>
        <w:lastRenderedPageBreak/>
        <w:t>4. Supplementary References</w:t>
      </w:r>
    </w:p>
    <w:p w14:paraId="7CCD74E2" w14:textId="1F1B4A54" w:rsidR="003F05C3" w:rsidRPr="00F81BD5" w:rsidRDefault="00BF7F5C"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sz w:val="24"/>
          <w:szCs w:val="24"/>
        </w:rPr>
        <w:fldChar w:fldCharType="begin" w:fldLock="1"/>
      </w:r>
      <w:r w:rsidRPr="00F81BD5">
        <w:rPr>
          <w:rFonts w:ascii="Times New Roman" w:hAnsi="Times New Roman" w:cs="Times New Roman"/>
          <w:sz w:val="24"/>
          <w:szCs w:val="24"/>
        </w:rPr>
        <w:instrText xml:space="preserve">ADDIN Mendeley Bibliography CSL_BIBLIOGRAPHY </w:instrText>
      </w:r>
      <w:r w:rsidRPr="00F81BD5">
        <w:rPr>
          <w:rFonts w:ascii="Times New Roman" w:hAnsi="Times New Roman" w:cs="Times New Roman"/>
          <w:sz w:val="24"/>
          <w:szCs w:val="24"/>
        </w:rPr>
        <w:fldChar w:fldCharType="separate"/>
      </w:r>
      <w:r w:rsidR="003F05C3" w:rsidRPr="00F81BD5">
        <w:rPr>
          <w:rFonts w:ascii="Times New Roman" w:hAnsi="Times New Roman" w:cs="Times New Roman"/>
          <w:noProof/>
          <w:sz w:val="24"/>
          <w:lang w:val="en-GB"/>
        </w:rPr>
        <w:t xml:space="preserve">Barton, K. (2019). </w:t>
      </w:r>
      <w:r w:rsidR="003F05C3" w:rsidRPr="00F81BD5">
        <w:rPr>
          <w:rFonts w:ascii="Times New Roman" w:hAnsi="Times New Roman" w:cs="Times New Roman"/>
          <w:i/>
          <w:iCs/>
          <w:noProof/>
          <w:sz w:val="24"/>
          <w:lang w:val="en-GB"/>
        </w:rPr>
        <w:t>MuMIn: Multi-model inference. R package version 1.42.1</w:t>
      </w:r>
      <w:r w:rsidR="003F05C3" w:rsidRPr="00F81BD5">
        <w:rPr>
          <w:rFonts w:ascii="Times New Roman" w:hAnsi="Times New Roman" w:cs="Times New Roman"/>
          <w:noProof/>
          <w:sz w:val="24"/>
          <w:lang w:val="en-GB"/>
        </w:rPr>
        <w:t xml:space="preserve"> (pp. 1–75). pp. 1–75. Retrieved from https://cran.r-project.org/web/packages/MuMIn/MuMIn.pdf</w:t>
      </w:r>
    </w:p>
    <w:p w14:paraId="710A0E4A"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Barton, P. S., Gibb, H., Manning, A. D., Lindenmayer, D. B., &amp; Cunningham, S. A. (2011). Morphological traits as predictors of diet and microhabitat use in a diverse beetle assemblage. </w:t>
      </w:r>
      <w:r w:rsidRPr="00F81BD5">
        <w:rPr>
          <w:rFonts w:ascii="Times New Roman" w:hAnsi="Times New Roman" w:cs="Times New Roman"/>
          <w:i/>
          <w:iCs/>
          <w:noProof/>
          <w:sz w:val="24"/>
          <w:lang w:val="en-GB"/>
        </w:rPr>
        <w:t>Biological Journal of the Linnean Society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102</w:t>
      </w:r>
      <w:r w:rsidRPr="00F81BD5">
        <w:rPr>
          <w:rFonts w:ascii="Times New Roman" w:hAnsi="Times New Roman" w:cs="Times New Roman"/>
          <w:noProof/>
          <w:sz w:val="24"/>
          <w:lang w:val="en-GB"/>
        </w:rPr>
        <w:t>(2), 301–310. doi: 10.1111/j.1095-8312.2010.01580.x</w:t>
      </w:r>
    </w:p>
    <w:p w14:paraId="29D32764"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Bauder, J. A. S., Handschuh, S., Metscher, B. D., &amp; Krenn, H. W. (2013). Functional morphology of the feeding apparatus and evolution of proboscis length in metalmark butterflies (Lepidoptera: Riodinidae). </w:t>
      </w:r>
      <w:r w:rsidRPr="00F81BD5">
        <w:rPr>
          <w:rFonts w:ascii="Times New Roman" w:hAnsi="Times New Roman" w:cs="Times New Roman"/>
          <w:i/>
          <w:iCs/>
          <w:noProof/>
          <w:sz w:val="24"/>
          <w:lang w:val="en-GB"/>
        </w:rPr>
        <w:t>Biological Journal of the Linnean Society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110</w:t>
      </w:r>
      <w:r w:rsidRPr="00F81BD5">
        <w:rPr>
          <w:rFonts w:ascii="Times New Roman" w:hAnsi="Times New Roman" w:cs="Times New Roman"/>
          <w:noProof/>
          <w:sz w:val="24"/>
          <w:lang w:val="en-GB"/>
        </w:rPr>
        <w:t>(2), 291–304. doi: 10.1111/bij.12134</w:t>
      </w:r>
    </w:p>
    <w:p w14:paraId="249B0092"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Bauer, T., &amp; Kredler, M. (1993). Morphology of the compound eyes as an indicator of life-style in carabid beetles. </w:t>
      </w:r>
      <w:r w:rsidRPr="00F81BD5">
        <w:rPr>
          <w:rFonts w:ascii="Times New Roman" w:hAnsi="Times New Roman" w:cs="Times New Roman"/>
          <w:i/>
          <w:iCs/>
          <w:noProof/>
          <w:sz w:val="24"/>
          <w:lang w:val="en-GB"/>
        </w:rPr>
        <w:t>Canadian Journal of Zoology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71</w:t>
      </w:r>
      <w:r w:rsidRPr="00F81BD5">
        <w:rPr>
          <w:rFonts w:ascii="Times New Roman" w:hAnsi="Times New Roman" w:cs="Times New Roman"/>
          <w:noProof/>
          <w:sz w:val="24"/>
          <w:lang w:val="en-GB"/>
        </w:rPr>
        <w:t>(4), 799–810. doi: 10.1139/z93-105</w:t>
      </w:r>
    </w:p>
    <w:p w14:paraId="6971A153"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Berwaerts, K., Van Dyck, H., &amp; Aerts, P. (2002). Does flight morphology relate to flight performance? an experimental test with the butterfly Pararge aegeria. </w:t>
      </w:r>
      <w:r w:rsidRPr="00F81BD5">
        <w:rPr>
          <w:rFonts w:ascii="Times New Roman" w:hAnsi="Times New Roman" w:cs="Times New Roman"/>
          <w:i/>
          <w:iCs/>
          <w:noProof/>
          <w:sz w:val="24"/>
          <w:lang w:val="en-GB"/>
        </w:rPr>
        <w:t>Functional 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16</w:t>
      </w:r>
      <w:r w:rsidRPr="00F81BD5">
        <w:rPr>
          <w:rFonts w:ascii="Times New Roman" w:hAnsi="Times New Roman" w:cs="Times New Roman"/>
          <w:noProof/>
          <w:sz w:val="24"/>
          <w:lang w:val="en-GB"/>
        </w:rPr>
        <w:t>(4), 484–491. doi: 10.1046/j.1365-2435.2002.00650.x</w:t>
      </w:r>
    </w:p>
    <w:p w14:paraId="4746E783"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Blanke, A., Schmitz, H., Patera, A., Dutel, H., &amp; Fagan, M. J. (2017). Form-function relationships in dragonfly mandibles under an evolutionary perspective. </w:t>
      </w:r>
      <w:r w:rsidRPr="00F81BD5">
        <w:rPr>
          <w:rFonts w:ascii="Times New Roman" w:hAnsi="Times New Roman" w:cs="Times New Roman"/>
          <w:i/>
          <w:iCs/>
          <w:noProof/>
          <w:sz w:val="24"/>
          <w:lang w:val="en-GB"/>
        </w:rPr>
        <w:t>Journal of the Royal Society, Interface</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14</w:t>
      </w:r>
      <w:r w:rsidRPr="00F81BD5">
        <w:rPr>
          <w:rFonts w:ascii="Times New Roman" w:hAnsi="Times New Roman" w:cs="Times New Roman"/>
          <w:noProof/>
          <w:sz w:val="24"/>
          <w:lang w:val="en-GB"/>
        </w:rPr>
        <w:t>(128). doi: 10.1098/rsif.2016.1038</w:t>
      </w:r>
    </w:p>
    <w:p w14:paraId="062C57D2"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Breheny, P., &amp; Burchett, W. (2018). </w:t>
      </w:r>
      <w:r w:rsidRPr="00F81BD5">
        <w:rPr>
          <w:rFonts w:ascii="Times New Roman" w:hAnsi="Times New Roman" w:cs="Times New Roman"/>
          <w:i/>
          <w:iCs/>
          <w:noProof/>
          <w:sz w:val="24"/>
          <w:lang w:val="en-GB"/>
        </w:rPr>
        <w:t>visreg: visualization of regression models. R package version 2.5-0</w:t>
      </w:r>
      <w:r w:rsidRPr="00F81BD5">
        <w:rPr>
          <w:rFonts w:ascii="Times New Roman" w:hAnsi="Times New Roman" w:cs="Times New Roman"/>
          <w:noProof/>
          <w:sz w:val="24"/>
          <w:lang w:val="en-GB"/>
        </w:rPr>
        <w:t xml:space="preserve"> (pp. 1–15). pp. 1–15. Retrieved from https://cran.r-project.org/web/packages/visreg/visreg.pdf</w:t>
      </w:r>
    </w:p>
    <w:p w14:paraId="6E31D4D9" w14:textId="77777777" w:rsidR="003F05C3" w:rsidRPr="0045038C"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fr-FR"/>
        </w:rPr>
      </w:pPr>
      <w:r w:rsidRPr="00F81BD5">
        <w:rPr>
          <w:rFonts w:ascii="Times New Roman" w:hAnsi="Times New Roman" w:cs="Times New Roman"/>
          <w:noProof/>
          <w:sz w:val="24"/>
          <w:lang w:val="en-GB"/>
        </w:rPr>
        <w:t xml:space="preserve">Cariveau, D. P., Nayak, G. K., Bartomeus, I., Zientek, J., Ascher, J. S., Gibbs, J., &amp; Winfree, R. </w:t>
      </w:r>
      <w:r w:rsidRPr="00F81BD5">
        <w:rPr>
          <w:rFonts w:ascii="Times New Roman" w:hAnsi="Times New Roman" w:cs="Times New Roman"/>
          <w:noProof/>
          <w:sz w:val="24"/>
          <w:lang w:val="en-GB"/>
        </w:rPr>
        <w:lastRenderedPageBreak/>
        <w:t xml:space="preserve">(2016). The allometry of bee proboscis length and its uses in ecology. </w:t>
      </w:r>
      <w:r w:rsidRPr="0045038C">
        <w:rPr>
          <w:rFonts w:ascii="Times New Roman" w:hAnsi="Times New Roman" w:cs="Times New Roman"/>
          <w:i/>
          <w:iCs/>
          <w:noProof/>
          <w:sz w:val="24"/>
          <w:lang w:val="fr-FR"/>
        </w:rPr>
        <w:t>PLoS ONE</w:t>
      </w:r>
      <w:r w:rsidRPr="0045038C">
        <w:rPr>
          <w:rFonts w:ascii="Times New Roman" w:hAnsi="Times New Roman" w:cs="Times New Roman"/>
          <w:noProof/>
          <w:sz w:val="24"/>
          <w:lang w:val="fr-FR"/>
        </w:rPr>
        <w:t xml:space="preserve">, </w:t>
      </w:r>
      <w:r w:rsidRPr="0045038C">
        <w:rPr>
          <w:rFonts w:ascii="Times New Roman" w:hAnsi="Times New Roman" w:cs="Times New Roman"/>
          <w:i/>
          <w:iCs/>
          <w:noProof/>
          <w:sz w:val="24"/>
          <w:lang w:val="fr-FR"/>
        </w:rPr>
        <w:t>11</w:t>
      </w:r>
      <w:r w:rsidRPr="0045038C">
        <w:rPr>
          <w:rFonts w:ascii="Times New Roman" w:hAnsi="Times New Roman" w:cs="Times New Roman"/>
          <w:noProof/>
          <w:sz w:val="24"/>
          <w:lang w:val="fr-FR"/>
        </w:rPr>
        <w:t>(3), 1–13. doi: 10.1371/journal.pone.0151482</w:t>
      </w:r>
    </w:p>
    <w:p w14:paraId="08BF8691"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45038C">
        <w:rPr>
          <w:rFonts w:ascii="Times New Roman" w:hAnsi="Times New Roman" w:cs="Times New Roman"/>
          <w:noProof/>
          <w:sz w:val="24"/>
          <w:lang w:val="fr-FR"/>
        </w:rPr>
        <w:t xml:space="preserve">de la Mora, A., Pérez-Lachaud, G., &amp; Lachaud, J. P. (2008). </w:t>
      </w:r>
      <w:r w:rsidRPr="00F81BD5">
        <w:rPr>
          <w:rFonts w:ascii="Times New Roman" w:hAnsi="Times New Roman" w:cs="Times New Roman"/>
          <w:noProof/>
          <w:sz w:val="24"/>
          <w:lang w:val="en-GB"/>
        </w:rPr>
        <w:t xml:space="preserve">Mandible strike: the lethal weapon of Odontomachus opaciventris against small prey. </w:t>
      </w:r>
      <w:r w:rsidRPr="00F81BD5">
        <w:rPr>
          <w:rFonts w:ascii="Times New Roman" w:hAnsi="Times New Roman" w:cs="Times New Roman"/>
          <w:i/>
          <w:iCs/>
          <w:noProof/>
          <w:sz w:val="24"/>
          <w:lang w:val="en-GB"/>
        </w:rPr>
        <w:t>Behavioural Processes</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78</w:t>
      </w:r>
      <w:r w:rsidRPr="00F81BD5">
        <w:rPr>
          <w:rFonts w:ascii="Times New Roman" w:hAnsi="Times New Roman" w:cs="Times New Roman"/>
          <w:noProof/>
          <w:sz w:val="24"/>
          <w:lang w:val="en-GB"/>
        </w:rPr>
        <w:t>(1), 64–75. doi: 10.1016/j.beproc.2008.01.011</w:t>
      </w:r>
    </w:p>
    <w:p w14:paraId="369A145C"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de Palma, A., Kuhlmann, M., Roberts, S. P. M., Potts, S. G., Börger, L., Hudson, L. N., … Purvis, A. (2015). Ecological traits affect the sensitivity of bees to land-use pressures in European agricultural landscapes. </w:t>
      </w:r>
      <w:r w:rsidRPr="00F81BD5">
        <w:rPr>
          <w:rFonts w:ascii="Times New Roman" w:hAnsi="Times New Roman" w:cs="Times New Roman"/>
          <w:i/>
          <w:iCs/>
          <w:noProof/>
          <w:sz w:val="24"/>
          <w:lang w:val="en-GB"/>
        </w:rPr>
        <w:t>Journal of Applied 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52</w:t>
      </w:r>
      <w:r w:rsidRPr="00F81BD5">
        <w:rPr>
          <w:rFonts w:ascii="Times New Roman" w:hAnsi="Times New Roman" w:cs="Times New Roman"/>
          <w:noProof/>
          <w:sz w:val="24"/>
          <w:lang w:val="en-GB"/>
        </w:rPr>
        <w:t>(6), 1567–1577. doi: 10.1111/1365-2664.12524</w:t>
      </w:r>
    </w:p>
    <w:p w14:paraId="500BE34A"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Dias, T. C., Bello, F. De, Altermatt, F., Moretti, M., Bell, J. R., Fournier, B., … Berg, M. P. (2017). Handbook of protocols for standardized measurement of terrestrial invertebrate functional traits. </w:t>
      </w:r>
      <w:r w:rsidRPr="00F81BD5">
        <w:rPr>
          <w:rFonts w:ascii="Times New Roman" w:hAnsi="Times New Roman" w:cs="Times New Roman"/>
          <w:i/>
          <w:iCs/>
          <w:noProof/>
          <w:sz w:val="24"/>
          <w:lang w:val="en-GB"/>
        </w:rPr>
        <w:t>Functional 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31</w:t>
      </w:r>
      <w:r w:rsidRPr="00F81BD5">
        <w:rPr>
          <w:rFonts w:ascii="Times New Roman" w:hAnsi="Times New Roman" w:cs="Times New Roman"/>
          <w:noProof/>
          <w:sz w:val="24"/>
          <w:lang w:val="en-GB"/>
        </w:rPr>
        <w:t>(3), 558–567. doi: 10.1111/1365-2435.12776</w:t>
      </w:r>
    </w:p>
    <w:p w14:paraId="731B6DDD"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Fahrig, L., Baudry, J., Brotons, L., Burel, F. G., Crist, T. O., Fuller, R. J., … Martin, J.-L. (2011). Functional landscape heterogeneity and animal biodiversity in agricultural landscapes. </w:t>
      </w:r>
      <w:r w:rsidRPr="00F81BD5">
        <w:rPr>
          <w:rFonts w:ascii="Times New Roman" w:hAnsi="Times New Roman" w:cs="Times New Roman"/>
          <w:i/>
          <w:iCs/>
          <w:noProof/>
          <w:sz w:val="24"/>
          <w:lang w:val="en-GB"/>
        </w:rPr>
        <w:t>Ecology Letters</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14</w:t>
      </w:r>
      <w:r w:rsidRPr="00F81BD5">
        <w:rPr>
          <w:rFonts w:ascii="Times New Roman" w:hAnsi="Times New Roman" w:cs="Times New Roman"/>
          <w:noProof/>
          <w:sz w:val="24"/>
          <w:lang w:val="en-GB"/>
        </w:rPr>
        <w:t>(2), 101–112. doi: 10.1111/j.1461-0248.2010.01559.x</w:t>
      </w:r>
    </w:p>
    <w:p w14:paraId="7E52AB45"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Fahrig, L., Girard, J., Duro, D., Pasher, J., Smith, A., Javorek, S., … Tischendorf, L. (2015). Farmlands with smaller crop fields have higher within-field biodiversity. </w:t>
      </w:r>
      <w:r w:rsidRPr="00F81BD5">
        <w:rPr>
          <w:rFonts w:ascii="Times New Roman" w:hAnsi="Times New Roman" w:cs="Times New Roman"/>
          <w:i/>
          <w:iCs/>
          <w:noProof/>
          <w:sz w:val="24"/>
          <w:lang w:val="en-GB"/>
        </w:rPr>
        <w:t>Agriculture, Ecosystems and Environment</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200</w:t>
      </w:r>
      <w:r w:rsidRPr="00F81BD5">
        <w:rPr>
          <w:rFonts w:ascii="Times New Roman" w:hAnsi="Times New Roman" w:cs="Times New Roman"/>
          <w:noProof/>
          <w:sz w:val="24"/>
          <w:lang w:val="en-GB"/>
        </w:rPr>
        <w:t>, 219–234. doi: 10.1016/j.agee.2014.11.018</w:t>
      </w:r>
    </w:p>
    <w:p w14:paraId="44817D2A"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Goulson, D., Hanley, M. E., Darvill, B., Ellis, J. S., &amp; Knight, M. E. (2005). Causes of rarity in bumblebees. </w:t>
      </w:r>
      <w:r w:rsidRPr="00F81BD5">
        <w:rPr>
          <w:rFonts w:ascii="Times New Roman" w:hAnsi="Times New Roman" w:cs="Times New Roman"/>
          <w:i/>
          <w:iCs/>
          <w:noProof/>
          <w:sz w:val="24"/>
          <w:lang w:val="en-GB"/>
        </w:rPr>
        <w:t>Biological Conservation</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122</w:t>
      </w:r>
      <w:r w:rsidRPr="00F81BD5">
        <w:rPr>
          <w:rFonts w:ascii="Times New Roman" w:hAnsi="Times New Roman" w:cs="Times New Roman"/>
          <w:noProof/>
          <w:sz w:val="24"/>
          <w:lang w:val="en-GB"/>
        </w:rPr>
        <w:t>(1), 1–8. doi: 10.1016/j.biocon.2004.06.017</w:t>
      </w:r>
    </w:p>
    <w:p w14:paraId="36AB7AEB"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Grab, H., Brokaw, J., Anderson, E., Gedlinske, L., Gibbs, J., Wilson, J., … Poveda, K. (2019). Habitat enhancements rescue bee body size from the negative effects of landscape simplification. </w:t>
      </w:r>
      <w:r w:rsidRPr="00F81BD5">
        <w:rPr>
          <w:rFonts w:ascii="Times New Roman" w:hAnsi="Times New Roman" w:cs="Times New Roman"/>
          <w:i/>
          <w:iCs/>
          <w:noProof/>
          <w:sz w:val="24"/>
          <w:lang w:val="en-GB"/>
        </w:rPr>
        <w:t>Journal of Applied 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56</w:t>
      </w:r>
      <w:r w:rsidRPr="00F81BD5">
        <w:rPr>
          <w:rFonts w:ascii="Times New Roman" w:hAnsi="Times New Roman" w:cs="Times New Roman"/>
          <w:noProof/>
          <w:sz w:val="24"/>
          <w:lang w:val="en-GB"/>
        </w:rPr>
        <w:t>(9), 2144–2154. doi: 10.1111/1365-</w:t>
      </w:r>
      <w:r w:rsidRPr="00F81BD5">
        <w:rPr>
          <w:rFonts w:ascii="Times New Roman" w:hAnsi="Times New Roman" w:cs="Times New Roman"/>
          <w:noProof/>
          <w:sz w:val="24"/>
          <w:lang w:val="en-GB"/>
        </w:rPr>
        <w:lastRenderedPageBreak/>
        <w:t>2664.13456</w:t>
      </w:r>
    </w:p>
    <w:p w14:paraId="6B9747DC"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Harano, K. ichi, &amp; Nakamura, J. (2016). Nectar loads as fuel for collecting nectar and pollen in honeybees: adjustment by sugar concentration. </w:t>
      </w:r>
      <w:r w:rsidRPr="00F81BD5">
        <w:rPr>
          <w:rFonts w:ascii="Times New Roman" w:hAnsi="Times New Roman" w:cs="Times New Roman"/>
          <w:i/>
          <w:iCs/>
          <w:noProof/>
          <w:sz w:val="24"/>
          <w:lang w:val="en-GB"/>
        </w:rPr>
        <w:t>Journal of Comparative Physiology A: Neuroethology, Sensory, Neural, and Behavioral Physiology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202</w:t>
      </w:r>
      <w:r w:rsidRPr="00F81BD5">
        <w:rPr>
          <w:rFonts w:ascii="Times New Roman" w:hAnsi="Times New Roman" w:cs="Times New Roman"/>
          <w:noProof/>
          <w:sz w:val="24"/>
          <w:lang w:val="en-GB"/>
        </w:rPr>
        <w:t>(6), 435–443. doi: 10.1007/s00359-016-1088-x</w:t>
      </w:r>
    </w:p>
    <w:p w14:paraId="25ACAF7F"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Henry, M., &amp; Rodet, G. (2018). Controlling the impact of the managed honeybee on wild bees in protected areas. </w:t>
      </w:r>
      <w:r w:rsidRPr="00F81BD5">
        <w:rPr>
          <w:rFonts w:ascii="Times New Roman" w:hAnsi="Times New Roman" w:cs="Times New Roman"/>
          <w:i/>
          <w:iCs/>
          <w:noProof/>
          <w:sz w:val="24"/>
          <w:lang w:val="en-GB"/>
        </w:rPr>
        <w:t>Scientific Reports</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8</w:t>
      </w:r>
      <w:r w:rsidRPr="00F81BD5">
        <w:rPr>
          <w:rFonts w:ascii="Times New Roman" w:hAnsi="Times New Roman" w:cs="Times New Roman"/>
          <w:noProof/>
          <w:sz w:val="24"/>
          <w:lang w:val="en-GB"/>
        </w:rPr>
        <w:t>(1), 1–10. doi: 10.1038/s41598-018-27591-y</w:t>
      </w:r>
    </w:p>
    <w:p w14:paraId="6CD55641"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Jain, A., Kunte, K., &amp; Webb, E. L. (2016). Flower specialization of butterflies and impacts of non-native flower use in a transformed tropical landscape. </w:t>
      </w:r>
      <w:r w:rsidRPr="00F81BD5">
        <w:rPr>
          <w:rFonts w:ascii="Times New Roman" w:hAnsi="Times New Roman" w:cs="Times New Roman"/>
          <w:i/>
          <w:iCs/>
          <w:noProof/>
          <w:sz w:val="24"/>
          <w:lang w:val="en-GB"/>
        </w:rPr>
        <w:t>Biological Conservation</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201</w:t>
      </w:r>
      <w:r w:rsidRPr="00F81BD5">
        <w:rPr>
          <w:rFonts w:ascii="Times New Roman" w:hAnsi="Times New Roman" w:cs="Times New Roman"/>
          <w:noProof/>
          <w:sz w:val="24"/>
          <w:lang w:val="en-GB"/>
        </w:rPr>
        <w:t>, 184–191. doi: 10.1016/j.biocon.2016.06.034</w:t>
      </w:r>
    </w:p>
    <w:p w14:paraId="4F5AE184"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Jantzen, B., &amp; Eisner, T. (2008). Hindwings are unnecessary for flight but essential for execution of normal evasive flight in Lepidoptera. </w:t>
      </w:r>
      <w:r w:rsidRPr="00F81BD5">
        <w:rPr>
          <w:rFonts w:ascii="Times New Roman" w:hAnsi="Times New Roman" w:cs="Times New Roman"/>
          <w:i/>
          <w:iCs/>
          <w:noProof/>
          <w:sz w:val="24"/>
          <w:lang w:val="en-GB"/>
        </w:rPr>
        <w:t>Proceedings of the National Academy of Sciences of the United States of America</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105</w:t>
      </w:r>
      <w:r w:rsidRPr="00F81BD5">
        <w:rPr>
          <w:rFonts w:ascii="Times New Roman" w:hAnsi="Times New Roman" w:cs="Times New Roman"/>
          <w:noProof/>
          <w:sz w:val="24"/>
          <w:lang w:val="en-GB"/>
        </w:rPr>
        <w:t>(43), 16636–16640. doi: 10.1073/pnas.0807223105</w:t>
      </w:r>
    </w:p>
    <w:p w14:paraId="6C8A5FFD"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Janzen, D. H. (1973). Sweep samples of tropical foliage insects: effects of seasons, vegetation types, elevation, time of day, and insularity. </w:t>
      </w:r>
      <w:r w:rsidRPr="00F81BD5">
        <w:rPr>
          <w:rFonts w:ascii="Times New Roman" w:hAnsi="Times New Roman" w:cs="Times New Roman"/>
          <w:i/>
          <w:iCs/>
          <w:noProof/>
          <w:sz w:val="24"/>
          <w:lang w:val="en-GB"/>
        </w:rPr>
        <w:t>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54</w:t>
      </w:r>
      <w:r w:rsidRPr="00F81BD5">
        <w:rPr>
          <w:rFonts w:ascii="Times New Roman" w:hAnsi="Times New Roman" w:cs="Times New Roman"/>
          <w:noProof/>
          <w:sz w:val="24"/>
          <w:lang w:val="en-GB"/>
        </w:rPr>
        <w:t>(3), 687–708. doi: 10.2307/1935359</w:t>
      </w:r>
    </w:p>
    <w:p w14:paraId="1391615A"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Ji, K. W., &amp; Sun, M. (2005). A computational study of the aerodynamics and forewing-hindwing interaction of a model dragonfly in forward flight. </w:t>
      </w:r>
      <w:r w:rsidRPr="00F81BD5">
        <w:rPr>
          <w:rFonts w:ascii="Times New Roman" w:hAnsi="Times New Roman" w:cs="Times New Roman"/>
          <w:i/>
          <w:iCs/>
          <w:noProof/>
          <w:sz w:val="24"/>
          <w:lang w:val="en-GB"/>
        </w:rPr>
        <w:t>Journal of Experimental Biology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208</w:t>
      </w:r>
      <w:r w:rsidRPr="00F81BD5">
        <w:rPr>
          <w:rFonts w:ascii="Times New Roman" w:hAnsi="Times New Roman" w:cs="Times New Roman"/>
          <w:noProof/>
          <w:sz w:val="24"/>
          <w:lang w:val="en-GB"/>
        </w:rPr>
        <w:t>(19), 3785–3804. doi: 10.1242/jeb.01852</w:t>
      </w:r>
    </w:p>
    <w:p w14:paraId="4B5077A9"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Kendall, L. K., Rader, R., Gagic, V., Cariveau, D. P., Albrecht, M., Baldock, K. C. R., … Bartomeus, I. (2019). Pollinator size and its consequences: Robust estimates of body size in pollinating insects. </w:t>
      </w:r>
      <w:r w:rsidRPr="00F81BD5">
        <w:rPr>
          <w:rFonts w:ascii="Times New Roman" w:hAnsi="Times New Roman" w:cs="Times New Roman"/>
          <w:i/>
          <w:iCs/>
          <w:noProof/>
          <w:sz w:val="24"/>
          <w:lang w:val="en-GB"/>
        </w:rPr>
        <w:t>Ecology and Evolution</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9</w:t>
      </w:r>
      <w:r w:rsidRPr="00F81BD5">
        <w:rPr>
          <w:rFonts w:ascii="Times New Roman" w:hAnsi="Times New Roman" w:cs="Times New Roman"/>
          <w:noProof/>
          <w:sz w:val="24"/>
          <w:lang w:val="en-GB"/>
        </w:rPr>
        <w:t>(4), 1702–1714. doi: 10.1002/ece3.4835</w:t>
      </w:r>
    </w:p>
    <w:p w14:paraId="690B708C" w14:textId="77777777" w:rsidR="003F05C3" w:rsidRPr="0045038C"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de-DE"/>
        </w:rPr>
      </w:pPr>
      <w:r w:rsidRPr="00F81BD5">
        <w:rPr>
          <w:rFonts w:ascii="Times New Roman" w:hAnsi="Times New Roman" w:cs="Times New Roman"/>
          <w:noProof/>
          <w:sz w:val="24"/>
          <w:lang w:val="en-GB"/>
        </w:rPr>
        <w:t xml:space="preserve">Kendall, M. L., Bartomeus, I., &amp; Sutter, L. (2018). </w:t>
      </w:r>
      <w:r w:rsidRPr="00F81BD5">
        <w:rPr>
          <w:rFonts w:ascii="Times New Roman" w:hAnsi="Times New Roman" w:cs="Times New Roman"/>
          <w:i/>
          <w:iCs/>
          <w:noProof/>
          <w:sz w:val="24"/>
          <w:lang w:val="en-GB"/>
        </w:rPr>
        <w:t xml:space="preserve">pollimetry: estimate pollinator body size and </w:t>
      </w:r>
      <w:r w:rsidRPr="00F81BD5">
        <w:rPr>
          <w:rFonts w:ascii="Times New Roman" w:hAnsi="Times New Roman" w:cs="Times New Roman"/>
          <w:i/>
          <w:iCs/>
          <w:noProof/>
          <w:sz w:val="24"/>
          <w:lang w:val="en-GB"/>
        </w:rPr>
        <w:lastRenderedPageBreak/>
        <w:t xml:space="preserve">co-varying ecological traits. </w:t>
      </w:r>
      <w:r w:rsidRPr="0045038C">
        <w:rPr>
          <w:rFonts w:ascii="Times New Roman" w:hAnsi="Times New Roman" w:cs="Times New Roman"/>
          <w:i/>
          <w:iCs/>
          <w:noProof/>
          <w:sz w:val="24"/>
          <w:lang w:val="de-DE"/>
        </w:rPr>
        <w:t>R package version 1.0.1</w:t>
      </w:r>
      <w:r w:rsidRPr="0045038C">
        <w:rPr>
          <w:rFonts w:ascii="Times New Roman" w:hAnsi="Times New Roman" w:cs="Times New Roman"/>
          <w:noProof/>
          <w:sz w:val="24"/>
          <w:lang w:val="de-DE"/>
        </w:rPr>
        <w:t xml:space="preserve"> (pp. 1–10). pp. 1–10. doi: 10.1101/397604&gt;.Depends</w:t>
      </w:r>
    </w:p>
    <w:p w14:paraId="76E9A91C"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45038C">
        <w:rPr>
          <w:rFonts w:ascii="Times New Roman" w:hAnsi="Times New Roman" w:cs="Times New Roman"/>
          <w:noProof/>
          <w:sz w:val="24"/>
          <w:lang w:val="de-DE"/>
        </w:rPr>
        <w:t xml:space="preserve">Klumpers, S. G. T., Stang, M., &amp; Klinkhamer, P. G. L. (2019). </w:t>
      </w:r>
      <w:r w:rsidRPr="00F81BD5">
        <w:rPr>
          <w:rFonts w:ascii="Times New Roman" w:hAnsi="Times New Roman" w:cs="Times New Roman"/>
          <w:noProof/>
          <w:sz w:val="24"/>
          <w:lang w:val="en-GB"/>
        </w:rPr>
        <w:t xml:space="preserve">Foraging efficiency and size matching in a plant–pollinator community: the importance of sugar content and tongue length. </w:t>
      </w:r>
      <w:r w:rsidRPr="00F81BD5">
        <w:rPr>
          <w:rFonts w:ascii="Times New Roman" w:hAnsi="Times New Roman" w:cs="Times New Roman"/>
          <w:i/>
          <w:iCs/>
          <w:noProof/>
          <w:sz w:val="24"/>
          <w:lang w:val="en-GB"/>
        </w:rPr>
        <w:t>Ecology Letters</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22</w:t>
      </w:r>
      <w:r w:rsidRPr="00F81BD5">
        <w:rPr>
          <w:rFonts w:ascii="Times New Roman" w:hAnsi="Times New Roman" w:cs="Times New Roman"/>
          <w:noProof/>
          <w:sz w:val="24"/>
          <w:lang w:val="en-GB"/>
        </w:rPr>
        <w:t>(3), 469–479. doi: 10.1111/ele.13204</w:t>
      </w:r>
    </w:p>
    <w:p w14:paraId="7D0999D8"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Kunte, K. (2007). Allometry and functional constraints on proboscis lengths in butterflies. </w:t>
      </w:r>
      <w:r w:rsidRPr="00F81BD5">
        <w:rPr>
          <w:rFonts w:ascii="Times New Roman" w:hAnsi="Times New Roman" w:cs="Times New Roman"/>
          <w:i/>
          <w:iCs/>
          <w:noProof/>
          <w:sz w:val="24"/>
          <w:lang w:val="en-GB"/>
        </w:rPr>
        <w:t>Functional 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21</w:t>
      </w:r>
      <w:r w:rsidRPr="00F81BD5">
        <w:rPr>
          <w:rFonts w:ascii="Times New Roman" w:hAnsi="Times New Roman" w:cs="Times New Roman"/>
          <w:noProof/>
          <w:sz w:val="24"/>
          <w:lang w:val="en-GB"/>
        </w:rPr>
        <w:t>(5), 982–987. doi: 10.1111/j.1365-2435.2007.01299.x</w:t>
      </w:r>
    </w:p>
    <w:p w14:paraId="745FEB47"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Laliberté, E., Legendre, P., &amp; Shipley, B. (2015). FD: measuring functional diversity from multiple traits, and other tools for functional ecology. R package version 1.0-12. </w:t>
      </w:r>
      <w:r w:rsidRPr="00F81BD5">
        <w:rPr>
          <w:rFonts w:ascii="Times New Roman" w:hAnsi="Times New Roman" w:cs="Times New Roman"/>
          <w:i/>
          <w:iCs/>
          <w:noProof/>
          <w:sz w:val="24"/>
          <w:lang w:val="en-GB"/>
        </w:rPr>
        <w:t>R Package</w:t>
      </w:r>
      <w:r w:rsidRPr="00F81BD5">
        <w:rPr>
          <w:rFonts w:ascii="Times New Roman" w:hAnsi="Times New Roman" w:cs="Times New Roman"/>
          <w:noProof/>
          <w:sz w:val="24"/>
          <w:lang w:val="en-GB"/>
        </w:rPr>
        <w:t>, p. Version 1.0-12.</w:t>
      </w:r>
    </w:p>
    <w:p w14:paraId="1ED1EDB8" w14:textId="77777777" w:rsidR="003F05C3" w:rsidRPr="0045038C"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s-ES_tradnl"/>
        </w:rPr>
      </w:pPr>
      <w:r w:rsidRPr="00F81BD5">
        <w:rPr>
          <w:rFonts w:ascii="Times New Roman" w:hAnsi="Times New Roman" w:cs="Times New Roman"/>
          <w:noProof/>
          <w:sz w:val="24"/>
          <w:lang w:val="en-GB"/>
        </w:rPr>
        <w:t xml:space="preserve">Larsen, T. H. (2005). Trap spacing and transect design for dung beetle biodiversity studies. </w:t>
      </w:r>
      <w:r w:rsidRPr="0045038C">
        <w:rPr>
          <w:rFonts w:ascii="Times New Roman" w:hAnsi="Times New Roman" w:cs="Times New Roman"/>
          <w:i/>
          <w:iCs/>
          <w:noProof/>
          <w:sz w:val="24"/>
          <w:lang w:val="es-ES_tradnl"/>
        </w:rPr>
        <w:t>Biotropica</w:t>
      </w:r>
      <w:r w:rsidRPr="0045038C">
        <w:rPr>
          <w:rFonts w:ascii="Times New Roman" w:hAnsi="Times New Roman" w:cs="Times New Roman"/>
          <w:noProof/>
          <w:sz w:val="24"/>
          <w:lang w:val="es-ES_tradnl"/>
        </w:rPr>
        <w:t xml:space="preserve">, </w:t>
      </w:r>
      <w:r w:rsidRPr="0045038C">
        <w:rPr>
          <w:rFonts w:ascii="Times New Roman" w:hAnsi="Times New Roman" w:cs="Times New Roman"/>
          <w:i/>
          <w:iCs/>
          <w:noProof/>
          <w:sz w:val="24"/>
          <w:lang w:val="es-ES_tradnl"/>
        </w:rPr>
        <w:t>37</w:t>
      </w:r>
      <w:r w:rsidRPr="0045038C">
        <w:rPr>
          <w:rFonts w:ascii="Times New Roman" w:hAnsi="Times New Roman" w:cs="Times New Roman"/>
          <w:noProof/>
          <w:sz w:val="24"/>
          <w:lang w:val="es-ES_tradnl"/>
        </w:rPr>
        <w:t>(2), 322–325. doi: 10.1111/j.1744-7429.2005.00042.x</w:t>
      </w:r>
    </w:p>
    <w:p w14:paraId="7699671C"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45038C">
        <w:rPr>
          <w:rFonts w:ascii="Times New Roman" w:hAnsi="Times New Roman" w:cs="Times New Roman"/>
          <w:noProof/>
          <w:sz w:val="24"/>
          <w:lang w:val="es-ES_tradnl"/>
        </w:rPr>
        <w:t xml:space="preserve">Martin, A. R., &amp; Isaac, M. E. (2018). </w:t>
      </w:r>
      <w:r w:rsidRPr="00F81BD5">
        <w:rPr>
          <w:rFonts w:ascii="Times New Roman" w:hAnsi="Times New Roman" w:cs="Times New Roman"/>
          <w:noProof/>
          <w:sz w:val="24"/>
          <w:lang w:val="en-GB"/>
        </w:rPr>
        <w:t xml:space="preserve">Functional traits in agroecology: advancing description and prediction in agroecosystems. </w:t>
      </w:r>
      <w:r w:rsidRPr="00F81BD5">
        <w:rPr>
          <w:rFonts w:ascii="Times New Roman" w:hAnsi="Times New Roman" w:cs="Times New Roman"/>
          <w:i/>
          <w:iCs/>
          <w:noProof/>
          <w:sz w:val="24"/>
          <w:lang w:val="en-GB"/>
        </w:rPr>
        <w:t>Journal of Applied 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55</w:t>
      </w:r>
      <w:r w:rsidRPr="00F81BD5">
        <w:rPr>
          <w:rFonts w:ascii="Times New Roman" w:hAnsi="Times New Roman" w:cs="Times New Roman"/>
          <w:noProof/>
          <w:sz w:val="24"/>
          <w:lang w:val="en-GB"/>
        </w:rPr>
        <w:t>(1), 5–11. doi: 10.1111/1365-2664.13039</w:t>
      </w:r>
    </w:p>
    <w:p w14:paraId="76159102"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Micó, E., Ramilo, P., Thorn, S., Müller, J., Galante, E., &amp; Carmona, C. P. (2020). Contrasting functional structure of saproxylic beetle assemblages associated to different microhabitats. </w:t>
      </w:r>
      <w:r w:rsidRPr="00F81BD5">
        <w:rPr>
          <w:rFonts w:ascii="Times New Roman" w:hAnsi="Times New Roman" w:cs="Times New Roman"/>
          <w:i/>
          <w:iCs/>
          <w:noProof/>
          <w:sz w:val="24"/>
          <w:lang w:val="en-GB"/>
        </w:rPr>
        <w:t>Scientific Reports</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10</w:t>
      </w:r>
      <w:r w:rsidRPr="00F81BD5">
        <w:rPr>
          <w:rFonts w:ascii="Times New Roman" w:hAnsi="Times New Roman" w:cs="Times New Roman"/>
          <w:noProof/>
          <w:sz w:val="24"/>
          <w:lang w:val="en-GB"/>
        </w:rPr>
        <w:t>(1), 1–11. doi: 10.1038/s41598-020-58408-6</w:t>
      </w:r>
    </w:p>
    <w:p w14:paraId="3468F309"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Neff, F., Blüthgen, N., Chisté, M. N., Simons, N. K., Steckel, J., Weisser, W. W., … Gossner, M. M. (2019). Cross-scale effects of land use on the functional composition of herbivorous insect communities. </w:t>
      </w:r>
      <w:r w:rsidRPr="00F81BD5">
        <w:rPr>
          <w:rFonts w:ascii="Times New Roman" w:hAnsi="Times New Roman" w:cs="Times New Roman"/>
          <w:i/>
          <w:iCs/>
          <w:noProof/>
          <w:sz w:val="24"/>
          <w:lang w:val="en-GB"/>
        </w:rPr>
        <w:t>Landscape 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34</w:t>
      </w:r>
      <w:r w:rsidRPr="00F81BD5">
        <w:rPr>
          <w:rFonts w:ascii="Times New Roman" w:hAnsi="Times New Roman" w:cs="Times New Roman"/>
          <w:noProof/>
          <w:sz w:val="24"/>
          <w:lang w:val="en-GB"/>
        </w:rPr>
        <w:t>(8), 2001–2015. doi: 10.1007/s10980-019-00872-1</w:t>
      </w:r>
    </w:p>
    <w:p w14:paraId="39407D1B" w14:textId="77777777" w:rsidR="003F05C3" w:rsidRPr="0045038C"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s-ES_tradnl"/>
        </w:rPr>
      </w:pPr>
      <w:r w:rsidRPr="00F81BD5">
        <w:rPr>
          <w:rFonts w:ascii="Times New Roman" w:hAnsi="Times New Roman" w:cs="Times New Roman"/>
          <w:noProof/>
          <w:sz w:val="24"/>
          <w:lang w:val="en-GB"/>
        </w:rPr>
        <w:t xml:space="preserve">Nervo, B., Tocco, C., Caprio, E., Palestrini, C., &amp; Rolando, A. (2014). The effects of body mass </w:t>
      </w:r>
      <w:r w:rsidRPr="00F81BD5">
        <w:rPr>
          <w:rFonts w:ascii="Times New Roman" w:hAnsi="Times New Roman" w:cs="Times New Roman"/>
          <w:noProof/>
          <w:sz w:val="24"/>
          <w:lang w:val="en-GB"/>
        </w:rPr>
        <w:lastRenderedPageBreak/>
        <w:t xml:space="preserve">on dung removal efficiency in dung beetles. </w:t>
      </w:r>
      <w:r w:rsidRPr="0045038C">
        <w:rPr>
          <w:rFonts w:ascii="Times New Roman" w:hAnsi="Times New Roman" w:cs="Times New Roman"/>
          <w:i/>
          <w:iCs/>
          <w:noProof/>
          <w:sz w:val="24"/>
          <w:lang w:val="es-ES_tradnl"/>
        </w:rPr>
        <w:t>PLoS ONE</w:t>
      </w:r>
      <w:r w:rsidRPr="0045038C">
        <w:rPr>
          <w:rFonts w:ascii="Times New Roman" w:hAnsi="Times New Roman" w:cs="Times New Roman"/>
          <w:noProof/>
          <w:sz w:val="24"/>
          <w:lang w:val="es-ES_tradnl"/>
        </w:rPr>
        <w:t xml:space="preserve">, </w:t>
      </w:r>
      <w:r w:rsidRPr="0045038C">
        <w:rPr>
          <w:rFonts w:ascii="Times New Roman" w:hAnsi="Times New Roman" w:cs="Times New Roman"/>
          <w:i/>
          <w:iCs/>
          <w:noProof/>
          <w:sz w:val="24"/>
          <w:lang w:val="es-ES_tradnl"/>
        </w:rPr>
        <w:t>9</w:t>
      </w:r>
      <w:r w:rsidRPr="0045038C">
        <w:rPr>
          <w:rFonts w:ascii="Times New Roman" w:hAnsi="Times New Roman" w:cs="Times New Roman"/>
          <w:noProof/>
          <w:sz w:val="24"/>
          <w:lang w:val="es-ES_tradnl"/>
        </w:rPr>
        <w:t>(9), 1–9. doi: 10.1371/journal.pone.0107699</w:t>
      </w:r>
    </w:p>
    <w:p w14:paraId="7A0C50AB"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45038C">
        <w:rPr>
          <w:rFonts w:ascii="Times New Roman" w:hAnsi="Times New Roman" w:cs="Times New Roman"/>
          <w:noProof/>
          <w:sz w:val="24"/>
          <w:lang w:val="es-ES_tradnl"/>
        </w:rPr>
        <w:t xml:space="preserve">Ortega-Martínez, I. J., Moreno, C. E., Rios-Díaz, C. L., Arellano, L., Rosas, F., &amp; Castellanos, I. (2020). </w:t>
      </w:r>
      <w:r w:rsidRPr="00F81BD5">
        <w:rPr>
          <w:rFonts w:ascii="Times New Roman" w:hAnsi="Times New Roman" w:cs="Times New Roman"/>
          <w:noProof/>
          <w:sz w:val="24"/>
          <w:lang w:val="en-GB"/>
        </w:rPr>
        <w:t xml:space="preserve">Assembly mechanisms of dung beetles in temperate forests and grazing pastures. </w:t>
      </w:r>
      <w:r w:rsidRPr="00F81BD5">
        <w:rPr>
          <w:rFonts w:ascii="Times New Roman" w:hAnsi="Times New Roman" w:cs="Times New Roman"/>
          <w:i/>
          <w:iCs/>
          <w:noProof/>
          <w:sz w:val="24"/>
          <w:lang w:val="en-GB"/>
        </w:rPr>
        <w:t>Scientific Reports</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10</w:t>
      </w:r>
      <w:r w:rsidRPr="00F81BD5">
        <w:rPr>
          <w:rFonts w:ascii="Times New Roman" w:hAnsi="Times New Roman" w:cs="Times New Roman"/>
          <w:noProof/>
          <w:sz w:val="24"/>
          <w:lang w:val="en-GB"/>
        </w:rPr>
        <w:t>(1), 1–10. doi: 10.1038/s41598-019-57278-x</w:t>
      </w:r>
    </w:p>
    <w:p w14:paraId="457FA47C"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Piccini, I., Nervo, B., Forshage, M., Celi, L., Palestrini, C., Rolando, A., &amp; Roslin, T. (2018). Dung beetles as drivers of ecosystem multifunctionality: are response and effect traits interwoven? </w:t>
      </w:r>
      <w:r w:rsidRPr="00F81BD5">
        <w:rPr>
          <w:rFonts w:ascii="Times New Roman" w:hAnsi="Times New Roman" w:cs="Times New Roman"/>
          <w:i/>
          <w:iCs/>
          <w:noProof/>
          <w:sz w:val="24"/>
          <w:lang w:val="en-GB"/>
        </w:rPr>
        <w:t>Science of the Total Environment</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616</w:t>
      </w:r>
      <w:r w:rsidRPr="00F81BD5">
        <w:rPr>
          <w:rFonts w:ascii="Times New Roman" w:hAnsi="Times New Roman" w:cs="Times New Roman"/>
          <w:noProof/>
          <w:sz w:val="24"/>
          <w:lang w:val="en-GB"/>
        </w:rPr>
        <w:t>–</w:t>
      </w:r>
      <w:r w:rsidRPr="00F81BD5">
        <w:rPr>
          <w:rFonts w:ascii="Times New Roman" w:hAnsi="Times New Roman" w:cs="Times New Roman"/>
          <w:i/>
          <w:iCs/>
          <w:noProof/>
          <w:sz w:val="24"/>
          <w:lang w:val="en-GB"/>
        </w:rPr>
        <w:t>617</w:t>
      </w:r>
      <w:r w:rsidRPr="00F81BD5">
        <w:rPr>
          <w:rFonts w:ascii="Times New Roman" w:hAnsi="Times New Roman" w:cs="Times New Roman"/>
          <w:noProof/>
          <w:sz w:val="24"/>
          <w:lang w:val="en-GB"/>
        </w:rPr>
        <w:t>, 1440–1448. doi: 10.1016/j.scitotenv.2017.10.171</w:t>
      </w:r>
    </w:p>
    <w:p w14:paraId="4CD60655"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Pinheiro, J., Bates, D., DebRoy, S., Sarkar, D., Heisterkamp, S., van Willigen, B., &amp; Maintainer, R. (2019). </w:t>
      </w:r>
      <w:r w:rsidRPr="00F81BD5">
        <w:rPr>
          <w:rFonts w:ascii="Times New Roman" w:hAnsi="Times New Roman" w:cs="Times New Roman"/>
          <w:i/>
          <w:iCs/>
          <w:noProof/>
          <w:sz w:val="24"/>
          <w:lang w:val="en-GB"/>
        </w:rPr>
        <w:t>nlme: linear and nonlinear mixed effects models. R package version 3.1-138</w:t>
      </w:r>
      <w:r w:rsidRPr="00F81BD5">
        <w:rPr>
          <w:rFonts w:ascii="Times New Roman" w:hAnsi="Times New Roman" w:cs="Times New Roman"/>
          <w:noProof/>
          <w:sz w:val="24"/>
          <w:lang w:val="en-GB"/>
        </w:rPr>
        <w:t xml:space="preserve"> (pp. 1–337). pp. 1–337. Retrieved from https://cran.r-project.org/web/packages/nlme/nlme.pdf</w:t>
      </w:r>
    </w:p>
    <w:p w14:paraId="49BDCA30"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45038C">
        <w:rPr>
          <w:rFonts w:ascii="Times New Roman" w:hAnsi="Times New Roman" w:cs="Times New Roman"/>
          <w:noProof/>
          <w:sz w:val="24"/>
          <w:lang w:val="fr-FR"/>
        </w:rPr>
        <w:t xml:space="preserve">Provosta, G. Le, Badenhausser, I., Bagousse-pinguet, L. Y., Clough, Y., Henckela, L., Viollei, C., … </w:t>
      </w:r>
      <w:r w:rsidRPr="00F81BD5">
        <w:rPr>
          <w:rFonts w:ascii="Times New Roman" w:hAnsi="Times New Roman" w:cs="Times New Roman"/>
          <w:noProof/>
          <w:sz w:val="24"/>
          <w:lang w:val="en-GB"/>
        </w:rPr>
        <w:t xml:space="preserve">Gross, N. (2020). Land-use history impacts functional diversity across multiple trophic groups. </w:t>
      </w:r>
      <w:r w:rsidRPr="00F81BD5">
        <w:rPr>
          <w:rFonts w:ascii="Times New Roman" w:hAnsi="Times New Roman" w:cs="Times New Roman"/>
          <w:i/>
          <w:iCs/>
          <w:noProof/>
          <w:sz w:val="24"/>
          <w:lang w:val="en-GB"/>
        </w:rPr>
        <w:t>Proceedings of the National Academy of Sciences</w:t>
      </w:r>
      <w:r w:rsidRPr="00F81BD5">
        <w:rPr>
          <w:rFonts w:ascii="Times New Roman" w:hAnsi="Times New Roman" w:cs="Times New Roman"/>
          <w:noProof/>
          <w:sz w:val="24"/>
          <w:lang w:val="en-GB"/>
        </w:rPr>
        <w:t>, 1–7. doi: 10.1073/pnas.1910023117</w:t>
      </w:r>
    </w:p>
    <w:p w14:paraId="11026F14"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Purvis, A., Gittleman, J. L., Cowlishaw, G., &amp; Mace, G. M. (2000). Predicting extinction risk in declining species. </w:t>
      </w:r>
      <w:r w:rsidRPr="00F81BD5">
        <w:rPr>
          <w:rFonts w:ascii="Times New Roman" w:hAnsi="Times New Roman" w:cs="Times New Roman"/>
          <w:i/>
          <w:iCs/>
          <w:noProof/>
          <w:sz w:val="24"/>
          <w:lang w:val="en-GB"/>
        </w:rPr>
        <w:t>Proceedings of the Royal Society B: Biological Sciences</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267</w:t>
      </w:r>
      <w:r w:rsidRPr="00F81BD5">
        <w:rPr>
          <w:rFonts w:ascii="Times New Roman" w:hAnsi="Times New Roman" w:cs="Times New Roman"/>
          <w:noProof/>
          <w:sz w:val="24"/>
          <w:lang w:val="en-GB"/>
        </w:rPr>
        <w:t>(1456), 1947–1952. doi: https://doi.org/10.1098/rspb.2000.1234</w:t>
      </w:r>
    </w:p>
    <w:p w14:paraId="256C0B5D"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Raine, E. H., Gray, C. L., Mann, D. J., &amp; Slade, E. M. (2018). Tropical dung beetle morphological traits predict functional traits and show intraspecific differences across land uses. </w:t>
      </w:r>
      <w:r w:rsidRPr="00F81BD5">
        <w:rPr>
          <w:rFonts w:ascii="Times New Roman" w:hAnsi="Times New Roman" w:cs="Times New Roman"/>
          <w:i/>
          <w:iCs/>
          <w:noProof/>
          <w:sz w:val="24"/>
          <w:lang w:val="en-GB"/>
        </w:rPr>
        <w:t>Ecology and Evolution</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8</w:t>
      </w:r>
      <w:r w:rsidRPr="00F81BD5">
        <w:rPr>
          <w:rFonts w:ascii="Times New Roman" w:hAnsi="Times New Roman" w:cs="Times New Roman"/>
          <w:noProof/>
          <w:sz w:val="24"/>
          <w:lang w:val="en-GB"/>
        </w:rPr>
        <w:t>(17), 8686–8696. doi: 10.1002/ece3.4218</w:t>
      </w:r>
    </w:p>
    <w:p w14:paraId="3CFCB1FF"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Rodney, S., &amp; Purdy, J. (2020). Dietary requirements of individual nectar foragers, and colony-</w:t>
      </w:r>
      <w:r w:rsidRPr="00F81BD5">
        <w:rPr>
          <w:rFonts w:ascii="Times New Roman" w:hAnsi="Times New Roman" w:cs="Times New Roman"/>
          <w:noProof/>
          <w:sz w:val="24"/>
          <w:lang w:val="en-GB"/>
        </w:rPr>
        <w:lastRenderedPageBreak/>
        <w:t xml:space="preserve">level pollen and nectar consumption: a review to support pesticide exposure assessment for honey bees. </w:t>
      </w:r>
      <w:r w:rsidRPr="00F81BD5">
        <w:rPr>
          <w:rFonts w:ascii="Times New Roman" w:hAnsi="Times New Roman" w:cs="Times New Roman"/>
          <w:i/>
          <w:iCs/>
          <w:noProof/>
          <w:sz w:val="24"/>
          <w:lang w:val="en-GB"/>
        </w:rPr>
        <w:t>Apidologie</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51</w:t>
      </w:r>
      <w:r w:rsidRPr="00F81BD5">
        <w:rPr>
          <w:rFonts w:ascii="Times New Roman" w:hAnsi="Times New Roman" w:cs="Times New Roman"/>
          <w:noProof/>
          <w:sz w:val="24"/>
          <w:lang w:val="en-GB"/>
        </w:rPr>
        <w:t>(2), 163–179. doi: 10.1007/s13592-019-00694-9</w:t>
      </w:r>
    </w:p>
    <w:p w14:paraId="45455ADA"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Roquer-Beni, L., Rodrigo, A., Arnan, X., Klein, A. M., Fornoff, F., Boreux, V., &amp; Bosch, J. (2020). A novel method to measure hairiness in bees and other insect pollinators. </w:t>
      </w:r>
      <w:r w:rsidRPr="00F81BD5">
        <w:rPr>
          <w:rFonts w:ascii="Times New Roman" w:hAnsi="Times New Roman" w:cs="Times New Roman"/>
          <w:i/>
          <w:iCs/>
          <w:noProof/>
          <w:sz w:val="24"/>
          <w:lang w:val="en-GB"/>
        </w:rPr>
        <w:t>Ecology and Evolution</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10</w:t>
      </w:r>
      <w:r w:rsidRPr="00F81BD5">
        <w:rPr>
          <w:rFonts w:ascii="Times New Roman" w:hAnsi="Times New Roman" w:cs="Times New Roman"/>
          <w:noProof/>
          <w:sz w:val="24"/>
          <w:lang w:val="en-GB"/>
        </w:rPr>
        <w:t>(6), 2979–2990. doi: 10.1002/ece3.6112</w:t>
      </w:r>
    </w:p>
    <w:p w14:paraId="10BB4786"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Rüppell, G., &amp; Hilfert-Rüppell, D. (2013). Biting in dragonfly fights. </w:t>
      </w:r>
      <w:r w:rsidRPr="00F81BD5">
        <w:rPr>
          <w:rFonts w:ascii="Times New Roman" w:hAnsi="Times New Roman" w:cs="Times New Roman"/>
          <w:i/>
          <w:iCs/>
          <w:noProof/>
          <w:sz w:val="24"/>
          <w:lang w:val="en-GB"/>
        </w:rPr>
        <w:t>International Journal of Odonatology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16</w:t>
      </w:r>
      <w:r w:rsidRPr="00F81BD5">
        <w:rPr>
          <w:rFonts w:ascii="Times New Roman" w:hAnsi="Times New Roman" w:cs="Times New Roman"/>
          <w:noProof/>
          <w:sz w:val="24"/>
          <w:lang w:val="en-GB"/>
        </w:rPr>
        <w:t>(3), 219–229. doi: 10.1080/13887890.2013.804364</w:t>
      </w:r>
    </w:p>
    <w:p w14:paraId="7BB3897D"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Saint-Germain, M., Buddle, C. M., Larrivée, M., Mercado, A., Motchula, T., Reichert, E., … Webb, A. (2007). Should biomass be considered more frequently as a currency in terrestrial arthropod community analyses? </w:t>
      </w:r>
      <w:r w:rsidRPr="00F81BD5">
        <w:rPr>
          <w:rFonts w:ascii="Times New Roman" w:hAnsi="Times New Roman" w:cs="Times New Roman"/>
          <w:i/>
          <w:iCs/>
          <w:noProof/>
          <w:sz w:val="24"/>
          <w:lang w:val="en-GB"/>
        </w:rPr>
        <w:t>Journal of Applied Ecology</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44</w:t>
      </w:r>
      <w:r w:rsidRPr="00F81BD5">
        <w:rPr>
          <w:rFonts w:ascii="Times New Roman" w:hAnsi="Times New Roman" w:cs="Times New Roman"/>
          <w:noProof/>
          <w:sz w:val="24"/>
          <w:lang w:val="en-GB"/>
        </w:rPr>
        <w:t>(2), 330–339. doi: 10.1111/j.1365-2664.2006.01269.x</w:t>
      </w:r>
    </w:p>
    <w:p w14:paraId="31AE67E3" w14:textId="77777777" w:rsidR="003F05C3" w:rsidRPr="0045038C"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de-DE"/>
        </w:rPr>
      </w:pPr>
      <w:r w:rsidRPr="00F81BD5">
        <w:rPr>
          <w:rFonts w:ascii="Times New Roman" w:hAnsi="Times New Roman" w:cs="Times New Roman"/>
          <w:noProof/>
          <w:sz w:val="24"/>
          <w:lang w:val="en-GB"/>
        </w:rPr>
        <w:t xml:space="preserve">Salcedo, M. K., Hoffmann, J., Donoughe, S., &amp; Mahadevan, L. (2019). Computational analysis of size, shape and structure of insect wings. </w:t>
      </w:r>
      <w:r w:rsidRPr="0045038C">
        <w:rPr>
          <w:rFonts w:ascii="Times New Roman" w:hAnsi="Times New Roman" w:cs="Times New Roman"/>
          <w:i/>
          <w:iCs/>
          <w:noProof/>
          <w:sz w:val="24"/>
          <w:lang w:val="de-DE"/>
        </w:rPr>
        <w:t>Biology Open</w:t>
      </w:r>
      <w:r w:rsidRPr="0045038C">
        <w:rPr>
          <w:rFonts w:ascii="Times New Roman" w:hAnsi="Times New Roman" w:cs="Times New Roman"/>
          <w:noProof/>
          <w:sz w:val="24"/>
          <w:lang w:val="de-DE"/>
        </w:rPr>
        <w:t xml:space="preserve">, </w:t>
      </w:r>
      <w:r w:rsidRPr="0045038C">
        <w:rPr>
          <w:rFonts w:ascii="Times New Roman" w:hAnsi="Times New Roman" w:cs="Times New Roman"/>
          <w:i/>
          <w:iCs/>
          <w:noProof/>
          <w:sz w:val="24"/>
          <w:lang w:val="de-DE"/>
        </w:rPr>
        <w:t>8</w:t>
      </w:r>
      <w:r w:rsidRPr="0045038C">
        <w:rPr>
          <w:rFonts w:ascii="Times New Roman" w:hAnsi="Times New Roman" w:cs="Times New Roman"/>
          <w:noProof/>
          <w:sz w:val="24"/>
          <w:lang w:val="de-DE"/>
        </w:rPr>
        <w:t>(10), 1–9. doi: 10.1242/bio.040774</w:t>
      </w:r>
    </w:p>
    <w:p w14:paraId="0AD44377"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45038C">
        <w:rPr>
          <w:rFonts w:ascii="Times New Roman" w:hAnsi="Times New Roman" w:cs="Times New Roman"/>
          <w:noProof/>
          <w:sz w:val="24"/>
          <w:lang w:val="de-DE"/>
        </w:rPr>
        <w:t xml:space="preserve">Schütz, S., Weissbecker, B., Hummel, H. E., Apel, K. H., Schmitz, H., &amp; Bleckmann, H. (1999). </w:t>
      </w:r>
      <w:r w:rsidRPr="00F81BD5">
        <w:rPr>
          <w:rFonts w:ascii="Times New Roman" w:hAnsi="Times New Roman" w:cs="Times New Roman"/>
          <w:noProof/>
          <w:sz w:val="24"/>
          <w:lang w:val="en-GB"/>
        </w:rPr>
        <w:t xml:space="preserve">Insect antenna as a smoke detector. </w:t>
      </w:r>
      <w:r w:rsidRPr="00F81BD5">
        <w:rPr>
          <w:rFonts w:ascii="Times New Roman" w:hAnsi="Times New Roman" w:cs="Times New Roman"/>
          <w:i/>
          <w:iCs/>
          <w:noProof/>
          <w:sz w:val="24"/>
          <w:lang w:val="en-GB"/>
        </w:rPr>
        <w:t>Nature</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398</w:t>
      </w:r>
      <w:r w:rsidRPr="00F81BD5">
        <w:rPr>
          <w:rFonts w:ascii="Times New Roman" w:hAnsi="Times New Roman" w:cs="Times New Roman"/>
          <w:noProof/>
          <w:sz w:val="24"/>
          <w:lang w:val="en-GB"/>
        </w:rPr>
        <w:t>(6725), 298–299. doi: 10.1038/18585</w:t>
      </w:r>
    </w:p>
    <w:p w14:paraId="0C2CD119"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Srygley, R. B., &amp; Chai, P. (1990). Flight morphology of Neotropical butterflies: palatability and distribution of mass to the thorax and abdomen. </w:t>
      </w:r>
      <w:r w:rsidRPr="00F81BD5">
        <w:rPr>
          <w:rFonts w:ascii="Times New Roman" w:hAnsi="Times New Roman" w:cs="Times New Roman"/>
          <w:i/>
          <w:iCs/>
          <w:noProof/>
          <w:sz w:val="24"/>
          <w:lang w:val="en-GB"/>
        </w:rPr>
        <w:t>Oecologia</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84</w:t>
      </w:r>
      <w:r w:rsidRPr="00F81BD5">
        <w:rPr>
          <w:rFonts w:ascii="Times New Roman" w:hAnsi="Times New Roman" w:cs="Times New Roman"/>
          <w:noProof/>
          <w:sz w:val="24"/>
          <w:lang w:val="en-GB"/>
        </w:rPr>
        <w:t>(4), 491–499. doi: 10.1007/BF00328165</w:t>
      </w:r>
    </w:p>
    <w:p w14:paraId="2E5E6DA5"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Stavert, J. R., Liñán-Cembrano, G., Beggs, J. R., Howlett, B. G., Pattemore, D. E., &amp; Bartomeus, I. (2016). Hairiness: the missing link between pollinators and pollination. </w:t>
      </w:r>
      <w:r w:rsidRPr="00F81BD5">
        <w:rPr>
          <w:rFonts w:ascii="Times New Roman" w:hAnsi="Times New Roman" w:cs="Times New Roman"/>
          <w:i/>
          <w:iCs/>
          <w:noProof/>
          <w:sz w:val="24"/>
          <w:lang w:val="en-GB"/>
        </w:rPr>
        <w:t>PeerJ</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2016</w:t>
      </w:r>
      <w:r w:rsidRPr="00F81BD5">
        <w:rPr>
          <w:rFonts w:ascii="Times New Roman" w:hAnsi="Times New Roman" w:cs="Times New Roman"/>
          <w:noProof/>
          <w:sz w:val="24"/>
          <w:lang w:val="en-GB"/>
        </w:rPr>
        <w:t>(12), 1–18. doi: 10.7717/peerj.2779</w:t>
      </w:r>
    </w:p>
    <w:p w14:paraId="77A12A4E"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Sutton, G. P., Clarke, D., Morley, E. L., &amp; Robert, D. (2016). Mechanosensory hairs in </w:t>
      </w:r>
      <w:r w:rsidRPr="00F81BD5">
        <w:rPr>
          <w:rFonts w:ascii="Times New Roman" w:hAnsi="Times New Roman" w:cs="Times New Roman"/>
          <w:noProof/>
          <w:sz w:val="24"/>
          <w:lang w:val="en-GB"/>
        </w:rPr>
        <w:lastRenderedPageBreak/>
        <w:t xml:space="preserve">bumblebees (Bombus terrestris) detect weak electric fields. </w:t>
      </w:r>
      <w:r w:rsidRPr="00F81BD5">
        <w:rPr>
          <w:rFonts w:ascii="Times New Roman" w:hAnsi="Times New Roman" w:cs="Times New Roman"/>
          <w:i/>
          <w:iCs/>
          <w:noProof/>
          <w:sz w:val="24"/>
          <w:lang w:val="en-GB"/>
        </w:rPr>
        <w:t>Proceedings of the National Academy of Sciences of the United States of America</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113</w:t>
      </w:r>
      <w:r w:rsidRPr="00F81BD5">
        <w:rPr>
          <w:rFonts w:ascii="Times New Roman" w:hAnsi="Times New Roman" w:cs="Times New Roman"/>
          <w:noProof/>
          <w:sz w:val="24"/>
          <w:lang w:val="en-GB"/>
        </w:rPr>
        <w:t>(26), 7261–7265. doi: 10.1073/pnas.1601624113</w:t>
      </w:r>
    </w:p>
    <w:p w14:paraId="7CE0EA98"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Wood, S. A., Karp, D. S., Declerck, F., Kremen, C., Naeem, S., &amp; Palm, C. A. (2015). Functional traits in agriculture : agrobiodiversity and ecosystem services. </w:t>
      </w:r>
      <w:r w:rsidRPr="00F81BD5">
        <w:rPr>
          <w:rFonts w:ascii="Times New Roman" w:hAnsi="Times New Roman" w:cs="Times New Roman"/>
          <w:i/>
          <w:iCs/>
          <w:noProof/>
          <w:sz w:val="24"/>
          <w:lang w:val="en-GB"/>
        </w:rPr>
        <w:t>Trends in Ecology &amp; Evolution</w:t>
      </w:r>
      <w:r w:rsidRPr="00F81BD5">
        <w:rPr>
          <w:rFonts w:ascii="Times New Roman" w:hAnsi="Times New Roman" w:cs="Times New Roman"/>
          <w:noProof/>
          <w:sz w:val="24"/>
          <w:lang w:val="en-GB"/>
        </w:rPr>
        <w:t>, (9), 1–9. doi: 10.1016/j.tree.2015.06.013</w:t>
      </w:r>
    </w:p>
    <w:p w14:paraId="5B94B796"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Woodcock, B. A., Garratt, M. P. D., Powney, G. D., Shaw, R. F., Osborne, J. L., Soroka, J., … Pywell, R. F. (2019). Meta-analysis reveals that pollinator functional diversity and abundance enhance crop pollination and yield. </w:t>
      </w:r>
      <w:r w:rsidRPr="00F81BD5">
        <w:rPr>
          <w:rFonts w:ascii="Times New Roman" w:hAnsi="Times New Roman" w:cs="Times New Roman"/>
          <w:i/>
          <w:iCs/>
          <w:noProof/>
          <w:sz w:val="24"/>
          <w:lang w:val="en-GB"/>
        </w:rPr>
        <w:t>Nature Communications</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10</w:t>
      </w:r>
      <w:r w:rsidRPr="00F81BD5">
        <w:rPr>
          <w:rFonts w:ascii="Times New Roman" w:hAnsi="Times New Roman" w:cs="Times New Roman"/>
          <w:noProof/>
          <w:sz w:val="24"/>
          <w:lang w:val="en-GB"/>
        </w:rPr>
        <w:t>(1), 1–10. doi: 10.1038/s41467-019-09393-6</w:t>
      </w:r>
    </w:p>
    <w:p w14:paraId="7353E4C2"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lang w:val="en-GB"/>
        </w:rPr>
      </w:pPr>
      <w:r w:rsidRPr="00F81BD5">
        <w:rPr>
          <w:rFonts w:ascii="Times New Roman" w:hAnsi="Times New Roman" w:cs="Times New Roman"/>
          <w:noProof/>
          <w:sz w:val="24"/>
          <w:lang w:val="en-GB"/>
        </w:rPr>
        <w:t xml:space="preserve">Woodcock, B. A., Redhead, J., Vanbergen, A. J., Hulmes, L., Hulmes, S., Peyton, J., … Heard, M. S. (2010). Impact of habitat type and landscape structure on biomass, species richness and functional diversity of ground beetles. </w:t>
      </w:r>
      <w:r w:rsidRPr="00F81BD5">
        <w:rPr>
          <w:rFonts w:ascii="Times New Roman" w:hAnsi="Times New Roman" w:cs="Times New Roman"/>
          <w:i/>
          <w:iCs/>
          <w:noProof/>
          <w:sz w:val="24"/>
          <w:lang w:val="en-GB"/>
        </w:rPr>
        <w:t>Agriculture, Ecosystems and Environment</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139</w:t>
      </w:r>
      <w:r w:rsidRPr="00F81BD5">
        <w:rPr>
          <w:rFonts w:ascii="Times New Roman" w:hAnsi="Times New Roman" w:cs="Times New Roman"/>
          <w:noProof/>
          <w:sz w:val="24"/>
          <w:lang w:val="en-GB"/>
        </w:rPr>
        <w:t>(1–2), 181–186. doi: 10.1016/j.agee.2010.07.018</w:t>
      </w:r>
    </w:p>
    <w:p w14:paraId="747BDC90" w14:textId="77777777" w:rsidR="003F05C3" w:rsidRPr="00F81BD5" w:rsidRDefault="003F05C3" w:rsidP="003F05C3">
      <w:pPr>
        <w:widowControl w:val="0"/>
        <w:autoSpaceDE w:val="0"/>
        <w:autoSpaceDN w:val="0"/>
        <w:adjustRightInd w:val="0"/>
        <w:spacing w:after="0" w:line="480" w:lineRule="auto"/>
        <w:ind w:left="480" w:hanging="480"/>
        <w:rPr>
          <w:rFonts w:ascii="Times New Roman" w:hAnsi="Times New Roman" w:cs="Times New Roman"/>
          <w:noProof/>
          <w:sz w:val="24"/>
        </w:rPr>
      </w:pPr>
      <w:r w:rsidRPr="00F81BD5">
        <w:rPr>
          <w:rFonts w:ascii="Times New Roman" w:hAnsi="Times New Roman" w:cs="Times New Roman"/>
          <w:noProof/>
          <w:sz w:val="24"/>
          <w:lang w:val="en-GB"/>
        </w:rPr>
        <w:t xml:space="preserve">Zhou, W., Lee, M.-B., &amp; Goodale, E. (2018). The relationship between the diversity of herbaceous plants and the extent and heterogeneity of croplands in noncrop vegetation in an agricultural landscape of south China. </w:t>
      </w:r>
      <w:r w:rsidRPr="00F81BD5">
        <w:rPr>
          <w:rFonts w:ascii="Times New Roman" w:hAnsi="Times New Roman" w:cs="Times New Roman"/>
          <w:i/>
          <w:iCs/>
          <w:noProof/>
          <w:sz w:val="24"/>
          <w:lang w:val="en-GB"/>
        </w:rPr>
        <w:t>Global Ecology and Conservation</w:t>
      </w:r>
      <w:r w:rsidRPr="00F81BD5">
        <w:rPr>
          <w:rFonts w:ascii="Times New Roman" w:hAnsi="Times New Roman" w:cs="Times New Roman"/>
          <w:noProof/>
          <w:sz w:val="24"/>
          <w:lang w:val="en-GB"/>
        </w:rPr>
        <w:t xml:space="preserve">, </w:t>
      </w:r>
      <w:r w:rsidRPr="00F81BD5">
        <w:rPr>
          <w:rFonts w:ascii="Times New Roman" w:hAnsi="Times New Roman" w:cs="Times New Roman"/>
          <w:i/>
          <w:iCs/>
          <w:noProof/>
          <w:sz w:val="24"/>
          <w:lang w:val="en-GB"/>
        </w:rPr>
        <w:t>14</w:t>
      </w:r>
      <w:r w:rsidRPr="00F81BD5">
        <w:rPr>
          <w:rFonts w:ascii="Times New Roman" w:hAnsi="Times New Roman" w:cs="Times New Roman"/>
          <w:noProof/>
          <w:sz w:val="24"/>
          <w:lang w:val="en-GB"/>
        </w:rPr>
        <w:t>, 1–10. doi: 10.1016/j.gecco.2018.e00399</w:t>
      </w:r>
    </w:p>
    <w:p w14:paraId="24C201E6" w14:textId="4EC96457" w:rsidR="00BF7F5C" w:rsidRPr="00BF0854" w:rsidRDefault="00BF7F5C" w:rsidP="003F05C3">
      <w:pPr>
        <w:widowControl w:val="0"/>
        <w:autoSpaceDE w:val="0"/>
        <w:autoSpaceDN w:val="0"/>
        <w:adjustRightInd w:val="0"/>
        <w:spacing w:after="0" w:line="480" w:lineRule="auto"/>
        <w:ind w:left="480" w:hanging="480"/>
        <w:rPr>
          <w:rFonts w:ascii="Times New Roman" w:hAnsi="Times New Roman" w:cs="Times New Roman"/>
          <w:sz w:val="24"/>
          <w:szCs w:val="24"/>
        </w:rPr>
      </w:pPr>
      <w:r w:rsidRPr="00F81BD5">
        <w:rPr>
          <w:rFonts w:ascii="Times New Roman" w:hAnsi="Times New Roman" w:cs="Times New Roman"/>
          <w:sz w:val="24"/>
          <w:szCs w:val="24"/>
        </w:rPr>
        <w:fldChar w:fldCharType="end"/>
      </w:r>
    </w:p>
    <w:sectPr w:rsidR="00BF7F5C" w:rsidRPr="00BF0854" w:rsidSect="001B7511">
      <w:footerReference w:type="first" r:id="rId3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0C91F0" w14:textId="77777777" w:rsidR="00433728" w:rsidRDefault="00433728" w:rsidP="007426E2">
      <w:pPr>
        <w:spacing w:after="0" w:line="240" w:lineRule="auto"/>
      </w:pPr>
      <w:r>
        <w:separator/>
      </w:r>
    </w:p>
  </w:endnote>
  <w:endnote w:type="continuationSeparator" w:id="0">
    <w:p w14:paraId="6C78B2B2" w14:textId="77777777" w:rsidR="00433728" w:rsidRDefault="00433728" w:rsidP="00742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roman"/>
    <w:notTrueType/>
    <w:pitch w:val="default"/>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54450214"/>
      <w:docPartObj>
        <w:docPartGallery w:val="Page Numbers (Bottom of Page)"/>
        <w:docPartUnique/>
      </w:docPartObj>
    </w:sdtPr>
    <w:sdtEndPr>
      <w:rPr>
        <w:rStyle w:val="PageNumber"/>
      </w:rPr>
    </w:sdtEndPr>
    <w:sdtContent>
      <w:p w14:paraId="6C8A780F" w14:textId="20651909" w:rsidR="00FC1ADD" w:rsidRDefault="00FC1ADD" w:rsidP="005944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9A465F" w14:textId="77777777" w:rsidR="00FC1ADD" w:rsidRDefault="00FC1ADD" w:rsidP="001B2C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FDAA59" w14:textId="7D96268B" w:rsidR="00FC1ADD" w:rsidRPr="00901CB1" w:rsidRDefault="00FC1ADD" w:rsidP="004C30FB">
    <w:pPr>
      <w:rPr>
        <w:rFonts w:ascii="Times New Roman" w:hAnsi="Times New Roman" w:cs="Times New Roman"/>
        <w:sz w:val="24"/>
        <w:szCs w:val="24"/>
      </w:rPr>
    </w:pPr>
    <w:r w:rsidRPr="004C30FB">
      <w:rPr>
        <w:rFonts w:ascii="Times New Roman" w:hAnsi="Times New Roman" w:cs="Times New Roman"/>
        <w:iCs/>
        <w:sz w:val="24"/>
        <w:szCs w:val="24"/>
      </w:rPr>
      <w:t xml:space="preserve">Supplementary Information   </w:t>
    </w:r>
    <w:r w:rsidRPr="00901CB1">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Pr="00901CB1">
      <w:rPr>
        <w:rFonts w:ascii="Times New Roman" w:hAnsi="Times New Roman" w:cs="Times New Roman"/>
        <w:i/>
        <w:sz w:val="24"/>
        <w:szCs w:val="24"/>
      </w:rPr>
      <w:t xml:space="preserve"> </w:t>
    </w:r>
    <w:proofErr w:type="spellStart"/>
    <w:r w:rsidRPr="00901CB1">
      <w:rPr>
        <w:rFonts w:ascii="Times New Roman" w:hAnsi="Times New Roman" w:cs="Times New Roman"/>
        <w:sz w:val="24"/>
        <w:szCs w:val="24"/>
      </w:rPr>
      <w:t>Priyadarshana</w:t>
    </w:r>
    <w:proofErr w:type="spellEnd"/>
    <w:r w:rsidRPr="00901CB1">
      <w:rPr>
        <w:rFonts w:ascii="Times New Roman" w:hAnsi="Times New Roman" w:cs="Times New Roman"/>
        <w:sz w:val="24"/>
        <w:szCs w:val="24"/>
      </w:rPr>
      <w:t xml:space="preserve"> et al. </w:t>
    </w:r>
    <w:r>
      <w:rPr>
        <w:rFonts w:ascii="Times New Roman" w:hAnsi="Times New Roman" w:cs="Times New Roman"/>
        <w:sz w:val="24"/>
        <w:szCs w:val="24"/>
      </w:rPr>
      <w:t>(</w:t>
    </w:r>
    <w:r w:rsidRPr="00901CB1">
      <w:rPr>
        <w:rFonts w:ascii="Times New Roman" w:hAnsi="Times New Roman" w:cs="Times New Roman"/>
        <w:sz w:val="24"/>
        <w:szCs w:val="24"/>
      </w:rPr>
      <w:t>20</w:t>
    </w:r>
    <w:r>
      <w:rPr>
        <w:rFonts w:ascii="Times New Roman" w:hAnsi="Times New Roman" w:cs="Times New Roman"/>
        <w:sz w:val="24"/>
        <w:szCs w:val="24"/>
      </w:rPr>
      <w:t>2</w:t>
    </w:r>
    <w:r w:rsidR="0045038C">
      <w:rPr>
        <w:rFonts w:ascii="Times New Roman" w:hAnsi="Times New Roman" w:cs="Times New Roman"/>
        <w:sz w:val="24"/>
        <w:szCs w:val="24"/>
      </w:rPr>
      <w:t>1</w:t>
    </w:r>
    <w:r>
      <w:rPr>
        <w:rFonts w:ascii="Times New Roman" w:hAnsi="Times New Roman" w:cs="Times New Roman"/>
        <w:sz w:val="24"/>
        <w:szCs w:val="24"/>
      </w:rPr>
      <w:t>)</w:t>
    </w:r>
  </w:p>
  <w:p w14:paraId="7F9BAA70" w14:textId="77777777" w:rsidR="00FC1ADD" w:rsidRDefault="00FC1ADD" w:rsidP="001B2CD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E21CA8" w14:textId="05626025" w:rsidR="00FC1ADD" w:rsidRPr="00901CB1" w:rsidRDefault="00FC1ADD" w:rsidP="005360D1">
    <w:pPr>
      <w:rPr>
        <w:rFonts w:ascii="Times New Roman" w:hAnsi="Times New Roman" w:cs="Times New Roman"/>
        <w:sz w:val="24"/>
        <w:szCs w:val="24"/>
      </w:rPr>
    </w:pPr>
    <w:r w:rsidRPr="004C30FB">
      <w:rPr>
        <w:rFonts w:ascii="Times New Roman" w:hAnsi="Times New Roman" w:cs="Times New Roman"/>
        <w:iCs/>
        <w:sz w:val="24"/>
        <w:szCs w:val="24"/>
      </w:rPr>
      <w:t xml:space="preserve">Supplementary Information   </w:t>
    </w:r>
    <w:r w:rsidRPr="00901CB1">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0045038C">
      <w:rPr>
        <w:rFonts w:ascii="Times New Roman" w:hAnsi="Times New Roman" w:cs="Times New Roman"/>
        <w:i/>
        <w:sz w:val="24"/>
        <w:szCs w:val="24"/>
      </w:rPr>
      <w:t xml:space="preserve">      </w:t>
    </w:r>
    <w:proofErr w:type="spellStart"/>
    <w:r w:rsidRPr="00901CB1">
      <w:rPr>
        <w:rFonts w:ascii="Times New Roman" w:hAnsi="Times New Roman" w:cs="Times New Roman"/>
        <w:sz w:val="24"/>
        <w:szCs w:val="24"/>
      </w:rPr>
      <w:t>Priyadarshana</w:t>
    </w:r>
    <w:proofErr w:type="spellEnd"/>
    <w:r w:rsidRPr="00901CB1">
      <w:rPr>
        <w:rFonts w:ascii="Times New Roman" w:hAnsi="Times New Roman" w:cs="Times New Roman"/>
        <w:sz w:val="24"/>
        <w:szCs w:val="24"/>
      </w:rPr>
      <w:t xml:space="preserve"> et al. </w:t>
    </w:r>
    <w:r>
      <w:rPr>
        <w:rFonts w:ascii="Times New Roman" w:hAnsi="Times New Roman" w:cs="Times New Roman"/>
        <w:sz w:val="24"/>
        <w:szCs w:val="24"/>
      </w:rPr>
      <w:t>(</w:t>
    </w:r>
    <w:r w:rsidRPr="00901CB1">
      <w:rPr>
        <w:rFonts w:ascii="Times New Roman" w:hAnsi="Times New Roman" w:cs="Times New Roman"/>
        <w:sz w:val="24"/>
        <w:szCs w:val="24"/>
      </w:rPr>
      <w:t>20</w:t>
    </w:r>
    <w:r>
      <w:rPr>
        <w:rFonts w:ascii="Times New Roman" w:hAnsi="Times New Roman" w:cs="Times New Roman"/>
        <w:sz w:val="24"/>
        <w:szCs w:val="24"/>
      </w:rPr>
      <w:t>2</w:t>
    </w:r>
    <w:r w:rsidR="0045038C">
      <w:rPr>
        <w:rFonts w:ascii="Times New Roman" w:hAnsi="Times New Roman" w:cs="Times New Roman"/>
        <w:sz w:val="24"/>
        <w:szCs w:val="24"/>
      </w:rPr>
      <w:t>1</w:t>
    </w:r>
    <w:r>
      <w:rPr>
        <w:rFonts w:ascii="Times New Roman" w:hAnsi="Times New Roman" w:cs="Times New Roman"/>
        <w:sz w:val="24"/>
        <w:szCs w:val="24"/>
      </w:rPr>
      <w:t>)</w:t>
    </w:r>
  </w:p>
  <w:p w14:paraId="10721A4C" w14:textId="77777777" w:rsidR="00FC1ADD" w:rsidRDefault="00FC1ADD" w:rsidP="005360D1">
    <w:pPr>
      <w:pStyle w:val="Footer"/>
      <w:ind w:right="360"/>
    </w:pPr>
  </w:p>
  <w:p w14:paraId="34A10C91" w14:textId="77777777" w:rsidR="00FC1ADD" w:rsidRDefault="00FC1A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0A44F" w14:textId="01AC465A" w:rsidR="00FC1ADD" w:rsidRPr="00190E16" w:rsidRDefault="00FC1ADD" w:rsidP="000C063D">
    <w:pPr>
      <w:rPr>
        <w:rFonts w:ascii="Times New Roman" w:hAnsi="Times New Roman" w:cs="Times New Roman"/>
        <w:sz w:val="16"/>
        <w:szCs w:val="16"/>
      </w:rPr>
    </w:pPr>
    <w:r w:rsidRPr="00190E16">
      <w:rPr>
        <w:rFonts w:ascii="Times New Roman" w:hAnsi="Times New Roman" w:cs="Times New Roman"/>
        <w:i/>
        <w:sz w:val="24"/>
        <w:szCs w:val="24"/>
      </w:rPr>
      <w:t>Supplementary Information</w:t>
    </w:r>
    <w:r>
      <w:rPr>
        <w:rFonts w:ascii="Times New Roman" w:hAnsi="Times New Roman" w:cs="Times New Roman"/>
        <w:i/>
        <w:sz w:val="24"/>
        <w:szCs w:val="24"/>
      </w:rPr>
      <w:t xml:space="preserve">                      </w:t>
    </w:r>
    <w:r w:rsidRPr="00190E16">
      <w:rPr>
        <w:rFonts w:ascii="Times New Roman" w:hAnsi="Times New Roman" w:cs="Times New Roman"/>
        <w:i/>
        <w:sz w:val="24"/>
        <w:szCs w:val="24"/>
      </w:rPr>
      <w:t xml:space="preserve">                                      </w:t>
    </w:r>
    <w:r>
      <w:rPr>
        <w:rFonts w:ascii="Times New Roman" w:hAnsi="Times New Roman" w:cs="Times New Roman"/>
        <w:i/>
        <w:sz w:val="24"/>
        <w:szCs w:val="24"/>
      </w:rPr>
      <w:t xml:space="preserve">                                                                       </w:t>
    </w:r>
    <w:proofErr w:type="spellStart"/>
    <w:r w:rsidRPr="00901CB1">
      <w:rPr>
        <w:rFonts w:ascii="Times New Roman" w:hAnsi="Times New Roman" w:cs="Times New Roman"/>
        <w:sz w:val="24"/>
        <w:szCs w:val="24"/>
      </w:rPr>
      <w:t>Priyadarshana</w:t>
    </w:r>
    <w:proofErr w:type="spellEnd"/>
    <w:r w:rsidRPr="00901CB1">
      <w:rPr>
        <w:rFonts w:ascii="Times New Roman" w:hAnsi="Times New Roman" w:cs="Times New Roman"/>
        <w:sz w:val="24"/>
        <w:szCs w:val="24"/>
      </w:rPr>
      <w:t xml:space="preserve"> et al. 20</w:t>
    </w:r>
    <w:r>
      <w:rPr>
        <w:rFonts w:ascii="Times New Roman" w:hAnsi="Times New Roman" w:cs="Times New Roman"/>
        <w:sz w:val="24"/>
        <w:szCs w:val="24"/>
      </w:rPr>
      <w:t>20</w:t>
    </w:r>
  </w:p>
  <w:p w14:paraId="4C3C52A0" w14:textId="77777777" w:rsidR="00FC1ADD" w:rsidRDefault="00FC1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E724C0" w14:textId="77777777" w:rsidR="00433728" w:rsidRDefault="00433728" w:rsidP="007426E2">
      <w:pPr>
        <w:spacing w:after="0" w:line="240" w:lineRule="auto"/>
      </w:pPr>
      <w:r>
        <w:separator/>
      </w:r>
    </w:p>
  </w:footnote>
  <w:footnote w:type="continuationSeparator" w:id="0">
    <w:p w14:paraId="687DE76B" w14:textId="77777777" w:rsidR="00433728" w:rsidRDefault="00433728" w:rsidP="00742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562532119"/>
      <w:docPartObj>
        <w:docPartGallery w:val="Page Numbers (Top of Page)"/>
        <w:docPartUnique/>
      </w:docPartObj>
    </w:sdtPr>
    <w:sdtEndPr>
      <w:rPr>
        <w:rStyle w:val="PageNumber"/>
      </w:rPr>
    </w:sdtEndPr>
    <w:sdtContent>
      <w:p w14:paraId="57B42B92" w14:textId="76887A3F" w:rsidR="00FC1ADD" w:rsidRDefault="00FC1ADD" w:rsidP="005944D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1AFFE1C" w14:textId="77777777" w:rsidR="00FC1ADD" w:rsidRDefault="00FC1ADD" w:rsidP="001B2CD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21550857"/>
      <w:docPartObj>
        <w:docPartGallery w:val="Page Numbers (Top of Page)"/>
        <w:docPartUnique/>
      </w:docPartObj>
    </w:sdtPr>
    <w:sdtEndPr>
      <w:rPr>
        <w:rStyle w:val="PageNumber"/>
      </w:rPr>
    </w:sdtEndPr>
    <w:sdtContent>
      <w:p w14:paraId="33BFB633" w14:textId="40AAC10E" w:rsidR="00FC1ADD" w:rsidRDefault="00FC1ADD" w:rsidP="005944D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9411A">
          <w:rPr>
            <w:rStyle w:val="PageNumber"/>
            <w:noProof/>
          </w:rPr>
          <w:t>42</w:t>
        </w:r>
        <w:r>
          <w:rPr>
            <w:rStyle w:val="PageNumber"/>
          </w:rPr>
          <w:fldChar w:fldCharType="end"/>
        </w:r>
      </w:p>
    </w:sdtContent>
  </w:sdt>
  <w:p w14:paraId="68230EA5" w14:textId="4DEFB0C7" w:rsidR="00FC1ADD" w:rsidRPr="00FE01CC" w:rsidRDefault="0045038C" w:rsidP="00FC0023">
    <w:pPr>
      <w:pStyle w:val="Header"/>
      <w:ind w:right="360"/>
      <w:jc w:val="right"/>
    </w:pPr>
    <w:r w:rsidRPr="00F81BD5">
      <w:rPr>
        <w:rFonts w:ascii="Times New Roman" w:hAnsi="Times New Roman" w:cs="Times New Roman"/>
      </w:rPr>
      <w:t xml:space="preserve">Crop heterogeneity effects on </w:t>
    </w:r>
    <w:r>
      <w:rPr>
        <w:rFonts w:ascii="Times New Roman" w:hAnsi="Times New Roman" w:cs="Times New Roman"/>
      </w:rPr>
      <w:t>multi-trait diversity</w:t>
    </w:r>
    <w:r w:rsidR="00FC1ADD" w:rsidRPr="00F81BD5">
      <w:rPr>
        <w:rFonts w:ascii="Times New Roman" w:hAnsi="Times New Roman" w:cs="Times New Roman"/>
      </w:rPr>
      <w:t>, SUPPLEMENTAL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30328891"/>
      <w:docPartObj>
        <w:docPartGallery w:val="Page Numbers (Top of Page)"/>
        <w:docPartUnique/>
      </w:docPartObj>
    </w:sdtPr>
    <w:sdtEndPr>
      <w:rPr>
        <w:rStyle w:val="PageNumber"/>
      </w:rPr>
    </w:sdtEndPr>
    <w:sdtContent>
      <w:p w14:paraId="55F409FA" w14:textId="26D04A3C" w:rsidR="00FC1ADD" w:rsidRDefault="00FC1ADD" w:rsidP="005944D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C1794">
          <w:rPr>
            <w:rStyle w:val="PageNumber"/>
            <w:noProof/>
          </w:rPr>
          <w:t>1</w:t>
        </w:r>
        <w:r>
          <w:rPr>
            <w:rStyle w:val="PageNumber"/>
          </w:rPr>
          <w:fldChar w:fldCharType="end"/>
        </w:r>
      </w:p>
    </w:sdtContent>
  </w:sdt>
  <w:p w14:paraId="54C70197" w14:textId="22FC9585" w:rsidR="00FC1ADD" w:rsidRPr="00FE01CC" w:rsidRDefault="00FC1ADD" w:rsidP="005944D8">
    <w:pPr>
      <w:pStyle w:val="Header"/>
      <w:ind w:right="360"/>
      <w:jc w:val="right"/>
    </w:pPr>
    <w:r w:rsidRPr="00F81BD5">
      <w:rPr>
        <w:rFonts w:ascii="Times New Roman" w:hAnsi="Times New Roman" w:cs="Times New Roman"/>
      </w:rPr>
      <w:t xml:space="preserve">Crop heterogeneity effects on </w:t>
    </w:r>
    <w:r w:rsidR="0045038C">
      <w:rPr>
        <w:rFonts w:ascii="Times New Roman" w:hAnsi="Times New Roman" w:cs="Times New Roman"/>
      </w:rPr>
      <w:t>multi-trait diversity</w:t>
    </w:r>
    <w:r w:rsidRPr="00F81BD5">
      <w:rPr>
        <w:rFonts w:ascii="Times New Roman" w:hAnsi="Times New Roman" w:cs="Times New Roman"/>
      </w:rPr>
      <w:t>, SUPPLEMENTAL</w:t>
    </w:r>
  </w:p>
  <w:p w14:paraId="7D5F03A5" w14:textId="77777777" w:rsidR="00FC1ADD" w:rsidRDefault="00FC1ADD" w:rsidP="005360D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22242"/>
    <w:multiLevelType w:val="hybridMultilevel"/>
    <w:tmpl w:val="47DAF2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6A3AC0"/>
    <w:multiLevelType w:val="hybridMultilevel"/>
    <w:tmpl w:val="64BA9770"/>
    <w:lvl w:ilvl="0" w:tplc="1876B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E3ECC"/>
    <w:multiLevelType w:val="hybridMultilevel"/>
    <w:tmpl w:val="3FC4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35AC6"/>
    <w:multiLevelType w:val="hybridMultilevel"/>
    <w:tmpl w:val="025CEBB6"/>
    <w:lvl w:ilvl="0" w:tplc="07CC8580">
      <w:start w:val="1"/>
      <w:numFmt w:val="decimal"/>
      <w:lvlText w:val="%1."/>
      <w:lvlJc w:val="left"/>
      <w:pPr>
        <w:ind w:left="720" w:hanging="360"/>
      </w:pPr>
      <w:rPr>
        <w:rFonts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647D6D"/>
    <w:multiLevelType w:val="multilevel"/>
    <w:tmpl w:val="1B54AF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683458"/>
    <w:multiLevelType w:val="hybridMultilevel"/>
    <w:tmpl w:val="EF3C9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D786F"/>
    <w:multiLevelType w:val="hybridMultilevel"/>
    <w:tmpl w:val="16AAFCC8"/>
    <w:lvl w:ilvl="0" w:tplc="F02A3B94">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B06E38"/>
    <w:multiLevelType w:val="hybridMultilevel"/>
    <w:tmpl w:val="E00CDBC4"/>
    <w:lvl w:ilvl="0" w:tplc="B922FE36">
      <w:start w:val="1"/>
      <w:numFmt w:val="decimal"/>
      <w:lvlText w:val="%1."/>
      <w:lvlJc w:val="left"/>
      <w:pPr>
        <w:ind w:left="720" w:hanging="360"/>
      </w:pPr>
      <w:rPr>
        <w:rFonts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B71C6"/>
    <w:multiLevelType w:val="hybridMultilevel"/>
    <w:tmpl w:val="51D2629A"/>
    <w:lvl w:ilvl="0" w:tplc="849820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0435CE"/>
    <w:multiLevelType w:val="hybridMultilevel"/>
    <w:tmpl w:val="1256E1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B46C44"/>
    <w:multiLevelType w:val="hybridMultilevel"/>
    <w:tmpl w:val="C32C1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BF18FB"/>
    <w:multiLevelType w:val="hybridMultilevel"/>
    <w:tmpl w:val="6CE879E0"/>
    <w:lvl w:ilvl="0" w:tplc="32AC7C4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32206A"/>
    <w:multiLevelType w:val="hybridMultilevel"/>
    <w:tmpl w:val="DAC2D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3"/>
  </w:num>
  <w:num w:numId="4">
    <w:abstractNumId w:val="1"/>
  </w:num>
  <w:num w:numId="5">
    <w:abstractNumId w:val="12"/>
  </w:num>
  <w:num w:numId="6">
    <w:abstractNumId w:val="2"/>
  </w:num>
  <w:num w:numId="7">
    <w:abstractNumId w:val="6"/>
  </w:num>
  <w:num w:numId="8">
    <w:abstractNumId w:val="11"/>
  </w:num>
  <w:num w:numId="9">
    <w:abstractNumId w:val="5"/>
  </w:num>
  <w:num w:numId="10">
    <w:abstractNumId w:val="7"/>
  </w:num>
  <w:num w:numId="11">
    <w:abstractNumId w:val="0"/>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0FB2"/>
    <w:rsid w:val="00000DDD"/>
    <w:rsid w:val="00004050"/>
    <w:rsid w:val="00004E18"/>
    <w:rsid w:val="00007289"/>
    <w:rsid w:val="0000766E"/>
    <w:rsid w:val="00007A5C"/>
    <w:rsid w:val="00014346"/>
    <w:rsid w:val="00021A9F"/>
    <w:rsid w:val="00023D49"/>
    <w:rsid w:val="000245E9"/>
    <w:rsid w:val="00053C47"/>
    <w:rsid w:val="00053D0D"/>
    <w:rsid w:val="000551E4"/>
    <w:rsid w:val="00062532"/>
    <w:rsid w:val="000626E0"/>
    <w:rsid w:val="00067DCE"/>
    <w:rsid w:val="0007649A"/>
    <w:rsid w:val="00080C51"/>
    <w:rsid w:val="00080F60"/>
    <w:rsid w:val="000825E2"/>
    <w:rsid w:val="00086D0F"/>
    <w:rsid w:val="00092646"/>
    <w:rsid w:val="000A2A6E"/>
    <w:rsid w:val="000A3D12"/>
    <w:rsid w:val="000A6361"/>
    <w:rsid w:val="000A6DBF"/>
    <w:rsid w:val="000A7A42"/>
    <w:rsid w:val="000A7EC1"/>
    <w:rsid w:val="000B0268"/>
    <w:rsid w:val="000B06E4"/>
    <w:rsid w:val="000C063D"/>
    <w:rsid w:val="000C6776"/>
    <w:rsid w:val="000D3B6F"/>
    <w:rsid w:val="000D49F5"/>
    <w:rsid w:val="000E3B3F"/>
    <w:rsid w:val="000F1AC6"/>
    <w:rsid w:val="000F50BF"/>
    <w:rsid w:val="00100A63"/>
    <w:rsid w:val="00105DD7"/>
    <w:rsid w:val="001107B4"/>
    <w:rsid w:val="00110BB7"/>
    <w:rsid w:val="00111A8C"/>
    <w:rsid w:val="0011649A"/>
    <w:rsid w:val="00121E90"/>
    <w:rsid w:val="00123BA3"/>
    <w:rsid w:val="001263D5"/>
    <w:rsid w:val="00126957"/>
    <w:rsid w:val="001367D3"/>
    <w:rsid w:val="001369E3"/>
    <w:rsid w:val="00141216"/>
    <w:rsid w:val="00147AD3"/>
    <w:rsid w:val="001528FC"/>
    <w:rsid w:val="001553A7"/>
    <w:rsid w:val="001554A2"/>
    <w:rsid w:val="00161620"/>
    <w:rsid w:val="00161724"/>
    <w:rsid w:val="001617F9"/>
    <w:rsid w:val="00163D5A"/>
    <w:rsid w:val="00164D4E"/>
    <w:rsid w:val="0016585D"/>
    <w:rsid w:val="00166030"/>
    <w:rsid w:val="00166B3A"/>
    <w:rsid w:val="001722F4"/>
    <w:rsid w:val="00172BE9"/>
    <w:rsid w:val="001746CB"/>
    <w:rsid w:val="00174CE5"/>
    <w:rsid w:val="001851D2"/>
    <w:rsid w:val="001875ED"/>
    <w:rsid w:val="00192278"/>
    <w:rsid w:val="001B25CE"/>
    <w:rsid w:val="001B2CDE"/>
    <w:rsid w:val="001B4476"/>
    <w:rsid w:val="001B7511"/>
    <w:rsid w:val="001C080F"/>
    <w:rsid w:val="001C7738"/>
    <w:rsid w:val="001D0118"/>
    <w:rsid w:val="001D1483"/>
    <w:rsid w:val="001D2244"/>
    <w:rsid w:val="001D4C83"/>
    <w:rsid w:val="001E0115"/>
    <w:rsid w:val="001E7CB6"/>
    <w:rsid w:val="001F083E"/>
    <w:rsid w:val="001F6738"/>
    <w:rsid w:val="001F6EDA"/>
    <w:rsid w:val="001F7B77"/>
    <w:rsid w:val="00200613"/>
    <w:rsid w:val="0020424E"/>
    <w:rsid w:val="00207150"/>
    <w:rsid w:val="00214FB1"/>
    <w:rsid w:val="0022131A"/>
    <w:rsid w:val="00222FB4"/>
    <w:rsid w:val="00232BCF"/>
    <w:rsid w:val="00235DDF"/>
    <w:rsid w:val="00237BDF"/>
    <w:rsid w:val="0024017E"/>
    <w:rsid w:val="002418D8"/>
    <w:rsid w:val="00247189"/>
    <w:rsid w:val="00247917"/>
    <w:rsid w:val="00250BDD"/>
    <w:rsid w:val="0025120D"/>
    <w:rsid w:val="00257747"/>
    <w:rsid w:val="002678CE"/>
    <w:rsid w:val="00270D49"/>
    <w:rsid w:val="00275AF2"/>
    <w:rsid w:val="002826F3"/>
    <w:rsid w:val="002868E3"/>
    <w:rsid w:val="00286A93"/>
    <w:rsid w:val="00290423"/>
    <w:rsid w:val="00297661"/>
    <w:rsid w:val="00297A51"/>
    <w:rsid w:val="002A253F"/>
    <w:rsid w:val="002A2667"/>
    <w:rsid w:val="002A4FB5"/>
    <w:rsid w:val="002A5C9D"/>
    <w:rsid w:val="002B5CA8"/>
    <w:rsid w:val="002C0797"/>
    <w:rsid w:val="002C41C2"/>
    <w:rsid w:val="002C556B"/>
    <w:rsid w:val="002D0803"/>
    <w:rsid w:val="002D42BC"/>
    <w:rsid w:val="002D5A27"/>
    <w:rsid w:val="002D6D36"/>
    <w:rsid w:val="002E403C"/>
    <w:rsid w:val="002E438B"/>
    <w:rsid w:val="002E5231"/>
    <w:rsid w:val="002E5B73"/>
    <w:rsid w:val="002F4483"/>
    <w:rsid w:val="0030149E"/>
    <w:rsid w:val="003050A0"/>
    <w:rsid w:val="003069E8"/>
    <w:rsid w:val="0030771F"/>
    <w:rsid w:val="00313172"/>
    <w:rsid w:val="00315C63"/>
    <w:rsid w:val="00315CFD"/>
    <w:rsid w:val="00316FD2"/>
    <w:rsid w:val="00317062"/>
    <w:rsid w:val="00323A7C"/>
    <w:rsid w:val="00324566"/>
    <w:rsid w:val="00324767"/>
    <w:rsid w:val="00326DF3"/>
    <w:rsid w:val="00330AF0"/>
    <w:rsid w:val="00332DAA"/>
    <w:rsid w:val="00340086"/>
    <w:rsid w:val="00360637"/>
    <w:rsid w:val="00360E50"/>
    <w:rsid w:val="00363817"/>
    <w:rsid w:val="00364525"/>
    <w:rsid w:val="00371F11"/>
    <w:rsid w:val="0037503D"/>
    <w:rsid w:val="00376161"/>
    <w:rsid w:val="00376DE0"/>
    <w:rsid w:val="00380061"/>
    <w:rsid w:val="003943A9"/>
    <w:rsid w:val="00395136"/>
    <w:rsid w:val="003963AB"/>
    <w:rsid w:val="003A4F7A"/>
    <w:rsid w:val="003A5B7B"/>
    <w:rsid w:val="003A77CA"/>
    <w:rsid w:val="003B2631"/>
    <w:rsid w:val="003B58C4"/>
    <w:rsid w:val="003C6347"/>
    <w:rsid w:val="003D78A0"/>
    <w:rsid w:val="003E1D4B"/>
    <w:rsid w:val="003E27EF"/>
    <w:rsid w:val="003E2A3B"/>
    <w:rsid w:val="003E3943"/>
    <w:rsid w:val="003F05C3"/>
    <w:rsid w:val="003F705D"/>
    <w:rsid w:val="003F753C"/>
    <w:rsid w:val="0040057A"/>
    <w:rsid w:val="004113F6"/>
    <w:rsid w:val="004146A8"/>
    <w:rsid w:val="004318D2"/>
    <w:rsid w:val="00432982"/>
    <w:rsid w:val="00433728"/>
    <w:rsid w:val="0045038C"/>
    <w:rsid w:val="00452C34"/>
    <w:rsid w:val="004544CA"/>
    <w:rsid w:val="00462D96"/>
    <w:rsid w:val="00462FEF"/>
    <w:rsid w:val="00472500"/>
    <w:rsid w:val="00472C5A"/>
    <w:rsid w:val="004737C3"/>
    <w:rsid w:val="00480C5E"/>
    <w:rsid w:val="004910F0"/>
    <w:rsid w:val="00492B65"/>
    <w:rsid w:val="00492C90"/>
    <w:rsid w:val="004932D2"/>
    <w:rsid w:val="00496B31"/>
    <w:rsid w:val="004A1DA8"/>
    <w:rsid w:val="004A1DAD"/>
    <w:rsid w:val="004A1E6E"/>
    <w:rsid w:val="004A2276"/>
    <w:rsid w:val="004A6CEB"/>
    <w:rsid w:val="004B50F1"/>
    <w:rsid w:val="004B574B"/>
    <w:rsid w:val="004B7F9F"/>
    <w:rsid w:val="004C30FB"/>
    <w:rsid w:val="004C506F"/>
    <w:rsid w:val="004C6E1C"/>
    <w:rsid w:val="004C7E9D"/>
    <w:rsid w:val="004D15FD"/>
    <w:rsid w:val="004D2440"/>
    <w:rsid w:val="004D4DB5"/>
    <w:rsid w:val="004D625A"/>
    <w:rsid w:val="004E0447"/>
    <w:rsid w:val="004E1171"/>
    <w:rsid w:val="004E3676"/>
    <w:rsid w:val="004E3F2F"/>
    <w:rsid w:val="004E7D43"/>
    <w:rsid w:val="004F21EF"/>
    <w:rsid w:val="004F2B45"/>
    <w:rsid w:val="005001BE"/>
    <w:rsid w:val="005026D0"/>
    <w:rsid w:val="00503AEA"/>
    <w:rsid w:val="005043A5"/>
    <w:rsid w:val="005068AB"/>
    <w:rsid w:val="00507B92"/>
    <w:rsid w:val="0051125B"/>
    <w:rsid w:val="005139DF"/>
    <w:rsid w:val="00515EE8"/>
    <w:rsid w:val="00526663"/>
    <w:rsid w:val="00533BE4"/>
    <w:rsid w:val="005360D1"/>
    <w:rsid w:val="00552F4E"/>
    <w:rsid w:val="00565403"/>
    <w:rsid w:val="00573045"/>
    <w:rsid w:val="00576590"/>
    <w:rsid w:val="00592B29"/>
    <w:rsid w:val="005944D8"/>
    <w:rsid w:val="005A1C2D"/>
    <w:rsid w:val="005A4271"/>
    <w:rsid w:val="005A5569"/>
    <w:rsid w:val="005B186F"/>
    <w:rsid w:val="005C0AF2"/>
    <w:rsid w:val="005C4B96"/>
    <w:rsid w:val="005E1D32"/>
    <w:rsid w:val="005E2B15"/>
    <w:rsid w:val="005E426B"/>
    <w:rsid w:val="005E4F3E"/>
    <w:rsid w:val="005F36F7"/>
    <w:rsid w:val="005F7E57"/>
    <w:rsid w:val="00604C61"/>
    <w:rsid w:val="006172CB"/>
    <w:rsid w:val="006311AC"/>
    <w:rsid w:val="00632431"/>
    <w:rsid w:val="00640D4F"/>
    <w:rsid w:val="00650302"/>
    <w:rsid w:val="006514AC"/>
    <w:rsid w:val="00652358"/>
    <w:rsid w:val="006537B3"/>
    <w:rsid w:val="00653B1B"/>
    <w:rsid w:val="00654ECA"/>
    <w:rsid w:val="00664B08"/>
    <w:rsid w:val="00664E0E"/>
    <w:rsid w:val="00672996"/>
    <w:rsid w:val="006812BD"/>
    <w:rsid w:val="00681B2F"/>
    <w:rsid w:val="00684F2A"/>
    <w:rsid w:val="00687B91"/>
    <w:rsid w:val="00694271"/>
    <w:rsid w:val="006A4583"/>
    <w:rsid w:val="006A5502"/>
    <w:rsid w:val="006A5DEC"/>
    <w:rsid w:val="006B33B7"/>
    <w:rsid w:val="006B4CF1"/>
    <w:rsid w:val="006C10DC"/>
    <w:rsid w:val="006C291B"/>
    <w:rsid w:val="006C3E34"/>
    <w:rsid w:val="006C4011"/>
    <w:rsid w:val="006C50EB"/>
    <w:rsid w:val="006C54ED"/>
    <w:rsid w:val="006D191F"/>
    <w:rsid w:val="006D3B74"/>
    <w:rsid w:val="006D3BD5"/>
    <w:rsid w:val="006D7271"/>
    <w:rsid w:val="006E024B"/>
    <w:rsid w:val="006E3CE1"/>
    <w:rsid w:val="006E538A"/>
    <w:rsid w:val="006E6AA5"/>
    <w:rsid w:val="006E7212"/>
    <w:rsid w:val="006F4FFF"/>
    <w:rsid w:val="006F6A05"/>
    <w:rsid w:val="006F6A2A"/>
    <w:rsid w:val="006F6C0A"/>
    <w:rsid w:val="00701245"/>
    <w:rsid w:val="00710C2E"/>
    <w:rsid w:val="00710C48"/>
    <w:rsid w:val="00710C90"/>
    <w:rsid w:val="007156E5"/>
    <w:rsid w:val="00715777"/>
    <w:rsid w:val="00717505"/>
    <w:rsid w:val="007177E9"/>
    <w:rsid w:val="00722C79"/>
    <w:rsid w:val="00723A60"/>
    <w:rsid w:val="0072706A"/>
    <w:rsid w:val="0073187B"/>
    <w:rsid w:val="00732C8C"/>
    <w:rsid w:val="0074111F"/>
    <w:rsid w:val="007426E2"/>
    <w:rsid w:val="00747A87"/>
    <w:rsid w:val="00763C5B"/>
    <w:rsid w:val="0077328A"/>
    <w:rsid w:val="00773A9F"/>
    <w:rsid w:val="00776AB7"/>
    <w:rsid w:val="00783BE0"/>
    <w:rsid w:val="00791BFB"/>
    <w:rsid w:val="00796632"/>
    <w:rsid w:val="007A6188"/>
    <w:rsid w:val="007B3876"/>
    <w:rsid w:val="007B540A"/>
    <w:rsid w:val="007B59E3"/>
    <w:rsid w:val="007B5C2A"/>
    <w:rsid w:val="007B7E91"/>
    <w:rsid w:val="007C1794"/>
    <w:rsid w:val="007D2F2A"/>
    <w:rsid w:val="007D6549"/>
    <w:rsid w:val="007E296B"/>
    <w:rsid w:val="007F2751"/>
    <w:rsid w:val="007F3702"/>
    <w:rsid w:val="007F4406"/>
    <w:rsid w:val="007F442C"/>
    <w:rsid w:val="008030AA"/>
    <w:rsid w:val="00804CBC"/>
    <w:rsid w:val="00811657"/>
    <w:rsid w:val="00812BA5"/>
    <w:rsid w:val="00812CAA"/>
    <w:rsid w:val="00813E8A"/>
    <w:rsid w:val="00816F16"/>
    <w:rsid w:val="0082572C"/>
    <w:rsid w:val="00825DCF"/>
    <w:rsid w:val="008302C5"/>
    <w:rsid w:val="00840FB2"/>
    <w:rsid w:val="008433CC"/>
    <w:rsid w:val="008454AB"/>
    <w:rsid w:val="00855CF8"/>
    <w:rsid w:val="00862E18"/>
    <w:rsid w:val="0086697E"/>
    <w:rsid w:val="0087554C"/>
    <w:rsid w:val="0087656B"/>
    <w:rsid w:val="00880C5B"/>
    <w:rsid w:val="0088185B"/>
    <w:rsid w:val="00892549"/>
    <w:rsid w:val="00897E95"/>
    <w:rsid w:val="008A0DD7"/>
    <w:rsid w:val="008A39FF"/>
    <w:rsid w:val="008A425F"/>
    <w:rsid w:val="008B0F31"/>
    <w:rsid w:val="008B62FA"/>
    <w:rsid w:val="008B67A3"/>
    <w:rsid w:val="008C5D81"/>
    <w:rsid w:val="008D0066"/>
    <w:rsid w:val="008D11F5"/>
    <w:rsid w:val="008D2277"/>
    <w:rsid w:val="008E3E28"/>
    <w:rsid w:val="008F4778"/>
    <w:rsid w:val="009035C4"/>
    <w:rsid w:val="00904CFF"/>
    <w:rsid w:val="00907CE3"/>
    <w:rsid w:val="00910508"/>
    <w:rsid w:val="00912D61"/>
    <w:rsid w:val="00913B3F"/>
    <w:rsid w:val="00916833"/>
    <w:rsid w:val="00922FA0"/>
    <w:rsid w:val="009257ED"/>
    <w:rsid w:val="00931C58"/>
    <w:rsid w:val="00932E5D"/>
    <w:rsid w:val="00933F70"/>
    <w:rsid w:val="00934396"/>
    <w:rsid w:val="00936F8E"/>
    <w:rsid w:val="009410FC"/>
    <w:rsid w:val="0094349D"/>
    <w:rsid w:val="00947F1E"/>
    <w:rsid w:val="00952723"/>
    <w:rsid w:val="009531E2"/>
    <w:rsid w:val="009555D9"/>
    <w:rsid w:val="00960870"/>
    <w:rsid w:val="0096373E"/>
    <w:rsid w:val="00970334"/>
    <w:rsid w:val="00970636"/>
    <w:rsid w:val="009710DE"/>
    <w:rsid w:val="009724EA"/>
    <w:rsid w:val="00972FAD"/>
    <w:rsid w:val="009739C5"/>
    <w:rsid w:val="00973ABD"/>
    <w:rsid w:val="009804CD"/>
    <w:rsid w:val="00983394"/>
    <w:rsid w:val="0099066E"/>
    <w:rsid w:val="009951E0"/>
    <w:rsid w:val="009A1EB4"/>
    <w:rsid w:val="009A75C5"/>
    <w:rsid w:val="009B5DB8"/>
    <w:rsid w:val="009B5FF6"/>
    <w:rsid w:val="009D2950"/>
    <w:rsid w:val="009E1EC1"/>
    <w:rsid w:val="009E71BC"/>
    <w:rsid w:val="009F0646"/>
    <w:rsid w:val="009F55E8"/>
    <w:rsid w:val="00A03393"/>
    <w:rsid w:val="00A037F8"/>
    <w:rsid w:val="00A04932"/>
    <w:rsid w:val="00A10113"/>
    <w:rsid w:val="00A111D9"/>
    <w:rsid w:val="00A1140D"/>
    <w:rsid w:val="00A321BA"/>
    <w:rsid w:val="00A32C7F"/>
    <w:rsid w:val="00A337AE"/>
    <w:rsid w:val="00A346A2"/>
    <w:rsid w:val="00A5460A"/>
    <w:rsid w:val="00A571DF"/>
    <w:rsid w:val="00A60739"/>
    <w:rsid w:val="00A6501C"/>
    <w:rsid w:val="00A65DA4"/>
    <w:rsid w:val="00A760E3"/>
    <w:rsid w:val="00A77FD2"/>
    <w:rsid w:val="00A8235F"/>
    <w:rsid w:val="00A830C8"/>
    <w:rsid w:val="00A83214"/>
    <w:rsid w:val="00A83E76"/>
    <w:rsid w:val="00A92B93"/>
    <w:rsid w:val="00A94CDF"/>
    <w:rsid w:val="00A96B55"/>
    <w:rsid w:val="00AB103A"/>
    <w:rsid w:val="00AB242D"/>
    <w:rsid w:val="00AB2AF5"/>
    <w:rsid w:val="00AB2B5C"/>
    <w:rsid w:val="00AB38AC"/>
    <w:rsid w:val="00AB6A15"/>
    <w:rsid w:val="00AC0BA4"/>
    <w:rsid w:val="00AC0FD8"/>
    <w:rsid w:val="00AC2347"/>
    <w:rsid w:val="00AC23F9"/>
    <w:rsid w:val="00AC3143"/>
    <w:rsid w:val="00AC55B0"/>
    <w:rsid w:val="00AC7AD0"/>
    <w:rsid w:val="00AD450F"/>
    <w:rsid w:val="00AD505A"/>
    <w:rsid w:val="00AE2702"/>
    <w:rsid w:val="00AE54B3"/>
    <w:rsid w:val="00AE68B9"/>
    <w:rsid w:val="00AE6DA4"/>
    <w:rsid w:val="00AF0225"/>
    <w:rsid w:val="00AF3347"/>
    <w:rsid w:val="00AF55BE"/>
    <w:rsid w:val="00B025D0"/>
    <w:rsid w:val="00B03D20"/>
    <w:rsid w:val="00B07453"/>
    <w:rsid w:val="00B13636"/>
    <w:rsid w:val="00B13D62"/>
    <w:rsid w:val="00B163A0"/>
    <w:rsid w:val="00B1771B"/>
    <w:rsid w:val="00B20AB8"/>
    <w:rsid w:val="00B211A9"/>
    <w:rsid w:val="00B23ED2"/>
    <w:rsid w:val="00B266AA"/>
    <w:rsid w:val="00B269E8"/>
    <w:rsid w:val="00B36E37"/>
    <w:rsid w:val="00B36ED6"/>
    <w:rsid w:val="00B47FB5"/>
    <w:rsid w:val="00B53931"/>
    <w:rsid w:val="00B65B11"/>
    <w:rsid w:val="00B66A0D"/>
    <w:rsid w:val="00B72650"/>
    <w:rsid w:val="00B74616"/>
    <w:rsid w:val="00B77FA3"/>
    <w:rsid w:val="00B90080"/>
    <w:rsid w:val="00B916DF"/>
    <w:rsid w:val="00BA4260"/>
    <w:rsid w:val="00BA58E0"/>
    <w:rsid w:val="00BB02AA"/>
    <w:rsid w:val="00BB053E"/>
    <w:rsid w:val="00BB65EA"/>
    <w:rsid w:val="00BC0FAB"/>
    <w:rsid w:val="00BC19A3"/>
    <w:rsid w:val="00BD0BE2"/>
    <w:rsid w:val="00BD2F75"/>
    <w:rsid w:val="00BE604D"/>
    <w:rsid w:val="00BE657C"/>
    <w:rsid w:val="00BE690E"/>
    <w:rsid w:val="00BE70F4"/>
    <w:rsid w:val="00BE7417"/>
    <w:rsid w:val="00BF0854"/>
    <w:rsid w:val="00BF1566"/>
    <w:rsid w:val="00BF1630"/>
    <w:rsid w:val="00BF7F5C"/>
    <w:rsid w:val="00C00032"/>
    <w:rsid w:val="00C0112D"/>
    <w:rsid w:val="00C03C30"/>
    <w:rsid w:val="00C0419E"/>
    <w:rsid w:val="00C074A9"/>
    <w:rsid w:val="00C12253"/>
    <w:rsid w:val="00C12544"/>
    <w:rsid w:val="00C13380"/>
    <w:rsid w:val="00C1566A"/>
    <w:rsid w:val="00C15CE2"/>
    <w:rsid w:val="00C16E3C"/>
    <w:rsid w:val="00C20B33"/>
    <w:rsid w:val="00C21569"/>
    <w:rsid w:val="00C27B8E"/>
    <w:rsid w:val="00C33B49"/>
    <w:rsid w:val="00C37F8D"/>
    <w:rsid w:val="00C50181"/>
    <w:rsid w:val="00C569F6"/>
    <w:rsid w:val="00C57B6F"/>
    <w:rsid w:val="00C64978"/>
    <w:rsid w:val="00C65A71"/>
    <w:rsid w:val="00C67C9A"/>
    <w:rsid w:val="00C720E1"/>
    <w:rsid w:val="00C72629"/>
    <w:rsid w:val="00C7456D"/>
    <w:rsid w:val="00C76588"/>
    <w:rsid w:val="00C76A8F"/>
    <w:rsid w:val="00C8071A"/>
    <w:rsid w:val="00C87B6D"/>
    <w:rsid w:val="00C87FCD"/>
    <w:rsid w:val="00C909A0"/>
    <w:rsid w:val="00C94044"/>
    <w:rsid w:val="00C9788F"/>
    <w:rsid w:val="00CB0704"/>
    <w:rsid w:val="00CB15F4"/>
    <w:rsid w:val="00CB3E2C"/>
    <w:rsid w:val="00CB6B09"/>
    <w:rsid w:val="00CC087D"/>
    <w:rsid w:val="00CC0A28"/>
    <w:rsid w:val="00CC216B"/>
    <w:rsid w:val="00CC2513"/>
    <w:rsid w:val="00CC5590"/>
    <w:rsid w:val="00CC6F24"/>
    <w:rsid w:val="00CD1C22"/>
    <w:rsid w:val="00CD61E9"/>
    <w:rsid w:val="00CE09DA"/>
    <w:rsid w:val="00CE12A3"/>
    <w:rsid w:val="00CE402E"/>
    <w:rsid w:val="00CE409A"/>
    <w:rsid w:val="00CF0C4E"/>
    <w:rsid w:val="00CF38A8"/>
    <w:rsid w:val="00CF7212"/>
    <w:rsid w:val="00D01785"/>
    <w:rsid w:val="00D02800"/>
    <w:rsid w:val="00D12CA4"/>
    <w:rsid w:val="00D14901"/>
    <w:rsid w:val="00D17075"/>
    <w:rsid w:val="00D173A3"/>
    <w:rsid w:val="00D2257B"/>
    <w:rsid w:val="00D2307A"/>
    <w:rsid w:val="00D26269"/>
    <w:rsid w:val="00D3201E"/>
    <w:rsid w:val="00D3336D"/>
    <w:rsid w:val="00D35BB4"/>
    <w:rsid w:val="00D35E7E"/>
    <w:rsid w:val="00D3753B"/>
    <w:rsid w:val="00D42F63"/>
    <w:rsid w:val="00D44E1D"/>
    <w:rsid w:val="00D51FAE"/>
    <w:rsid w:val="00D53436"/>
    <w:rsid w:val="00D63FB0"/>
    <w:rsid w:val="00D766CA"/>
    <w:rsid w:val="00D76D9D"/>
    <w:rsid w:val="00D84DC9"/>
    <w:rsid w:val="00D91465"/>
    <w:rsid w:val="00D932DE"/>
    <w:rsid w:val="00D97031"/>
    <w:rsid w:val="00DA75F6"/>
    <w:rsid w:val="00DB184D"/>
    <w:rsid w:val="00DC1141"/>
    <w:rsid w:val="00DD026E"/>
    <w:rsid w:val="00DD56CE"/>
    <w:rsid w:val="00DD659B"/>
    <w:rsid w:val="00DD67D2"/>
    <w:rsid w:val="00DF0F98"/>
    <w:rsid w:val="00DF3A05"/>
    <w:rsid w:val="00E037DB"/>
    <w:rsid w:val="00E05CF6"/>
    <w:rsid w:val="00E060C8"/>
    <w:rsid w:val="00E06292"/>
    <w:rsid w:val="00E116BE"/>
    <w:rsid w:val="00E144CC"/>
    <w:rsid w:val="00E202B7"/>
    <w:rsid w:val="00E20428"/>
    <w:rsid w:val="00E23C0D"/>
    <w:rsid w:val="00E26859"/>
    <w:rsid w:val="00E30817"/>
    <w:rsid w:val="00E33658"/>
    <w:rsid w:val="00E40519"/>
    <w:rsid w:val="00E41485"/>
    <w:rsid w:val="00E41E59"/>
    <w:rsid w:val="00E46048"/>
    <w:rsid w:val="00E60B6D"/>
    <w:rsid w:val="00E674F3"/>
    <w:rsid w:val="00E71404"/>
    <w:rsid w:val="00E72458"/>
    <w:rsid w:val="00E843D0"/>
    <w:rsid w:val="00E85CAD"/>
    <w:rsid w:val="00E93D22"/>
    <w:rsid w:val="00EA0CC7"/>
    <w:rsid w:val="00EA53EB"/>
    <w:rsid w:val="00EB4FEB"/>
    <w:rsid w:val="00EB6644"/>
    <w:rsid w:val="00ED083F"/>
    <w:rsid w:val="00ED0876"/>
    <w:rsid w:val="00EE0138"/>
    <w:rsid w:val="00EE23FE"/>
    <w:rsid w:val="00EE422B"/>
    <w:rsid w:val="00EF2FDE"/>
    <w:rsid w:val="00F11A68"/>
    <w:rsid w:val="00F147A4"/>
    <w:rsid w:val="00F14887"/>
    <w:rsid w:val="00F15325"/>
    <w:rsid w:val="00F2154C"/>
    <w:rsid w:val="00F2430E"/>
    <w:rsid w:val="00F25F37"/>
    <w:rsid w:val="00F2705B"/>
    <w:rsid w:val="00F274D7"/>
    <w:rsid w:val="00F34A5B"/>
    <w:rsid w:val="00F36070"/>
    <w:rsid w:val="00F40CFC"/>
    <w:rsid w:val="00F46CDB"/>
    <w:rsid w:val="00F470A5"/>
    <w:rsid w:val="00F47814"/>
    <w:rsid w:val="00F47B58"/>
    <w:rsid w:val="00F50845"/>
    <w:rsid w:val="00F520C4"/>
    <w:rsid w:val="00F53E0F"/>
    <w:rsid w:val="00F57545"/>
    <w:rsid w:val="00F57AED"/>
    <w:rsid w:val="00F57EF3"/>
    <w:rsid w:val="00F60A50"/>
    <w:rsid w:val="00F64151"/>
    <w:rsid w:val="00F6509E"/>
    <w:rsid w:val="00F7008D"/>
    <w:rsid w:val="00F73961"/>
    <w:rsid w:val="00F81BD5"/>
    <w:rsid w:val="00F827A5"/>
    <w:rsid w:val="00F8452B"/>
    <w:rsid w:val="00F84A57"/>
    <w:rsid w:val="00F850F3"/>
    <w:rsid w:val="00F8697E"/>
    <w:rsid w:val="00F923B8"/>
    <w:rsid w:val="00F9411A"/>
    <w:rsid w:val="00F9460E"/>
    <w:rsid w:val="00F970DA"/>
    <w:rsid w:val="00FA72F3"/>
    <w:rsid w:val="00FA7576"/>
    <w:rsid w:val="00FB422A"/>
    <w:rsid w:val="00FB4E9E"/>
    <w:rsid w:val="00FB5725"/>
    <w:rsid w:val="00FC0023"/>
    <w:rsid w:val="00FC1ADD"/>
    <w:rsid w:val="00FC442A"/>
    <w:rsid w:val="00FC51EF"/>
    <w:rsid w:val="00FC5613"/>
    <w:rsid w:val="00FC6183"/>
    <w:rsid w:val="00FD2F46"/>
    <w:rsid w:val="00FD5A0D"/>
    <w:rsid w:val="00FE01CC"/>
    <w:rsid w:val="00FE02F7"/>
    <w:rsid w:val="00FE084E"/>
    <w:rsid w:val="00FF2350"/>
    <w:rsid w:val="00FF5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9D256"/>
  <w15:docId w15:val="{96C74D30-949F-8747-AC20-EBB4057E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C9A"/>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36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676"/>
    <w:rPr>
      <w:rFonts w:ascii="Segoe UI" w:hAnsi="Segoe UI" w:cs="Segoe UI"/>
      <w:sz w:val="18"/>
      <w:szCs w:val="18"/>
    </w:rPr>
  </w:style>
  <w:style w:type="paragraph" w:styleId="ListParagraph">
    <w:name w:val="List Paragraph"/>
    <w:basedOn w:val="Normal"/>
    <w:uiPriority w:val="34"/>
    <w:qFormat/>
    <w:rsid w:val="004C6E1C"/>
    <w:pPr>
      <w:ind w:left="720"/>
      <w:contextualSpacing/>
    </w:pPr>
  </w:style>
  <w:style w:type="character" w:styleId="CommentReference">
    <w:name w:val="annotation reference"/>
    <w:basedOn w:val="DefaultParagraphFont"/>
    <w:uiPriority w:val="99"/>
    <w:semiHidden/>
    <w:unhideWhenUsed/>
    <w:rsid w:val="00D42F63"/>
    <w:rPr>
      <w:sz w:val="16"/>
      <w:szCs w:val="16"/>
    </w:rPr>
  </w:style>
  <w:style w:type="paragraph" w:styleId="CommentText">
    <w:name w:val="annotation text"/>
    <w:basedOn w:val="Normal"/>
    <w:link w:val="CommentTextChar"/>
    <w:uiPriority w:val="99"/>
    <w:unhideWhenUsed/>
    <w:rsid w:val="00D42F63"/>
    <w:pPr>
      <w:spacing w:line="240" w:lineRule="auto"/>
    </w:pPr>
    <w:rPr>
      <w:sz w:val="20"/>
      <w:szCs w:val="20"/>
    </w:rPr>
  </w:style>
  <w:style w:type="character" w:customStyle="1" w:styleId="CommentTextChar">
    <w:name w:val="Comment Text Char"/>
    <w:basedOn w:val="DefaultParagraphFont"/>
    <w:link w:val="CommentText"/>
    <w:uiPriority w:val="99"/>
    <w:rsid w:val="00D42F63"/>
    <w:rPr>
      <w:sz w:val="20"/>
      <w:szCs w:val="20"/>
    </w:rPr>
  </w:style>
  <w:style w:type="paragraph" w:styleId="Header">
    <w:name w:val="header"/>
    <w:basedOn w:val="Normal"/>
    <w:link w:val="HeaderChar"/>
    <w:uiPriority w:val="99"/>
    <w:unhideWhenUsed/>
    <w:rsid w:val="00742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6E2"/>
  </w:style>
  <w:style w:type="paragraph" w:styleId="Footer">
    <w:name w:val="footer"/>
    <w:basedOn w:val="Normal"/>
    <w:link w:val="FooterChar"/>
    <w:uiPriority w:val="99"/>
    <w:unhideWhenUsed/>
    <w:rsid w:val="00742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6E2"/>
  </w:style>
  <w:style w:type="table" w:styleId="TableGrid">
    <w:name w:val="Table Grid"/>
    <w:basedOn w:val="TableNormal"/>
    <w:uiPriority w:val="39"/>
    <w:rsid w:val="00F25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10508"/>
    <w:pPr>
      <w:autoSpaceDE w:val="0"/>
      <w:autoSpaceDN w:val="0"/>
      <w:adjustRightInd w:val="0"/>
      <w:spacing w:after="0" w:line="240" w:lineRule="auto"/>
    </w:pPr>
    <w:rPr>
      <w:rFonts w:ascii="Times New Roman" w:eastAsia="Times New Roman" w:hAnsi="Times New Roman" w:cs="Times New Roman"/>
      <w:color w:val="000000"/>
      <w:sz w:val="24"/>
      <w:szCs w:val="24"/>
      <w:lang w:eastAsia="en-US" w:bidi="si-LK"/>
    </w:rPr>
  </w:style>
  <w:style w:type="paragraph" w:styleId="NoSpacing">
    <w:name w:val="No Spacing"/>
    <w:link w:val="NoSpacingChar"/>
    <w:uiPriority w:val="1"/>
    <w:qFormat/>
    <w:rsid w:val="00C67C9A"/>
    <w:pPr>
      <w:spacing w:after="0" w:line="240" w:lineRule="auto"/>
    </w:pPr>
    <w:rPr>
      <w:lang w:eastAsia="en-US"/>
    </w:rPr>
  </w:style>
  <w:style w:type="character" w:customStyle="1" w:styleId="NoSpacingChar">
    <w:name w:val="No Spacing Char"/>
    <w:basedOn w:val="DefaultParagraphFont"/>
    <w:link w:val="NoSpacing"/>
    <w:uiPriority w:val="1"/>
    <w:rsid w:val="00C67C9A"/>
    <w:rPr>
      <w:lang w:eastAsia="en-US"/>
    </w:rPr>
  </w:style>
  <w:style w:type="paragraph" w:styleId="BodyText2">
    <w:name w:val="Body Text 2"/>
    <w:basedOn w:val="Normal"/>
    <w:link w:val="BodyText2Char"/>
    <w:uiPriority w:val="99"/>
    <w:unhideWhenUsed/>
    <w:rsid w:val="00503AEA"/>
    <w:pPr>
      <w:spacing w:after="120" w:line="480" w:lineRule="auto"/>
    </w:pPr>
    <w:rPr>
      <w:rFonts w:ascii="Calibri" w:eastAsia="Times New Roman" w:hAnsi="Calibri" w:cs="Times New Roman"/>
    </w:rPr>
  </w:style>
  <w:style w:type="character" w:customStyle="1" w:styleId="BodyText2Char">
    <w:name w:val="Body Text 2 Char"/>
    <w:basedOn w:val="DefaultParagraphFont"/>
    <w:link w:val="BodyText2"/>
    <w:uiPriority w:val="99"/>
    <w:rsid w:val="00503AEA"/>
    <w:rPr>
      <w:rFonts w:ascii="Calibri" w:eastAsia="Times New Roman" w:hAnsi="Calibri" w:cs="Times New Roman"/>
      <w:lang w:eastAsia="en-US"/>
    </w:rPr>
  </w:style>
  <w:style w:type="character" w:styleId="LineNumber">
    <w:name w:val="line number"/>
    <w:basedOn w:val="DefaultParagraphFont"/>
    <w:uiPriority w:val="99"/>
    <w:semiHidden/>
    <w:unhideWhenUsed/>
    <w:rsid w:val="00F8697E"/>
  </w:style>
  <w:style w:type="character" w:styleId="Hyperlink">
    <w:name w:val="Hyperlink"/>
    <w:basedOn w:val="DefaultParagraphFont"/>
    <w:uiPriority w:val="99"/>
    <w:unhideWhenUsed/>
    <w:rsid w:val="002C556B"/>
    <w:rPr>
      <w:color w:val="0563C1" w:themeColor="hyperlink"/>
      <w:u w:val="single"/>
    </w:rPr>
  </w:style>
  <w:style w:type="character" w:customStyle="1" w:styleId="UnresolvedMention1">
    <w:name w:val="Unresolved Mention1"/>
    <w:basedOn w:val="DefaultParagraphFont"/>
    <w:uiPriority w:val="99"/>
    <w:semiHidden/>
    <w:unhideWhenUsed/>
    <w:rsid w:val="002C556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50302"/>
    <w:rPr>
      <w:b/>
      <w:bCs/>
    </w:rPr>
  </w:style>
  <w:style w:type="character" w:customStyle="1" w:styleId="CommentSubjectChar">
    <w:name w:val="Comment Subject Char"/>
    <w:basedOn w:val="CommentTextChar"/>
    <w:link w:val="CommentSubject"/>
    <w:uiPriority w:val="99"/>
    <w:semiHidden/>
    <w:rsid w:val="00650302"/>
    <w:rPr>
      <w:rFonts w:eastAsiaTheme="minorHAnsi"/>
      <w:b/>
      <w:bCs/>
      <w:sz w:val="20"/>
      <w:szCs w:val="20"/>
      <w:lang w:eastAsia="en-US"/>
    </w:rPr>
  </w:style>
  <w:style w:type="character" w:styleId="PageNumber">
    <w:name w:val="page number"/>
    <w:basedOn w:val="DefaultParagraphFont"/>
    <w:uiPriority w:val="99"/>
    <w:semiHidden/>
    <w:unhideWhenUsed/>
    <w:rsid w:val="001B2CDE"/>
  </w:style>
  <w:style w:type="character" w:styleId="FollowedHyperlink">
    <w:name w:val="FollowedHyperlink"/>
    <w:basedOn w:val="DefaultParagraphFont"/>
    <w:uiPriority w:val="99"/>
    <w:semiHidden/>
    <w:unhideWhenUsed/>
    <w:rsid w:val="00C37F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032975">
      <w:bodyDiv w:val="1"/>
      <w:marLeft w:val="0"/>
      <w:marRight w:val="0"/>
      <w:marTop w:val="0"/>
      <w:marBottom w:val="0"/>
      <w:divBdr>
        <w:top w:val="none" w:sz="0" w:space="0" w:color="auto"/>
        <w:left w:val="none" w:sz="0" w:space="0" w:color="auto"/>
        <w:bottom w:val="none" w:sz="0" w:space="0" w:color="auto"/>
        <w:right w:val="none" w:sz="0" w:space="0" w:color="auto"/>
      </w:divBdr>
      <w:divsChild>
        <w:div w:id="160971933">
          <w:marLeft w:val="0"/>
          <w:marRight w:val="0"/>
          <w:marTop w:val="0"/>
          <w:marBottom w:val="0"/>
          <w:divBdr>
            <w:top w:val="none" w:sz="0" w:space="0" w:color="auto"/>
            <w:left w:val="none" w:sz="0" w:space="0" w:color="auto"/>
            <w:bottom w:val="none" w:sz="0" w:space="0" w:color="auto"/>
            <w:right w:val="none" w:sz="0" w:space="0" w:color="auto"/>
          </w:divBdr>
        </w:div>
        <w:div w:id="1745568860">
          <w:marLeft w:val="0"/>
          <w:marRight w:val="0"/>
          <w:marTop w:val="0"/>
          <w:marBottom w:val="0"/>
          <w:divBdr>
            <w:top w:val="none" w:sz="0" w:space="0" w:color="auto"/>
            <w:left w:val="none" w:sz="0" w:space="0" w:color="auto"/>
            <w:bottom w:val="none" w:sz="0" w:space="0" w:color="auto"/>
            <w:right w:val="none" w:sz="0" w:space="0" w:color="auto"/>
          </w:divBdr>
        </w:div>
      </w:divsChild>
    </w:div>
    <w:div w:id="774405118">
      <w:bodyDiv w:val="1"/>
      <w:marLeft w:val="0"/>
      <w:marRight w:val="0"/>
      <w:marTop w:val="0"/>
      <w:marBottom w:val="0"/>
      <w:divBdr>
        <w:top w:val="none" w:sz="0" w:space="0" w:color="auto"/>
        <w:left w:val="none" w:sz="0" w:space="0" w:color="auto"/>
        <w:bottom w:val="none" w:sz="0" w:space="0" w:color="auto"/>
        <w:right w:val="none" w:sz="0" w:space="0" w:color="auto"/>
      </w:divBdr>
    </w:div>
    <w:div w:id="106668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mailto:tharakas.priyadarshana@gmail.com" TargetMode="Externa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4.xml"/><Relationship Id="rId8" Type="http://schemas.openxmlformats.org/officeDocument/2006/relationships/hyperlink" Target="mailto:tharakas001@ntu.edu.s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5E638-BA6E-4ED2-BD90-0433E17E2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50</Pages>
  <Words>37439</Words>
  <Characters>213407</Characters>
  <Application>Microsoft Office Word</Application>
  <DocSecurity>0</DocSecurity>
  <Lines>1778</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Tharaka S. Priyadarshana</dc:creator>
  <cp:lastModifiedBy>Tharaka S. Priyadarshana</cp:lastModifiedBy>
  <cp:revision>22</cp:revision>
  <dcterms:created xsi:type="dcterms:W3CDTF">2020-09-20T13:16:00Z</dcterms:created>
  <dcterms:modified xsi:type="dcterms:W3CDTF">2021-03-10T02:03:00Z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http://www.zotero.org/styles/ecological-applications</vt:lpwstr>
  </property>
  <property fmtid="{D5CDD505-2E9C-101B-9397-08002B2CF9AE}" pid="11" name="Mendeley Recent Style Name 4_1">
    <vt:lpwstr>Ecological Applications</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http://www.zotero.org/styles/journal-of-applied-ecology</vt:lpwstr>
  </property>
  <property fmtid="{D5CDD505-2E9C-101B-9397-08002B2CF9AE}" pid="15" name="Mendeley Recent Style Name 6_1">
    <vt:lpwstr>Journal of Applied Ecology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dcfed447-f183-30c9-97c9-3c7be333104d</vt:lpwstr>
  </property>
  <property fmtid="{D5CDD505-2E9C-101B-9397-08002B2CF9AE}" pid="24" name="Mendeley Citation Style_1">
    <vt:lpwstr>http://www.zotero.org/styles/journal-of-applied-ecology</vt:lpwstr>
  </property>
</Properties>
</file>