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Times New Roman" w:hAnsi="Times New Roman" w:eastAsia="Times New Roman"/>
          <w:b/>
          <w:sz w:val="36"/>
        </w:rPr>
        <w:t>PolyVote</w:t>
      </w:r>
    </w:p>
    <w:p>
      <w:pPr>
        <w:spacing w:before="0" w:after="360"/>
        <w:jc w:val="center"/>
      </w:pPr>
      <w:r>
        <w:rPr>
          <w:rFonts w:ascii="Times New Roman" w:hAnsi="Times New Roman" w:eastAsia="Times New Roman"/>
          <w:i/>
          <w:sz w:val="24"/>
        </w:rPr>
        <w:t>A Multi-Tenant, Ranked-Choice Election Platform with a Tamper-Evident Audit Trail</w:t>
      </w:r>
    </w:p>
    <w:p>
      <w:pPr>
        <w:spacing w:before="0" w:after="240"/>
        <w:jc w:val="center"/>
      </w:pPr>
      <w:r>
        <w:rPr>
          <w:rFonts w:ascii="Times New Roman" w:hAnsi="Times New Roman" w:eastAsia="Times New Roman"/>
          <w:sz w:val="30"/>
        </w:rPr>
        <w:t>Project Review 3</w:t>
      </w:r>
    </w:p>
    <w:p>
      <w:pPr>
        <w:spacing w:before="0" w:after="0"/>
        <w:jc w:val="center"/>
      </w:pPr>
      <w:r>
        <w:rPr>
          <w:rFonts w:ascii="Times New Roman" w:hAnsi="Times New Roman" w:eastAsia="Times New Roman"/>
          <w:sz w:val="24"/>
        </w:rPr>
        <w:t>Course: BACSE202 | Database Systems</w:t>
      </w:r>
    </w:p>
    <w:p>
      <w:pPr>
        <w:spacing w:before="0" w:after="0"/>
        <w:jc w:val="center"/>
      </w:pPr>
      <w:r>
        <w:rPr>
          <w:rFonts w:ascii="Times New Roman" w:hAnsi="Times New Roman" w:eastAsia="Times New Roman"/>
          <w:sz w:val="24"/>
        </w:rPr>
        <w:t>Submitted by:</w:t>
      </w:r>
    </w:p>
    <w:p>
      <w:pPr>
        <w:spacing w:before="0" w:after="0"/>
        <w:jc w:val="center"/>
      </w:pPr>
      <w:r>
        <w:rPr>
          <w:rFonts w:ascii="Times New Roman" w:hAnsi="Times New Roman" w:eastAsia="Times New Roman"/>
          <w:sz w:val="24"/>
        </w:rPr>
        <w:t>Tharakesharasu Thennarasu - 25BCE2699</w:t>
      </w:r>
    </w:p>
    <w:p>
      <w:pPr>
        <w:spacing w:before="0" w:after="0"/>
        <w:jc w:val="center"/>
      </w:pPr>
      <w:r>
        <w:rPr>
          <w:rFonts w:ascii="Times New Roman" w:hAnsi="Times New Roman" w:eastAsia="Times New Roman"/>
          <w:sz w:val="24"/>
        </w:rPr>
        <w:t>M Pavan Durga Karthik - 25BCE2712</w:t>
      </w:r>
    </w:p>
    <w:p>
      <w:pPr>
        <w:spacing w:before="0" w:after="240"/>
        <w:jc w:val="center"/>
      </w:pPr>
      <w:r>
        <w:rPr>
          <w:rFonts w:ascii="Times New Roman" w:hAnsi="Times New Roman" w:eastAsia="Times New Roman"/>
          <w:sz w:val="24"/>
        </w:rPr>
        <w:t>Shivam Malge - 25BCE0386</w:t>
      </w:r>
    </w:p>
    <w:p>
      <w:pPr>
        <w:spacing w:before="0" w:after="360"/>
        <w:jc w:val="center"/>
      </w:pPr>
      <w:r>
        <w:rPr>
          <w:rFonts w:ascii="Times New Roman" w:hAnsi="Times New Roman" w:eastAsia="Times New Roman"/>
          <w:sz w:val="24"/>
        </w:rPr>
        <w:t>Faculty: Dr. Katari Balakrishna</w:t>
      </w:r>
    </w:p>
    <w:p>
      <w:pPr>
        <w:spacing w:before="0" w:after="120"/>
        <w:jc w:val="left"/>
      </w:pPr>
      <w:r>
        <w:rPr>
          <w:rFonts w:ascii="Times New Roman" w:hAnsi="Times New Roman" w:eastAsia="Times New Roman"/>
          <w:b/>
          <w:sz w:val="24"/>
        </w:rPr>
        <w:t>Abstract</w:t>
      </w:r>
    </w:p>
    <w:p>
      <w:pPr>
        <w:spacing w:before="0" w:after="160"/>
        <w:jc w:val="both"/>
      </w:pPr>
      <w:r>
        <w:rPr>
          <w:rFonts w:ascii="Times New Roman" w:hAnsi="Times New Roman" w:eastAsia="Times New Roman"/>
          <w:sz w:val="24"/>
        </w:rPr>
        <w:t>Campus and organisational elections are usually run on a general-purpose database that the election officer, or anyone with database access, can edit without leaving a trace. PolyVote is a database-centric election platform that addresses this at the data layer. Relational constraints and a trigger enforce one vote per voter; the voter roster and the anonymous ballots are stored so that no column links them; every ballot is sealed in a hash-chained ledger kept in a separate document store (MongoDB Atlas); and an integrity sweep reconciles ballots, receipts and voter flags to expose tampering by someone with direct storage access. Ranked-choice (instant-runoff) tallying is built in, and one schema serves many organisations. This report presents the final system, with a keyed (HMAC) ledger chain, a sealed candidate roster, an extended sweep, a standalone email one-time-password module for voter authentication, a MongoDB Atlas ledger backend and public hosting. We evaluate the system with an executable suite of 47 scenarios (attacks, abuse cases and functional tests) and repeatable benchmarks. Against a conventional hash-chain-only baseline, the number of rogue-administrator tampering scenarios detected automatically rises from 6 of 13 to 12 of 13; the remaining case, roster injection through the administrative path, is documented as a limitation. We compare the design with published verifiable-voting systems and state precisely what it does and does not claim: it improves integrity enforcement and auditability at the database layer, but it is not an end-to-end verifiable cryptographic voting system. The final build, with the email one-time code and QR-code voting, was demonstrated live in class and completed the whole voter journey successfully; screenshots of that demonstration are included as proof. A free public demo is available at https://polyvote-bacse202.onrender.com.</w:t>
      </w:r>
    </w:p>
    <w:p>
      <w:pPr>
        <w:spacing w:before="0" w:after="120"/>
        <w:jc w:val="both"/>
      </w:pPr>
      <w:r>
        <w:rPr>
          <w:rFonts w:ascii="Times New Roman" w:hAnsi="Times New Roman" w:eastAsia="Times New Roman"/>
          <w:b/>
          <w:sz w:val="24"/>
        </w:rPr>
        <w:t>Keywords:</w:t>
      </w:r>
      <w:r>
        <w:rPr>
          <w:rFonts w:ascii="Times New Roman" w:hAnsi="Times New Roman" w:eastAsia="Times New Roman"/>
          <w:sz w:val="24"/>
        </w:rPr>
        <w:t xml:space="preserve"> electronic voting, instant-runoff voting, database integrity, hash chain, HMAC, tamper-evident logging, polyglot persistence, MongoDB, multi-tenancy, one-time password.</w:t>
      </w:r>
    </w:p>
    <w:p>
      <w:pPr>
        <w:keepNext/>
        <w:spacing w:before="280" w:after="160"/>
        <w:jc w:val="left"/>
      </w:pPr>
      <w:r>
        <w:rPr>
          <w:rFonts w:ascii="Times New Roman" w:hAnsi="Times New Roman" w:eastAsia="Times New Roman"/>
          <w:b/>
          <w:sz w:val="24"/>
        </w:rPr>
        <w:t>1. Introduction</w:t>
      </w:r>
    </w:p>
    <w:p>
      <w:pPr>
        <w:spacing w:before="0" w:after="160"/>
        <w:jc w:val="both"/>
      </w:pPr>
      <w:r>
        <w:rPr>
          <w:rFonts w:ascii="Times New Roman" w:hAnsi="Times New Roman" w:eastAsia="Times New Roman"/>
          <w:sz w:val="24"/>
        </w:rPr>
        <w:t>Elections for student councils, clubs, housing societies and professional bodies are rarely run on purpose-built, audited software. They are run on spreadsheets, survey forms or small web applications backed by a single relational database. In such a setup the person who administers the database is also the person who can change the outcome, and nothing in the system can show that a result has been altered. The literature on electronic voting has concentrated on cryptographic protocols that avoid trusting the server at all [1]-[5], and on the failures of deployed internet voting systems [6]-[9]. Between those two poles sits a large practical population of small elections for which cryptographic end-to-end verifiability is not available, yet where a much better job can be done simply by using the database properly.</w:t>
      </w:r>
    </w:p>
    <w:p>
      <w:pPr>
        <w:spacing w:before="0" w:after="160"/>
        <w:jc w:val="both"/>
      </w:pPr>
      <w:r>
        <w:rPr>
          <w:rFonts w:ascii="Times New Roman" w:hAnsi="Times New Roman" w:eastAsia="Times New Roman"/>
          <w:sz w:val="24"/>
        </w:rPr>
        <w:t>PolyVote is our attempt at that middle ground. It treats the database as the place where election rules are enforced, rather than as a passive store behind application code, and it adds an independent, append-only audit trail that can be checked against the database after the fact.</w:t>
      </w:r>
    </w:p>
    <w:p>
      <w:pPr>
        <w:keepNext/>
        <w:spacing w:before="200" w:after="120"/>
        <w:jc w:val="left"/>
      </w:pPr>
      <w:r>
        <w:rPr>
          <w:rFonts w:ascii="Times New Roman" w:hAnsi="Times New Roman" w:eastAsia="Times New Roman"/>
          <w:b/>
          <w:i/>
          <w:sz w:val="24"/>
        </w:rPr>
        <w:t>1.1 Problem statement</w:t>
      </w:r>
    </w:p>
    <w:p>
      <w:pPr>
        <w:spacing w:before="0" w:after="160"/>
        <w:jc w:val="both"/>
      </w:pPr>
      <w:r>
        <w:rPr>
          <w:rFonts w:ascii="Times New Roman" w:hAnsi="Times New Roman" w:eastAsia="Times New Roman"/>
          <w:sz w:val="24"/>
        </w:rPr>
        <w:t>A conventional election application suffers from three weaknesses that a database course is well placed to address:</w:t>
      </w:r>
    </w:p>
    <w:p>
      <w:pPr>
        <w:pStyle w:val="ListParagraph"/>
        <w:numPr>
          <w:ilvl w:val="0"/>
          <w:numId w:val="2"/>
        </w:numPr>
        <w:spacing w:after="80" w:line="264"/>
        <w:jc w:val="left"/>
      </w:pPr>
      <w:r>
        <w:rPr>
          <w:rFonts w:ascii="Times New Roman" w:hAnsi="Times New Roman" w:eastAsia="Times New Roman"/>
          <w:b/>
          <w:sz w:val="24"/>
        </w:rPr>
        <w:t>Algorithmic deficiency.</w:t>
      </w:r>
      <w:r>
        <w:rPr>
          <w:rFonts w:ascii="Times New Roman" w:hAnsi="Times New Roman" w:eastAsia="Times New Roman"/>
          <w:sz w:val="24"/>
        </w:rPr>
        <w:t xml:space="preserve"> Plurality counting can declare a winner who is opposed by most voters. Ranked-choice (instant-runoff) counting avoids that but is rarely implemented in small systems, and its rounds are hard to explain without a transcript.</w:t>
      </w:r>
    </w:p>
    <w:p>
      <w:pPr>
        <w:pStyle w:val="ListParagraph"/>
        <w:numPr>
          <w:ilvl w:val="0"/>
          <w:numId w:val="2"/>
        </w:numPr>
        <w:spacing w:after="80" w:line="264"/>
        <w:jc w:val="left"/>
      </w:pPr>
      <w:r>
        <w:rPr>
          <w:rFonts w:ascii="Times New Roman" w:hAnsi="Times New Roman" w:eastAsia="Times New Roman"/>
          <w:b/>
          <w:sz w:val="24"/>
        </w:rPr>
        <w:t>Structural rigidity.</w:t>
      </w:r>
      <w:r>
        <w:rPr>
          <w:rFonts w:ascii="Times New Roman" w:hAnsi="Times New Roman" w:eastAsia="Times New Roman"/>
          <w:sz w:val="24"/>
        </w:rPr>
        <w:t xml:space="preserve"> Each election is built as a one-off schema. Reusing the platform for a second organisation means duplicating it, which multiplies the administrative surface.</w:t>
      </w:r>
    </w:p>
    <w:p>
      <w:pPr>
        <w:pStyle w:val="ListParagraph"/>
        <w:numPr>
          <w:ilvl w:val="0"/>
          <w:numId w:val="2"/>
        </w:numPr>
        <w:spacing w:after="80" w:line="264"/>
        <w:jc w:val="left"/>
      </w:pPr>
      <w:r>
        <w:rPr>
          <w:rFonts w:ascii="Times New Roman" w:hAnsi="Times New Roman" w:eastAsia="Times New Roman"/>
          <w:b/>
          <w:sz w:val="24"/>
        </w:rPr>
        <w:t>Database vulnerability.</w:t>
      </w:r>
      <w:r>
        <w:rPr>
          <w:rFonts w:ascii="Times New Roman" w:hAnsi="Times New Roman" w:eastAsia="Times New Roman"/>
          <w:sz w:val="24"/>
        </w:rPr>
        <w:t xml:space="preserve"> Anyone with write access can modify, delete or insert ballots, reset a voter's "has voted" flag, or rename candidates, and a conventional application will not notice.</w:t>
      </w:r>
    </w:p>
    <w:p>
      <w:pPr>
        <w:spacing w:before="0" w:after="160"/>
        <w:jc w:val="both"/>
      </w:pPr>
      <w:r>
        <w:rPr>
          <w:rFonts w:ascii="Times New Roman" w:hAnsi="Times New Roman" w:eastAsia="Times New Roman"/>
          <w:sz w:val="24"/>
        </w:rPr>
        <w:t>A fourth weakness is easy to overlook: sign-in relies on a single password, so a leaked or shared credential was enough to cast someone else's vote. The evaluators asked for a second factor, and this report responds with one.</w:t>
      </w:r>
    </w:p>
    <w:p>
      <w:pPr>
        <w:keepNext/>
        <w:spacing w:before="200" w:after="120"/>
        <w:jc w:val="left"/>
      </w:pPr>
      <w:r>
        <w:rPr>
          <w:rFonts w:ascii="Times New Roman" w:hAnsi="Times New Roman" w:eastAsia="Times New Roman"/>
          <w:b/>
          <w:i/>
          <w:sz w:val="24"/>
        </w:rPr>
        <w:t>1.2 Contributions</w:t>
      </w:r>
    </w:p>
    <w:p>
      <w:pPr>
        <w:spacing w:before="0" w:after="160"/>
        <w:jc w:val="both"/>
      </w:pPr>
      <w:r>
        <w:rPr>
          <w:rFonts w:ascii="Times New Roman" w:hAnsi="Times New Roman" w:eastAsia="Times New Roman"/>
          <w:sz w:val="24"/>
        </w:rPr>
        <w:t>This report documents the final design and implementation and makes the following contributions:</w:t>
      </w:r>
    </w:p>
    <w:p>
      <w:pPr>
        <w:pStyle w:val="ListParagraph"/>
        <w:numPr>
          <w:ilvl w:val="0"/>
          <w:numId w:val="2"/>
        </w:numPr>
        <w:spacing w:after="80" w:line="264"/>
        <w:jc w:val="left"/>
      </w:pPr>
      <w:r>
        <w:rPr>
          <w:rFonts w:ascii="Times New Roman" w:hAnsi="Times New Roman" w:eastAsia="Times New Roman"/>
          <w:sz w:val="24"/>
        </w:rPr>
        <w:t xml:space="preserve">A </w:t>
      </w:r>
      <w:r>
        <w:rPr>
          <w:rFonts w:ascii="Times New Roman" w:hAnsi="Times New Roman" w:eastAsia="Times New Roman"/>
          <w:b/>
          <w:sz w:val="24"/>
        </w:rPr>
        <w:t>database-centric design</w:t>
      </w:r>
      <w:r>
        <w:rPr>
          <w:rFonts w:ascii="Times New Roman" w:hAnsi="Times New Roman" w:eastAsia="Times New Roman"/>
          <w:sz w:val="24"/>
        </w:rPr>
        <w:t xml:space="preserve"> in which uniqueness, range, referential and one-vote rules are enforced by the schema and a trigger, and in which voter identity and ballot content are stored without any linking column (Sections 4.2 to 4.4).</w:t>
      </w:r>
    </w:p>
    <w:p>
      <w:pPr>
        <w:pStyle w:val="ListParagraph"/>
        <w:numPr>
          <w:ilvl w:val="0"/>
          <w:numId w:val="2"/>
        </w:numPr>
        <w:spacing w:after="80" w:line="264"/>
        <w:jc w:val="left"/>
      </w:pPr>
      <w:r>
        <w:rPr>
          <w:rFonts w:ascii="Times New Roman" w:hAnsi="Times New Roman" w:eastAsia="Times New Roman"/>
          <w:sz w:val="24"/>
        </w:rPr>
        <w:t xml:space="preserve">A </w:t>
      </w:r>
      <w:r>
        <w:rPr>
          <w:rFonts w:ascii="Times New Roman" w:hAnsi="Times New Roman" w:eastAsia="Times New Roman"/>
          <w:b/>
          <w:sz w:val="24"/>
        </w:rPr>
        <w:t>keyed, hash-chained audit ledger</w:t>
      </w:r>
      <w:r>
        <w:rPr>
          <w:rFonts w:ascii="Times New Roman" w:hAnsi="Times New Roman" w:eastAsia="Times New Roman"/>
          <w:sz w:val="24"/>
        </w:rPr>
        <w:t xml:space="preserve"> stored in MongoDB Atlas, with a sealed candidate roster and a file fallback. The chain can be extended only by a holder of the application secret (Section 4.5).</w:t>
      </w:r>
    </w:p>
    <w:p>
      <w:pPr>
        <w:pStyle w:val="ListParagraph"/>
        <w:numPr>
          <w:ilvl w:val="0"/>
          <w:numId w:val="2"/>
        </w:numPr>
        <w:spacing w:after="80" w:line="264"/>
        <w:jc w:val="left"/>
      </w:pPr>
      <w:r>
        <w:rPr>
          <w:rFonts w:ascii="Times New Roman" w:hAnsi="Times New Roman" w:eastAsia="Times New Roman"/>
          <w:sz w:val="24"/>
        </w:rPr>
        <w:t xml:space="preserve">An </w:t>
      </w:r>
      <w:r>
        <w:rPr>
          <w:rFonts w:ascii="Times New Roman" w:hAnsi="Times New Roman" w:eastAsia="Times New Roman"/>
          <w:b/>
          <w:sz w:val="24"/>
        </w:rPr>
        <w:t>extended integrity sweep</w:t>
      </w:r>
      <w:r>
        <w:rPr>
          <w:rFonts w:ascii="Times New Roman" w:hAnsi="Times New Roman" w:eastAsia="Times New Roman"/>
          <w:sz w:val="24"/>
        </w:rPr>
        <w:t xml:space="preserve"> that detects modified, deleted and injected ballots, renamed candidates and disagreement between voter flags, ballots and receipts (Section 4.6).</w:t>
      </w:r>
    </w:p>
    <w:p>
      <w:pPr>
        <w:pStyle w:val="ListParagraph"/>
        <w:numPr>
          <w:ilvl w:val="0"/>
          <w:numId w:val="2"/>
        </w:numPr>
        <w:spacing w:after="80" w:line="264"/>
        <w:jc w:val="left"/>
      </w:pPr>
      <w:r>
        <w:rPr>
          <w:rFonts w:ascii="Times New Roman" w:hAnsi="Times New Roman" w:eastAsia="Times New Roman"/>
          <w:sz w:val="24"/>
        </w:rPr>
        <w:t xml:space="preserve">A </w:t>
      </w:r>
      <w:r>
        <w:rPr>
          <w:rFonts w:ascii="Times New Roman" w:hAnsi="Times New Roman" w:eastAsia="Times New Roman"/>
          <w:b/>
          <w:sz w:val="24"/>
        </w:rPr>
        <w:t>standalone email one-time-password module</w:t>
      </w:r>
      <w:r>
        <w:rPr>
          <w:rFonts w:ascii="Times New Roman" w:hAnsi="Times New Roman" w:eastAsia="Times New Roman"/>
          <w:sz w:val="24"/>
        </w:rPr>
        <w:t xml:space="preserve"> with its own database, hashed single-use codes, expiry, attempt limits and rate limits, kept apart from the election data (Section 4.8).</w:t>
      </w:r>
    </w:p>
    <w:p>
      <w:pPr>
        <w:pStyle w:val="ListParagraph"/>
        <w:numPr>
          <w:ilvl w:val="0"/>
          <w:numId w:val="2"/>
        </w:numPr>
        <w:spacing w:after="80" w:line="264"/>
        <w:jc w:val="left"/>
      </w:pPr>
      <w:r>
        <w:rPr>
          <w:rFonts w:ascii="Times New Roman" w:hAnsi="Times New Roman" w:eastAsia="Times New Roman"/>
          <w:sz w:val="24"/>
        </w:rPr>
        <w:t xml:space="preserve">A </w:t>
      </w:r>
      <w:r>
        <w:rPr>
          <w:rFonts w:ascii="Times New Roman" w:hAnsi="Times New Roman" w:eastAsia="Times New Roman"/>
          <w:b/>
          <w:sz w:val="24"/>
        </w:rPr>
        <w:t>reproducible evaluation</w:t>
      </w:r>
      <w:r>
        <w:rPr>
          <w:rFonts w:ascii="Times New Roman" w:hAnsi="Times New Roman" w:eastAsia="Times New Roman"/>
          <w:sz w:val="24"/>
        </w:rPr>
        <w:t>: 7 database-level prevention tests, 13 API abuse tests, 13 tampering scenarios run against both a plain hash-chain baseline and the final design, 14 OTP tests and benchmarks up to 10,000 ballots (Section 6).</w:t>
      </w:r>
    </w:p>
    <w:p>
      <w:pPr>
        <w:pStyle w:val="ListParagraph"/>
        <w:numPr>
          <w:ilvl w:val="0"/>
          <w:numId w:val="2"/>
        </w:numPr>
        <w:spacing w:after="80" w:line="264"/>
        <w:jc w:val="left"/>
      </w:pPr>
      <w:r>
        <w:rPr>
          <w:rFonts w:ascii="Times New Roman" w:hAnsi="Times New Roman" w:eastAsia="Times New Roman"/>
          <w:sz w:val="24"/>
        </w:rPr>
        <w:t xml:space="preserve">A </w:t>
      </w:r>
      <w:r>
        <w:rPr>
          <w:rFonts w:ascii="Times New Roman" w:hAnsi="Times New Roman" w:eastAsia="Times New Roman"/>
          <w:b/>
          <w:sz w:val="24"/>
        </w:rPr>
        <w:t>scoped comparative study</w:t>
      </w:r>
      <w:r>
        <w:rPr>
          <w:rFonts w:ascii="Times New Roman" w:hAnsi="Times New Roman" w:eastAsia="Times New Roman"/>
          <w:sz w:val="24"/>
        </w:rPr>
        <w:t xml:space="preserve"> against published verifiable-voting systems part by part against related projects, each verdict backed by our own test results, with explicit statements of what is not claimed (Section 7).</w:t>
      </w:r>
    </w:p>
    <w:p>
      <w:pPr>
        <w:keepNext/>
        <w:spacing w:before="200" w:after="120"/>
        <w:jc w:val="left"/>
      </w:pPr>
      <w:r>
        <w:rPr>
          <w:rFonts w:ascii="Times New Roman" w:hAnsi="Times New Roman" w:eastAsia="Times New Roman"/>
          <w:b/>
          <w:i/>
          <w:sz w:val="24"/>
        </w:rPr>
        <w:t>1.3 Scope and non-goals</w:t>
      </w:r>
    </w:p>
    <w:p>
      <w:pPr>
        <w:spacing w:before="0" w:after="160"/>
        <w:jc w:val="both"/>
      </w:pPr>
      <w:r>
        <w:rPr>
          <w:rFonts w:ascii="Times New Roman" w:hAnsi="Times New Roman" w:eastAsia="Times New Roman"/>
          <w:sz w:val="24"/>
        </w:rPr>
        <w:t>PolyVote targets small and medium elections whose officers are trusted to run the election but not trusted to leave no trace. It does not attempt coercion resistance, receipt-freeness against vote buyers, or protection against an adversary who controls the application host and its secrets. Those limits are discussed in Sections 3 and 9. PolyVote does not claim to compete with end-to-end verifiable systems on cryptographic strength; its claim is that, for the class of elections described, it removes the easiest and most likely attacks and makes the remaining ones detectable.</w:t>
      </w:r>
    </w:p>
    <w:p>
      <w:pPr>
        <w:keepNext/>
        <w:spacing w:before="200" w:after="120"/>
        <w:jc w:val="left"/>
      </w:pPr>
      <w:r>
        <w:rPr>
          <w:rFonts w:ascii="Times New Roman" w:hAnsi="Times New Roman" w:eastAsia="Times New Roman"/>
          <w:b/>
          <w:i/>
          <w:sz w:val="24"/>
        </w:rPr>
        <w:t>1.4 Organisation</w:t>
      </w:r>
    </w:p>
    <w:p>
      <w:pPr>
        <w:spacing w:before="0" w:after="160"/>
        <w:jc w:val="both"/>
      </w:pPr>
      <w:r>
        <w:rPr>
          <w:rFonts w:ascii="Times New Roman" w:hAnsi="Times New Roman" w:eastAsia="Times New Roman"/>
          <w:sz w:val="24"/>
        </w:rPr>
        <w:t>Section 2 reviews related work. Section 3 states the threat model and goals. Section 4 describes the design and Section 5 the implementation. Section 6 reports the evaluation, Section 7 the comparative study, Section 8 the final implementation status, Section 9 limitations and future work, and Section 10 concludes.</w:t>
      </w:r>
    </w:p>
    <w:p>
      <w:pPr>
        <w:keepNext/>
        <w:spacing w:before="280" w:after="160"/>
        <w:jc w:val="left"/>
      </w:pPr>
      <w:r>
        <w:rPr>
          <w:rFonts w:ascii="Times New Roman" w:hAnsi="Times New Roman" w:eastAsia="Times New Roman"/>
          <w:b/>
          <w:sz w:val="24"/>
        </w:rPr>
        <w:t>2. Background and Related Work</w:t>
      </w:r>
    </w:p>
    <w:p>
      <w:pPr>
        <w:keepNext/>
        <w:spacing w:before="200" w:after="120"/>
        <w:jc w:val="left"/>
      </w:pPr>
      <w:r>
        <w:rPr>
          <w:rFonts w:ascii="Times New Roman" w:hAnsi="Times New Roman" w:eastAsia="Times New Roman"/>
          <w:b/>
          <w:i/>
          <w:sz w:val="24"/>
        </w:rPr>
        <w:t>2.1 Verifiable electronic voting</w:t>
      </w:r>
    </w:p>
    <w:p>
      <w:pPr>
        <w:spacing w:before="0" w:after="160"/>
        <w:jc w:val="both"/>
      </w:pPr>
      <w:r>
        <w:rPr>
          <w:rFonts w:ascii="Times New Roman" w:hAnsi="Times New Roman" w:eastAsia="Times New Roman"/>
          <w:sz w:val="24"/>
        </w:rPr>
        <w:t>Helios introduced web-based open-audit voting, in which ballots are encrypted in the browser and anyone can verify the published tally [1]. Belenios builds on a similar idea with stronger guarantees on eligibility and privacy [2], and Civitas adds coercion resistance at the cost of considerably more complex procedures [3]. Prêt à Voter [4] and Scantegrity II [5] aim at voter-verifiable paper-based elections, using randomised candidate orderings and confirmation codes respectively. These systems rest on cryptographic protocols and, in most cases, on trusted setup such as key ceremonies and independent trustees. They provide properties PolyVote does not: a voter can check that their ballot was recorded as intended without trusting the server. They also carry a procedural and operational burden that small organisations seldom accept.</w:t>
      </w:r>
    </w:p>
    <w:p>
      <w:pPr>
        <w:keepNext/>
        <w:spacing w:before="200" w:after="120"/>
        <w:jc w:val="left"/>
      </w:pPr>
      <w:r>
        <w:rPr>
          <w:rFonts w:ascii="Times New Roman" w:hAnsi="Times New Roman" w:eastAsia="Times New Roman"/>
          <w:b/>
          <w:i/>
          <w:sz w:val="24"/>
        </w:rPr>
        <w:t>2.2 Deployed internet voting</w:t>
      </w:r>
    </w:p>
    <w:p>
      <w:pPr>
        <w:spacing w:before="0" w:after="160"/>
        <w:jc w:val="both"/>
      </w:pPr>
      <w:r>
        <w:rPr>
          <w:rFonts w:ascii="Times New Roman" w:hAnsi="Times New Roman" w:eastAsia="Times New Roman"/>
          <w:sz w:val="24"/>
        </w:rPr>
        <w:t>Security analyses of deployed systems are sobering. The Estonian internet voting system, widely regarded as the most mature, was found to have significant weaknesses in its operational and procedural security [6]. Mobile and web voting products used in United States elections have been shown to contain vulnerabilities that could expose or alter votes [7], [8]. A National Academies study concluded that internet voting could not currently be secured [9], and Park et al. argue that blockchain-based voting, often proposed as a remedy, combines the problems of internet voting with new ones [14]. We take two lessons from this body of work. First, a design must state its threat model explicitly rather than advertise a technology. Second, claims about "immutable" ledgers must be examined: a ledger is only as trustworthy as the party who can write to it.</w:t>
      </w:r>
    </w:p>
    <w:p>
      <w:pPr>
        <w:keepNext/>
        <w:spacing w:before="200" w:after="120"/>
        <w:jc w:val="left"/>
      </w:pPr>
      <w:r>
        <w:rPr>
          <w:rFonts w:ascii="Times New Roman" w:hAnsi="Times New Roman" w:eastAsia="Times New Roman"/>
          <w:b/>
          <w:i/>
          <w:sz w:val="24"/>
        </w:rPr>
        <w:t>2.3 Tamper-evident logging and ledger databases</w:t>
      </w:r>
    </w:p>
    <w:p>
      <w:pPr>
        <w:spacing w:before="0" w:after="160"/>
        <w:jc w:val="both"/>
      </w:pPr>
      <w:r>
        <w:rPr>
          <w:rFonts w:ascii="Times New Roman" w:hAnsi="Times New Roman" w:eastAsia="Times New Roman"/>
          <w:sz w:val="24"/>
        </w:rPr>
        <w:t>Hash chaining for time-stamping was introduced by Haber and Stornetta [10], and Schneier and Kelsey showed how to build secure audit logs in which an attacker who compromises the logging machine cannot undetectably alter earlier entries [11]. Crosby and Wallach later gave efficient data structures for tamper-evident logging with logarithmic proofs [12], and Certificate Transparency applies Merkle trees to public logs [13]. In the database community, Snodgrass et al. studied tamper detection in audit logs [28] and Pavlou and Snodgrass the forensic analysis of database tampering [27]. Commercial and research ledger databases, such as SQL Ledger in Azure SQL Database, add cryptographically verifiable history to a relational engine [26]. PolyVote uses the simplest member of this family, a linear hash chain, and adds a keyed variant so that an attacker with access to the stored chain but not to the key cannot rebuild it.</w:t>
      </w:r>
    </w:p>
    <w:p>
      <w:pPr>
        <w:keepNext/>
        <w:spacing w:before="200" w:after="120"/>
        <w:jc w:val="left"/>
      </w:pPr>
      <w:r>
        <w:rPr>
          <w:rFonts w:ascii="Times New Roman" w:hAnsi="Times New Roman" w:eastAsia="Times New Roman"/>
          <w:b/>
          <w:i/>
          <w:sz w:val="24"/>
        </w:rPr>
        <w:t>2.4 Ranked-choice voting and its auditing</w:t>
      </w:r>
    </w:p>
    <w:p>
      <w:pPr>
        <w:spacing w:before="0" w:after="160"/>
        <w:jc w:val="both"/>
      </w:pPr>
      <w:r>
        <w:rPr>
          <w:rFonts w:ascii="Times New Roman" w:hAnsi="Times New Roman" w:eastAsia="Times New Roman"/>
          <w:sz w:val="24"/>
        </w:rPr>
        <w:t>Instant-runoff voting (IRV) eliminates the weakest candidate round by round until one holds a majority of continuing ballots. Its outcome can hinge on a small number of ballots, and computing how many ballots would have to change to alter it is a research problem in its own right [15], [17]. Risk-limiting audits for IRV have been developed [16], [18]. PolyVote does not implement a statistical audit. It provides a deterministic tally with a round-by-round transcript, and it flags the one source of arbitrariness in the algorithm, ties for last place, in the interface.</w:t>
      </w:r>
    </w:p>
    <w:p>
      <w:pPr>
        <w:keepNext/>
        <w:spacing w:before="200" w:after="120"/>
        <w:jc w:val="left"/>
      </w:pPr>
      <w:r>
        <w:rPr>
          <w:rFonts w:ascii="Times New Roman" w:hAnsi="Times New Roman" w:eastAsia="Times New Roman"/>
          <w:b/>
          <w:i/>
          <w:sz w:val="24"/>
        </w:rPr>
        <w:t>2.5 Multi-tenancy and polyglot persistence</w:t>
      </w:r>
    </w:p>
    <w:p>
      <w:pPr>
        <w:spacing w:before="0" w:after="160"/>
        <w:jc w:val="both"/>
      </w:pPr>
      <w:r>
        <w:rPr>
          <w:rFonts w:ascii="Times New Roman" w:hAnsi="Times New Roman" w:eastAsia="Times New Roman"/>
          <w:sz w:val="24"/>
        </w:rPr>
        <w:t>Aulbach et al. compare schema-mapping techniques for multi-tenant databases and show that a shared schema with a tenant identifier is the most economical approach [19], [20]. PolyVote follows that approach: one schema, with the organisation and election identifiers partitioning all data. Polyglot persistence, the use of different storage technologies for different kinds of data [21], [22], is a well-known response to the observation that no single data model fits all needs [23], [24]. PolyVote uses a relational store for rule-heavy transactional data and a document store for the append-only audit log.</w:t>
      </w:r>
    </w:p>
    <w:p>
      <w:pPr>
        <w:keepNext/>
        <w:spacing w:before="200" w:after="120"/>
        <w:jc w:val="left"/>
      </w:pPr>
      <w:r>
        <w:rPr>
          <w:rFonts w:ascii="Times New Roman" w:hAnsi="Times New Roman" w:eastAsia="Times New Roman"/>
          <w:b/>
          <w:i/>
          <w:sz w:val="24"/>
        </w:rPr>
        <w:t>2.6 Database security and integrity enforcement</w:t>
      </w:r>
    </w:p>
    <w:p>
      <w:pPr>
        <w:spacing w:before="0" w:after="160"/>
        <w:jc w:val="both"/>
      </w:pPr>
      <w:r>
        <w:rPr>
          <w:rFonts w:ascii="Times New Roman" w:hAnsi="Times New Roman" w:eastAsia="Times New Roman"/>
          <w:sz w:val="24"/>
        </w:rPr>
        <w:t>Bertino and Sandhu survey database security and list integrity constraints, access control and auditing as the foundations [25]. Declarative constraints and triggers are the standard mechanisms for enforcing integrity inside the engine [29], [30]. Their value for voting is that they apply to every client, including a database administrator's console, provided the engine is configured to enforce them. Section 6.2 shows one case where it is not, and discusses the consequence.</w:t>
      </w:r>
    </w:p>
    <w:p>
      <w:pPr>
        <w:keepNext/>
        <w:spacing w:before="200" w:after="120"/>
        <w:jc w:val="left"/>
      </w:pPr>
      <w:r>
        <w:rPr>
          <w:rFonts w:ascii="Times New Roman" w:hAnsi="Times New Roman" w:eastAsia="Times New Roman"/>
          <w:b/>
          <w:i/>
          <w:sz w:val="24"/>
        </w:rPr>
        <w:t>2.7 Authentication factors</w:t>
      </w:r>
    </w:p>
    <w:p>
      <w:pPr>
        <w:spacing w:before="0" w:after="160"/>
        <w:jc w:val="both"/>
      </w:pPr>
      <w:r>
        <w:rPr>
          <w:rFonts w:ascii="Times New Roman" w:hAnsi="Times New Roman" w:eastAsia="Times New Roman"/>
          <w:sz w:val="24"/>
        </w:rPr>
        <w:t>NIST SP 800-63B treats a memorised secret as one factor and requires a separate factor, such as a one-time code delivered to an authenticator the claimant controls, for higher assurance [31]. HOTP and TOTP define counter- and time-based one-time passwords [32], [33]. Email as an authentication channel is convenient but only as strong as the mailbox [37], and SMS or mobile channels have documented weaknesses [36]. Guidance on password storage recommends salted, slow key-derivation functions [34], [35]. PolyVote adds an emailed code as a second factor, and its passwords are stored with plain SHA-256, which does not follow that guidance (Section 9).</w:t>
      </w:r>
    </w:p>
    <w:p>
      <w:pPr>
        <w:keepNext/>
        <w:spacing w:before="200" w:after="120"/>
        <w:jc w:val="left"/>
      </w:pPr>
      <w:r>
        <w:rPr>
          <w:rFonts w:ascii="Times New Roman" w:hAnsi="Times New Roman" w:eastAsia="Times New Roman"/>
          <w:b/>
          <w:i/>
          <w:sz w:val="24"/>
        </w:rPr>
        <w:t>2.8 Receipts and ballot secrecy</w:t>
      </w:r>
    </w:p>
    <w:p>
      <w:pPr>
        <w:spacing w:before="0" w:after="160"/>
        <w:jc w:val="both"/>
      </w:pPr>
      <w:r>
        <w:rPr>
          <w:rFonts w:ascii="Times New Roman" w:hAnsi="Times New Roman" w:eastAsia="Times New Roman"/>
          <w:sz w:val="24"/>
        </w:rPr>
        <w:t>Voter receipts that prove a vote was counted without revealing its content were studied by Chaum [38]. Benaloh and Tuinstra showed that receipts must not allow a voter to prove how they voted if vote selling is to be resisted [39], and Juels et al. formalised coercion resistance [40]. PolyVote's receipt is deliberately weak in this respect: it proves that a ballot is recorded and still counted, but does not allow a voter to verify the ballot's content, and a voter who reveals the token reveals nothing about the ranks without database access. It is neither receipt-free in the strong sense nor verifiable end to end.</w:t>
      </w:r>
    </w:p>
    <w:p>
      <w:pPr>
        <w:keepNext/>
        <w:spacing w:before="200" w:after="120"/>
        <w:jc w:val="left"/>
      </w:pPr>
      <w:r>
        <w:rPr>
          <w:rFonts w:ascii="Times New Roman" w:hAnsi="Times New Roman" w:eastAsia="Times New Roman"/>
          <w:b/>
          <w:i/>
          <w:sz w:val="24"/>
        </w:rPr>
        <w:t>2.9 Positioning</w:t>
      </w:r>
    </w:p>
    <w:p>
      <w:pPr>
        <w:spacing w:before="0" w:after="160"/>
        <w:jc w:val="both"/>
      </w:pPr>
      <w:r>
        <w:rPr>
          <w:rFonts w:ascii="Times New Roman" w:hAnsi="Times New Roman" w:eastAsia="Times New Roman"/>
          <w:sz w:val="24"/>
        </w:rPr>
        <w:t>The systems above optimise for cryptographic assurance. The database literature offers tamper-evident structures but rarely applies them to a complete, usable election workflow. PolyVote occupies the gap: a complete multi-tenant ranked-choice application whose integrity story is built from database features, whose threats are enumerated, and whose claims are tested by an executable suite.</w:t>
      </w:r>
    </w:p>
    <w:p>
      <w:pPr>
        <w:keepNext/>
        <w:spacing w:before="280" w:after="160"/>
        <w:jc w:val="left"/>
      </w:pPr>
      <w:r>
        <w:rPr>
          <w:rFonts w:ascii="Times New Roman" w:hAnsi="Times New Roman" w:eastAsia="Times New Roman"/>
          <w:b/>
          <w:sz w:val="24"/>
        </w:rPr>
        <w:t>3. Threat Model and Security Goals</w:t>
      </w:r>
    </w:p>
    <w:p>
      <w:pPr>
        <w:keepNext/>
        <w:spacing w:before="200" w:after="120"/>
        <w:jc w:val="left"/>
      </w:pPr>
      <w:r>
        <w:rPr>
          <w:rFonts w:ascii="Times New Roman" w:hAnsi="Times New Roman" w:eastAsia="Times New Roman"/>
          <w:b/>
          <w:i/>
          <w:sz w:val="24"/>
        </w:rPr>
        <w:t>3.1 Assets</w:t>
      </w:r>
    </w:p>
    <w:p>
      <w:pPr>
        <w:spacing w:before="0" w:after="160"/>
        <w:jc w:val="both"/>
      </w:pPr>
      <w:r>
        <w:rPr>
          <w:rFonts w:ascii="Times New Roman" w:hAnsi="Times New Roman" w:eastAsia="Times New Roman"/>
          <w:sz w:val="24"/>
        </w:rPr>
        <w:t>The assets to protect are (i) the correctness of the tally, (ii) the secrecy of each voter's ranking, (iii) the one-person-one-vote property, (iv) the eligibility of those who vote, and (v) the ability of an independent party to detect that any of these has been violated.</w:t>
      </w:r>
    </w:p>
    <w:p>
      <w:pPr>
        <w:keepNext/>
        <w:spacing w:before="200" w:after="120"/>
        <w:jc w:val="left"/>
      </w:pPr>
      <w:r>
        <w:rPr>
          <w:rFonts w:ascii="Times New Roman" w:hAnsi="Times New Roman" w:eastAsia="Times New Roman"/>
          <w:b/>
          <w:i/>
          <w:sz w:val="24"/>
        </w:rPr>
        <w:t>3.2 Adversaries</w:t>
      </w:r>
    </w:p>
    <w:p>
      <w:pPr>
        <w:spacing w:before="0" w:after="160"/>
        <w:jc w:val="both"/>
      </w:pPr>
      <w:r>
        <w:rPr>
          <w:rFonts w:ascii="Times New Roman" w:hAnsi="Times New Roman" w:eastAsia="Times New Roman"/>
          <w:sz w:val="24"/>
        </w:rPr>
        <w:t>We consider the adversaries in Table 1. They are ordered by capability. The first is addressed by authentication, the middle ones by the database and ledger design, and the last two mark the boundary of what the design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752"/>
        <w:gridCol w:w="3120"/>
        <w:gridCol w:w="2936"/>
      </w:tblGrid>
      <w:tr>
        <w:trPr>
          <w:tblHeader/>
          <w:cantSplit/>
        </w:trPr>
        <w:tc>
          <w:tcPr>
            <w:tcW w:type="dxa" w:w="2340"/>
            <w:tcW w:type="dxa" w:w="5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ID</w:t>
            </w:r>
          </w:p>
        </w:tc>
        <w:tc>
          <w:tcPr>
            <w:tcW w:type="dxa" w:w="2340"/>
            <w:tcW w:type="dxa" w:w="27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Adversary</w:t>
            </w:r>
          </w:p>
        </w:tc>
        <w:tc>
          <w:tcPr>
            <w:tcW w:type="dxa" w:w="2340"/>
            <w:tcW w:type="dxa" w:w="3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Capability</w:t>
            </w:r>
          </w:p>
        </w:tc>
        <w:tc>
          <w:tcPr>
            <w:tcW w:type="dxa" w:w="2340"/>
            <w:tcW w:type="dxa" w:w="29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Treatment</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A1</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Voter with a leaked or guessed password</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Can sign in as someone else</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Email one-time code; one-vote trigger</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A2</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Network observer</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Reads or alters traffic</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Out of scope beyond TLS at the tunnel</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A3</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Rogue database administrator</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Read/write on the election database only</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Integrity sweep detects</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A4</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Ledger-store administrator</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Read/write on the ledger store only</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Hash chain with HMAC detects</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A5</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Insider with both stores, no secrets</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Edits both stores consistently</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Keyed chain and sweep detect</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A6</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Insider with both stores and the key</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Can forge valid blocks</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covered; needs external anchoring</w:t>
            </w:r>
          </w:p>
        </w:tc>
      </w:tr>
      <w:tr>
        <w:trPr>
          <w:cantSplit/>
        </w:trPr>
        <w:tc>
          <w:tcPr>
            <w:tcW w:type="dxa" w:w="2340"/>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A7</w:t>
            </w:r>
          </w:p>
        </w:tc>
        <w:tc>
          <w:tcPr>
            <w:tcW w:type="dxa" w:w="2340"/>
            <w:tcW w:type="dxa" w:w="27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Roster injection via the admin path</w:t>
            </w:r>
          </w:p>
        </w:tc>
        <w:tc>
          <w:tcPr>
            <w:tcW w:type="dxa" w:w="2340"/>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Adds a ghost voter, votes as them</w:t>
            </w:r>
          </w:p>
        </w:tc>
        <w:tc>
          <w:tcPr>
            <w:tcW w:type="dxa" w:w="2340"/>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covered; needs roster commitment</w:t>
            </w:r>
          </w:p>
        </w:tc>
      </w:tr>
    </w:tbl>
    <w:p>
      <w:pPr>
        <w:spacing w:before="80" w:after="200"/>
        <w:jc w:val="both"/>
      </w:pPr>
      <w:r>
        <w:rPr>
          <w:rFonts w:ascii="Times New Roman" w:hAnsi="Times New Roman" w:eastAsia="Times New Roman"/>
          <w:b/>
          <w:sz w:val="22"/>
        </w:rPr>
        <w:t>Table 1: Adversary model and how each adversary is treated.</w:t>
      </w:r>
    </w:p>
    <w:p>
      <w:pPr>
        <w:keepNext/>
        <w:spacing w:before="120" w:after="60"/>
        <w:jc w:val="center"/>
      </w:pPr>
      <w:r>
        <w:drawing>
          <wp:inline xmlns:a="http://schemas.openxmlformats.org/drawingml/2006/main" xmlns:pic="http://schemas.openxmlformats.org/drawingml/2006/picture">
            <wp:extent cx="5852160" cy="3495040"/>
            <wp:docPr id="1" name="Picture 1"/>
            <wp:cNvGraphicFramePr>
              <a:graphicFrameLocks noChangeAspect="1"/>
            </wp:cNvGraphicFramePr>
            <a:graphic>
              <a:graphicData uri="http://schemas.openxmlformats.org/drawingml/2006/picture">
                <pic:pic>
                  <pic:nvPicPr>
                    <pic:cNvPr id="0" name="threat_model.png"/>
                    <pic:cNvPicPr/>
                  </pic:nvPicPr>
                  <pic:blipFill>
                    <a:blip r:embed="rId25"/>
                    <a:stretch>
                      <a:fillRect/>
                    </a:stretch>
                  </pic:blipFill>
                  <pic:spPr>
                    <a:xfrm>
                      <a:off x="0" y="0"/>
                      <a:ext cx="5852160" cy="3495040"/>
                    </a:xfrm>
                    <a:prstGeom prst="rect"/>
                  </pic:spPr>
                </pic:pic>
              </a:graphicData>
            </a:graphic>
          </wp:inline>
        </w:drawing>
      </w:r>
    </w:p>
    <w:p>
      <w:pPr>
        <w:spacing w:after="220"/>
        <w:jc w:val="center"/>
      </w:pPr>
      <w:r>
        <w:rPr>
          <w:rFonts w:ascii="Times New Roman" w:hAnsi="Times New Roman" w:eastAsia="Times New Roman"/>
          <w:i/>
          <w:sz w:val="21"/>
        </w:rPr>
        <w:t>Figure 1: Threat model overview: adversaries, capabilities and treatment.</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Think of this table as a list of people who might try to cheat. Green means PolyVote stops them. Blue means PolyVote cannot always stop them but will catch them afterwards. Red means PolyVote does not protect against them yet. We show the red rows on purpose, so nobody is surprised later.</w:t>
      </w:r>
    </w:p>
    <w:p>
      <w:pPr>
        <w:keepNext/>
        <w:spacing w:before="200" w:after="120"/>
        <w:jc w:val="left"/>
      </w:pPr>
      <w:r>
        <w:rPr>
          <w:rFonts w:ascii="Times New Roman" w:hAnsi="Times New Roman" w:eastAsia="Times New Roman"/>
          <w:b/>
          <w:i/>
          <w:sz w:val="24"/>
        </w:rPr>
        <w:t>3.3 Security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3670"/>
        <w:gridCol w:w="5047"/>
      </w:tblGrid>
      <w:tr>
        <w:trPr>
          <w:tblHeader/>
          <w:cantSplit/>
        </w:trPr>
        <w:tc>
          <w:tcPr>
            <w:tcW w:type="dxa" w:w="3120"/>
            <w:tcW w:type="dxa" w:w="6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Goal</w:t>
            </w:r>
          </w:p>
        </w:tc>
        <w:tc>
          <w:tcPr>
            <w:tcW w:type="dxa" w:w="3120"/>
            <w:tcW w:type="dxa" w:w="36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Statement</w:t>
            </w:r>
          </w:p>
        </w:tc>
        <w:tc>
          <w:tcPr>
            <w:tcW w:type="dxa" w:w="3120"/>
            <w:tcW w:type="dxa" w:w="5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Mechanism</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G1</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 voter can vote twice</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Trigger, </w:t>
            </w:r>
            <w:r>
              <w:rPr>
                <w:rFonts w:ascii="Consolas" w:hAnsi="Consolas" w:eastAsia="Consolas"/>
                <w:sz w:val="16"/>
              </w:rPr>
              <w:t>has_voted</w:t>
            </w:r>
            <w:r>
              <w:rPr>
                <w:rFonts w:ascii="Times New Roman" w:hAnsi="Times New Roman" w:eastAsia="Times New Roman"/>
                <w:sz w:val="19"/>
              </w:rPr>
              <w:t xml:space="preserve"> CHECK, per-election UNIQUE roster, single-use sessions, write lock</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G2</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Only rostered, verified voters vote</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Roster lookup, password, emailed one-time code</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G3</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Ballots are anonymous in storage</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No column links </w:t>
            </w:r>
            <w:r>
              <w:rPr>
                <w:rFonts w:ascii="Consolas" w:hAnsi="Consolas" w:eastAsia="Consolas"/>
                <w:sz w:val="16"/>
              </w:rPr>
              <w:t>BALLOT_RANKS</w:t>
            </w:r>
            <w:r>
              <w:rPr>
                <w:rFonts w:ascii="Times New Roman" w:hAnsi="Times New Roman" w:eastAsia="Times New Roman"/>
                <w:sz w:val="19"/>
              </w:rPr>
              <w:t xml:space="preserve"> to </w:t>
            </w:r>
            <w:r>
              <w:rPr>
                <w:rFonts w:ascii="Consolas" w:hAnsi="Consolas" w:eastAsia="Consolas"/>
                <w:sz w:val="16"/>
              </w:rPr>
              <w:t>VOTER_PARTICIPATION</w:t>
            </w:r>
            <w:r>
              <w:rPr>
                <w:rFonts w:ascii="Times New Roman" w:hAnsi="Times New Roman" w:eastAsia="Times New Roman"/>
                <w:sz w:val="19"/>
              </w:rPr>
              <w:t>; random ballot tokens</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G4</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Malformed ballots are rejected</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CHECK, composite PK, FK, API validation</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G5</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Modification, deletion or insertion of stored ballots is detectable</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Per-ballot ledger receipt, integrity sweep</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G6</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The ledger cannot be silently rewritten by someone without the key</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HMAC chain, unique block index, store separate from the database</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G7</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Candidate attribution cannot be changed after voting</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Roster hash sealed in each block</w:t>
            </w:r>
          </w:p>
        </w:tc>
      </w:tr>
      <w:tr>
        <w:trPr>
          <w:cantSplit/>
        </w:trPr>
        <w:tc>
          <w:tcPr>
            <w:tcW w:type="dxa" w:w="3120"/>
            <w:tcW w:type="dxa" w:w="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G8</w:t>
            </w:r>
          </w:p>
        </w:tc>
        <w:tc>
          <w:tcPr>
            <w:tcW w:type="dxa" w:w="3120"/>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voter can confirm their ballot is recorded and counted</w:t>
            </w:r>
          </w:p>
        </w:tc>
        <w:tc>
          <w:tcPr>
            <w:tcW w:type="dxa" w:w="3120"/>
            <w:tcW w:type="dxa" w:w="5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Receipt token and public receipt check</w:t>
            </w:r>
          </w:p>
        </w:tc>
      </w:tr>
    </w:tbl>
    <w:p>
      <w:pPr>
        <w:spacing w:before="80" w:after="200"/>
        <w:jc w:val="both"/>
      </w:pPr>
      <w:r>
        <w:rPr>
          <w:rFonts w:ascii="Times New Roman" w:hAnsi="Times New Roman" w:eastAsia="Times New Roman"/>
          <w:b/>
          <w:sz w:val="22"/>
        </w:rPr>
        <w:t>Table 2: Security goals and the mechanisms that serve them.</w:t>
      </w:r>
    </w:p>
    <w:p>
      <w:pPr>
        <w:keepNext/>
        <w:spacing w:before="200" w:after="120"/>
        <w:jc w:val="left"/>
      </w:pPr>
      <w:r>
        <w:rPr>
          <w:rFonts w:ascii="Times New Roman" w:hAnsi="Times New Roman" w:eastAsia="Times New Roman"/>
          <w:b/>
          <w:i/>
          <w:sz w:val="24"/>
        </w:rPr>
        <w:t>3.4 Assumptions and non-goals</w:t>
      </w:r>
    </w:p>
    <w:p>
      <w:pPr>
        <w:pStyle w:val="ListParagraph"/>
        <w:numPr>
          <w:ilvl w:val="0"/>
          <w:numId w:val="2"/>
        </w:numPr>
        <w:spacing w:after="80" w:line="264"/>
        <w:jc w:val="left"/>
      </w:pPr>
      <w:r>
        <w:rPr>
          <w:rFonts w:ascii="Times New Roman" w:hAnsi="Times New Roman" w:eastAsia="Times New Roman"/>
          <w:sz w:val="24"/>
        </w:rPr>
        <w:t>The application host and its environment secrets (</w:t>
      </w:r>
      <w:r>
        <w:rPr>
          <w:rFonts w:ascii="Consolas" w:hAnsi="Consolas" w:eastAsia="Consolas"/>
          <w:sz w:val="21"/>
        </w:rPr>
        <w:t>MONGO_URI</w:t>
      </w:r>
      <w:r>
        <w:rPr>
          <w:rFonts w:ascii="Times New Roman" w:hAnsi="Times New Roman" w:eastAsia="Times New Roman"/>
          <w:sz w:val="24"/>
        </w:rPr>
        <w:t xml:space="preserve">, </w:t>
      </w:r>
      <w:r>
        <w:rPr>
          <w:rFonts w:ascii="Consolas" w:hAnsi="Consolas" w:eastAsia="Consolas"/>
          <w:sz w:val="21"/>
        </w:rPr>
        <w:t>LEDGER_KEY</w:t>
      </w:r>
      <w:r>
        <w:rPr>
          <w:rFonts w:ascii="Times New Roman" w:hAnsi="Times New Roman" w:eastAsia="Times New Roman"/>
          <w:sz w:val="24"/>
        </w:rPr>
        <w:t xml:space="preserve">, </w:t>
      </w:r>
      <w:r>
        <w:rPr>
          <w:rFonts w:ascii="Consolas" w:hAnsi="Consolas" w:eastAsia="Consolas"/>
          <w:sz w:val="21"/>
        </w:rPr>
        <w:t>SMTP_PASS</w:t>
      </w:r>
      <w:r>
        <w:rPr>
          <w:rFonts w:ascii="Times New Roman" w:hAnsi="Times New Roman" w:eastAsia="Times New Roman"/>
          <w:sz w:val="24"/>
        </w:rPr>
        <w:t>) are not controlled by the adversary, except for A6.</w:t>
      </w:r>
    </w:p>
    <w:p>
      <w:pPr>
        <w:pStyle w:val="ListParagraph"/>
        <w:numPr>
          <w:ilvl w:val="0"/>
          <w:numId w:val="2"/>
        </w:numPr>
        <w:spacing w:after="80" w:line="264"/>
        <w:jc w:val="left"/>
      </w:pPr>
      <w:r>
        <w:rPr>
          <w:rFonts w:ascii="Times New Roman" w:hAnsi="Times New Roman" w:eastAsia="Times New Roman"/>
          <w:sz w:val="24"/>
        </w:rPr>
        <w:t>A voter's mailbox is under that voter's control. Email is a weaker factor than a hardware token, and we say so.</w:t>
      </w:r>
    </w:p>
    <w:p>
      <w:pPr>
        <w:pStyle w:val="ListParagraph"/>
        <w:numPr>
          <w:ilvl w:val="0"/>
          <w:numId w:val="2"/>
        </w:numPr>
        <w:spacing w:after="80" w:line="264"/>
        <w:jc w:val="left"/>
      </w:pPr>
      <w:r>
        <w:rPr>
          <w:rFonts w:ascii="Times New Roman" w:hAnsi="Times New Roman" w:eastAsia="Times New Roman"/>
          <w:sz w:val="24"/>
        </w:rPr>
        <w:t>The election officer chooses the roster honestly at registration. Verifying roster provenance is future work (A7).</w:t>
      </w:r>
    </w:p>
    <w:p>
      <w:pPr>
        <w:pStyle w:val="ListParagraph"/>
        <w:numPr>
          <w:ilvl w:val="0"/>
          <w:numId w:val="2"/>
        </w:numPr>
        <w:spacing w:after="80" w:line="264"/>
        <w:jc w:val="left"/>
      </w:pPr>
      <w:r>
        <w:rPr>
          <w:rFonts w:ascii="Times New Roman" w:hAnsi="Times New Roman" w:eastAsia="Times New Roman"/>
          <w:sz w:val="24"/>
        </w:rPr>
        <w:t>We do not address coercion, vote selling, denial of service, or compromise of the voter's own device.</w:t>
      </w:r>
    </w:p>
    <w:p>
      <w:pPr>
        <w:keepNext/>
        <w:spacing w:before="280" w:after="160"/>
        <w:jc w:val="left"/>
      </w:pPr>
      <w:r>
        <w:rPr>
          <w:rFonts w:ascii="Times New Roman" w:hAnsi="Times New Roman" w:eastAsia="Times New Roman"/>
          <w:b/>
          <w:sz w:val="24"/>
        </w:rPr>
        <w:t>4. System Design</w:t>
      </w:r>
    </w:p>
    <w:p>
      <w:pPr>
        <w:keepNext/>
        <w:spacing w:before="200" w:after="120"/>
        <w:jc w:val="left"/>
      </w:pPr>
      <w:r>
        <w:rPr>
          <w:rFonts w:ascii="Times New Roman" w:hAnsi="Times New Roman" w:eastAsia="Times New Roman"/>
          <w:b/>
          <w:i/>
          <w:sz w:val="24"/>
        </w:rPr>
        <w:t>4.1 Architecture</w:t>
      </w:r>
    </w:p>
    <w:p>
      <w:pPr>
        <w:spacing w:before="0" w:after="160"/>
        <w:jc w:val="both"/>
      </w:pPr>
      <w:r>
        <w:rPr>
          <w:rFonts w:ascii="Times New Roman" w:hAnsi="Times New Roman" w:eastAsia="Times New Roman"/>
          <w:sz w:val="24"/>
        </w:rPr>
        <w:t>PolyVote is a single Python service built on FastAPI that exposes a REST interface and serves the React front end. Behind it are three stores, deliberately separated by what each is trusted with (Figure 2). The election database is a relational SQLite file that holds the roster, candidates and anonymous ballots. The verification database is a second SQLite file that holds voter email addresses and one-time-code challenges. The audit ledger is a MongoDB Atlas collection, with a local JSON file used when no connection string is configured. Secrets (database connection string, ledger key, SMTP credentials) live in environment variables, outside every store.</w:t>
      </w:r>
    </w:p>
    <w:p>
      <w:pPr>
        <w:keepNext/>
        <w:spacing w:before="120" w:after="60"/>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852160" cy="4389120"/>
                    </a:xfrm>
                    <a:prstGeom prst="rect"/>
                  </pic:spPr>
                </pic:pic>
              </a:graphicData>
            </a:graphic>
          </wp:inline>
        </w:drawing>
      </w:r>
    </w:p>
    <w:p>
      <w:pPr>
        <w:spacing w:after="220"/>
        <w:jc w:val="center"/>
      </w:pPr>
      <w:r>
        <w:rPr>
          <w:rFonts w:ascii="Times New Roman" w:hAnsi="Times New Roman" w:eastAsia="Times New Roman"/>
          <w:i/>
          <w:sz w:val="21"/>
        </w:rPr>
        <w:t>Figure 2: Architecture of the final system with trust boundaries.</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Read the picture from top to bottom. A voter's phone or the officer's browser talks to one program, the FastAPI service. That program keeps its information in three separate places: the ballots in one database, the voters' email addresses and one-time codes in a second database, and the audit chain in MongoDB. They are kept apart so that someone who can open one of them cannot read or change the others. The secrets (database password, the key for the chain, the email password) are stored in a separate settings file that is not part of any database.</w:t>
      </w:r>
    </w:p>
    <w:p>
      <w:pPr>
        <w:spacing w:before="0" w:after="160"/>
        <w:jc w:val="both"/>
      </w:pPr>
      <w:r>
        <w:rPr>
          <w:rFonts w:ascii="Times New Roman" w:hAnsi="Times New Roman" w:eastAsia="Times New Roman"/>
          <w:sz w:val="24"/>
        </w:rPr>
        <w:t>The separation matters for the threat model. An administrator of the election database cannot touch the ledger or the verification data, an administrator of the ledger store cannot touch ballots, and neither holds the secrets. Only the application host sees all three, which is why compromise of the host is outside the model (A6).</w:t>
      </w:r>
    </w:p>
    <w:p>
      <w:pPr>
        <w:keepNext/>
        <w:spacing w:before="200" w:after="120"/>
        <w:jc w:val="left"/>
      </w:pPr>
      <w:r>
        <w:rPr>
          <w:rFonts w:ascii="Times New Roman" w:hAnsi="Times New Roman" w:eastAsia="Times New Roman"/>
          <w:b/>
          <w:i/>
          <w:sz w:val="24"/>
        </w:rPr>
        <w:t>4.2 Data model</w:t>
      </w:r>
    </w:p>
    <w:p>
      <w:pPr>
        <w:spacing w:before="0" w:after="160"/>
        <w:jc w:val="both"/>
      </w:pPr>
      <w:r>
        <w:rPr>
          <w:rFonts w:ascii="Times New Roman" w:hAnsi="Times New Roman" w:eastAsia="Times New Roman"/>
          <w:sz w:val="24"/>
        </w:rPr>
        <w:t xml:space="preserve">The election schema has six tables (Figure 3). </w:t>
      </w:r>
      <w:r>
        <w:rPr>
          <w:rFonts w:ascii="Consolas" w:hAnsi="Consolas" w:eastAsia="Consolas"/>
          <w:sz w:val="21"/>
        </w:rPr>
        <w:t>ORGANIZATION</w:t>
      </w:r>
      <w:r>
        <w:rPr>
          <w:rFonts w:ascii="Times New Roman" w:hAnsi="Times New Roman" w:eastAsia="Times New Roman"/>
          <w:sz w:val="24"/>
        </w:rPr>
        <w:t xml:space="preserve"> hosts </w:t>
      </w:r>
      <w:r>
        <w:rPr>
          <w:rFonts w:ascii="Consolas" w:hAnsi="Consolas" w:eastAsia="Consolas"/>
          <w:sz w:val="21"/>
        </w:rPr>
        <w:t>ELECTION</w:t>
      </w:r>
      <w:r>
        <w:rPr>
          <w:rFonts w:ascii="Times New Roman" w:hAnsi="Times New Roman" w:eastAsia="Times New Roman"/>
          <w:sz w:val="24"/>
        </w:rPr>
        <w:t xml:space="preserve"> rows, which own </w:t>
      </w:r>
      <w:r>
        <w:rPr>
          <w:rFonts w:ascii="Consolas" w:hAnsi="Consolas" w:eastAsia="Consolas"/>
          <w:sz w:val="21"/>
        </w:rPr>
        <w:t>CANDIDATE</w:t>
      </w:r>
      <w:r>
        <w:rPr>
          <w:rFonts w:ascii="Times New Roman" w:hAnsi="Times New Roman" w:eastAsia="Times New Roman"/>
          <w:sz w:val="24"/>
        </w:rPr>
        <w:t xml:space="preserve">, </w:t>
      </w:r>
      <w:r>
        <w:rPr>
          <w:rFonts w:ascii="Consolas" w:hAnsi="Consolas" w:eastAsia="Consolas"/>
          <w:sz w:val="21"/>
        </w:rPr>
        <w:t>VOTER_PARTICIPATION</w:t>
      </w:r>
      <w:r>
        <w:rPr>
          <w:rFonts w:ascii="Times New Roman" w:hAnsi="Times New Roman" w:eastAsia="Times New Roman"/>
          <w:sz w:val="24"/>
        </w:rPr>
        <w:t xml:space="preserve"> and </w:t>
      </w:r>
      <w:r>
        <w:rPr>
          <w:rFonts w:ascii="Consolas" w:hAnsi="Consolas" w:eastAsia="Consolas"/>
          <w:sz w:val="21"/>
        </w:rPr>
        <w:t>BALLOT_RANKS</w:t>
      </w:r>
      <w:r>
        <w:rPr>
          <w:rFonts w:ascii="Times New Roman" w:hAnsi="Times New Roman" w:eastAsia="Times New Roman"/>
          <w:sz w:val="24"/>
        </w:rPr>
        <w:t xml:space="preserve"> rows. </w:t>
      </w:r>
      <w:r>
        <w:rPr>
          <w:rFonts w:ascii="Consolas" w:hAnsi="Consolas" w:eastAsia="Consolas"/>
          <w:sz w:val="21"/>
        </w:rPr>
        <w:t>ADMIN_USERS</w:t>
      </w:r>
      <w:r>
        <w:rPr>
          <w:rFonts w:ascii="Times New Roman" w:hAnsi="Times New Roman" w:eastAsia="Times New Roman"/>
          <w:sz w:val="24"/>
        </w:rPr>
        <w:t xml:space="preserve"> is a stand-alone table for officer sign-in. Multi-tenancy follows the shared-schema pattern [19]: all tenant data hangs off the election, and every query is scoped by </w:t>
      </w:r>
      <w:r>
        <w:rPr>
          <w:rFonts w:ascii="Consolas" w:hAnsi="Consolas" w:eastAsia="Consolas"/>
          <w:sz w:val="21"/>
        </w:rPr>
        <w:t>election_id</w:t>
      </w:r>
      <w:r>
        <w:rPr>
          <w:rFonts w:ascii="Times New Roman" w:hAnsi="Times New Roman" w:eastAsia="Times New Roman"/>
          <w:sz w:val="24"/>
        </w:rPr>
        <w:t>.</w:t>
      </w:r>
    </w:p>
    <w:p>
      <w:pPr>
        <w:keepNext/>
        <w:spacing w:before="120" w:after="60"/>
        <w:jc w:val="center"/>
      </w:pPr>
      <w:r>
        <w:drawing>
          <wp:inline xmlns:a="http://schemas.openxmlformats.org/drawingml/2006/main" xmlns:pic="http://schemas.openxmlformats.org/drawingml/2006/picture">
            <wp:extent cx="5852160" cy="4270495"/>
            <wp:docPr id="3" name="Picture 3"/>
            <wp:cNvGraphicFramePr>
              <a:graphicFrameLocks noChangeAspect="1"/>
            </wp:cNvGraphicFramePr>
            <a:graphic>
              <a:graphicData uri="http://schemas.openxmlformats.org/drawingml/2006/picture">
                <pic:pic>
                  <pic:nvPicPr>
                    <pic:cNvPr id="0" name="er.png"/>
                    <pic:cNvPicPr/>
                  </pic:nvPicPr>
                  <pic:blipFill>
                    <a:blip r:embed="rId27"/>
                    <a:stretch>
                      <a:fillRect/>
                    </a:stretch>
                  </pic:blipFill>
                  <pic:spPr>
                    <a:xfrm>
                      <a:off x="0" y="0"/>
                      <a:ext cx="5852160" cy="4270495"/>
                    </a:xfrm>
                    <a:prstGeom prst="rect"/>
                  </pic:spPr>
                </pic:pic>
              </a:graphicData>
            </a:graphic>
          </wp:inline>
        </w:drawing>
      </w:r>
    </w:p>
    <w:p>
      <w:pPr>
        <w:spacing w:after="220"/>
        <w:jc w:val="center"/>
      </w:pPr>
      <w:r>
        <w:rPr>
          <w:rFonts w:ascii="Times New Roman" w:hAnsi="Times New Roman" w:eastAsia="Times New Roman"/>
          <w:i/>
          <w:sz w:val="21"/>
        </w:rPr>
        <w:t>Figure 3: Entity-relationship diagram: election database, verification database and ledger block.</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Each box is a table and each line shows how two tables are linked. The important point is what is missing: the ballot table has no line to the voter table, so nobody can look up who voted for whom. The dashed box is one block of the audit chain, and the right-hand frame is the separate database for emails and codes.</w:t>
      </w:r>
    </w:p>
    <w:p>
      <w:pPr>
        <w:spacing w:before="0" w:after="160"/>
        <w:jc w:val="both"/>
      </w:pPr>
      <w:r>
        <w:rPr>
          <w:rFonts w:ascii="Times New Roman" w:hAnsi="Times New Roman" w:eastAsia="Times New Roman"/>
          <w:sz w:val="24"/>
        </w:rPr>
        <w:t>The rules the schema enforces are listed in Table 3. They are the first line of defence and apply to any client that speaks SQL, including an administrator console, provided foreign-key enforcement is switched on for the connection (Section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4238"/>
        <w:gridCol w:w="2207"/>
      </w:tblGrid>
      <w:tr>
        <w:trPr>
          <w:tblHeader/>
          <w:cantSplit/>
        </w:trPr>
        <w:tc>
          <w:tcPr>
            <w:tcW w:type="dxa" w:w="3120"/>
            <w:tcW w:type="dxa" w:w="29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Rule</w:t>
            </w:r>
          </w:p>
        </w:tc>
        <w:tc>
          <w:tcPr>
            <w:tcW w:type="dxa" w:w="3120"/>
            <w:tcW w:type="dxa" w:w="4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Mechanism</w:t>
            </w:r>
          </w:p>
        </w:tc>
        <w:tc>
          <w:tcPr>
            <w:tcW w:type="dxa" w:w="3120"/>
            <w:tcW w:type="dxa" w:w="22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Where</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voter cannot be marked as voted twice</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BEFORE UPDATE OF has_voted</w:t>
            </w:r>
            <w:r>
              <w:rPr>
                <w:rFonts w:ascii="Times New Roman" w:hAnsi="Times New Roman" w:eastAsia="Times New Roman"/>
                <w:sz w:val="19"/>
              </w:rPr>
              <w:t xml:space="preserve"> trigger raises ABORT when old and new are both 1</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VOTER_PARTICIPATION</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has_voted</w:t>
            </w:r>
            <w:r>
              <w:rPr>
                <w:rFonts w:ascii="Times New Roman" w:hAnsi="Times New Roman" w:eastAsia="Times New Roman"/>
                <w:sz w:val="19"/>
              </w:rPr>
              <w:t xml:space="preserve"> is 0 or 1</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CHECK</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VOTER_PARTICIPATION</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One roster entry per voter per election</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UNIQUE (</w:t>
            </w:r>
            <w:r>
              <w:rPr>
                <w:rFonts w:ascii="Consolas" w:hAnsi="Consolas" w:eastAsia="Consolas"/>
                <w:sz w:val="16"/>
              </w:rPr>
              <w:t>student_reg_no</w:t>
            </w:r>
            <w:r>
              <w:rPr>
                <w:rFonts w:ascii="Times New Roman" w:hAnsi="Times New Roman" w:eastAsia="Times New Roman"/>
                <w:sz w:val="19"/>
              </w:rPr>
              <w:t xml:space="preserve">, </w:t>
            </w:r>
            <w:r>
              <w:rPr>
                <w:rFonts w:ascii="Consolas" w:hAnsi="Consolas" w:eastAsia="Consolas"/>
                <w:sz w:val="16"/>
              </w:rPr>
              <w:t>election_id</w:t>
            </w:r>
            <w:r>
              <w:rPr>
                <w:rFonts w:ascii="Times New Roman" w:hAnsi="Times New Roman" w:eastAsia="Times New Roman"/>
                <w:sz w:val="19"/>
              </w:rPr>
              <w:t>)</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VOTER_PARTICIPATION</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ballot ranks 1 to 3 choices</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CHECK (</w:t>
            </w:r>
            <w:r>
              <w:rPr>
                <w:rFonts w:ascii="Consolas" w:hAnsi="Consolas" w:eastAsia="Consolas"/>
                <w:sz w:val="16"/>
              </w:rPr>
              <w:t>preference_rank</w:t>
            </w:r>
            <w:r>
              <w:rPr>
                <w:rFonts w:ascii="Times New Roman" w:hAnsi="Times New Roman" w:eastAsia="Times New Roman"/>
                <w:sz w:val="19"/>
              </w:rPr>
              <w:t xml:space="preserve"> BETWEEN 1 AND 3)</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BALLOT_RANKS</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candidate appears once per ballot</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Composite PK (</w:t>
            </w:r>
            <w:r>
              <w:rPr>
                <w:rFonts w:ascii="Consolas" w:hAnsi="Consolas" w:eastAsia="Consolas"/>
                <w:sz w:val="16"/>
              </w:rPr>
              <w:t>ballot_token</w:t>
            </w:r>
            <w:r>
              <w:rPr>
                <w:rFonts w:ascii="Times New Roman" w:hAnsi="Times New Roman" w:eastAsia="Times New Roman"/>
                <w:sz w:val="19"/>
              </w:rPr>
              <w:t xml:space="preserve">, </w:t>
            </w:r>
            <w:r>
              <w:rPr>
                <w:rFonts w:ascii="Consolas" w:hAnsi="Consolas" w:eastAsia="Consolas"/>
                <w:sz w:val="16"/>
              </w:rPr>
              <w:t>candidate_id</w:t>
            </w:r>
            <w:r>
              <w:rPr>
                <w:rFonts w:ascii="Times New Roman" w:hAnsi="Times New Roman" w:eastAsia="Times New Roman"/>
                <w:sz w:val="19"/>
              </w:rPr>
              <w:t>)</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BALLOT_RANKS</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Ballots reference real candidates and elections</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Foreign keys</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BALLOT_RANKS</w:t>
            </w:r>
            <w:r>
              <w:rPr>
                <w:rFonts w:ascii="Times New Roman" w:hAnsi="Times New Roman" w:eastAsia="Times New Roman"/>
                <w:sz w:val="19"/>
              </w:rPr>
              <w:t xml:space="preserve">, </w:t>
            </w:r>
            <w:r>
              <w:rPr>
                <w:rFonts w:ascii="Consolas" w:hAnsi="Consolas" w:eastAsia="Consolas"/>
                <w:sz w:val="16"/>
              </w:rPr>
              <w:t>CANDIDATE</w:t>
            </w:r>
            <w:r>
              <w:rPr>
                <w:rFonts w:ascii="Times New Roman" w:hAnsi="Times New Roman" w:eastAsia="Times New Roman"/>
                <w:sz w:val="19"/>
              </w:rPr>
              <w:t xml:space="preserve">, </w:t>
            </w:r>
            <w:r>
              <w:rPr>
                <w:rFonts w:ascii="Consolas" w:hAnsi="Consolas" w:eastAsia="Consolas"/>
                <w:sz w:val="16"/>
              </w:rPr>
              <w:t>ELECTION</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One verification record per voter contact</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PK (</w:t>
            </w:r>
            <w:r>
              <w:rPr>
                <w:rFonts w:ascii="Consolas" w:hAnsi="Consolas" w:eastAsia="Consolas"/>
                <w:sz w:val="16"/>
              </w:rPr>
              <w:t>election_id</w:t>
            </w:r>
            <w:r>
              <w:rPr>
                <w:rFonts w:ascii="Times New Roman" w:hAnsi="Times New Roman" w:eastAsia="Times New Roman"/>
                <w:sz w:val="19"/>
              </w:rPr>
              <w:t xml:space="preserve">, </w:t>
            </w:r>
            <w:r>
              <w:rPr>
                <w:rFonts w:ascii="Consolas" w:hAnsi="Consolas" w:eastAsia="Consolas"/>
                <w:sz w:val="16"/>
              </w:rPr>
              <w:t>reg_no</w:t>
            </w:r>
            <w:r>
              <w:rPr>
                <w:rFonts w:ascii="Times New Roman" w:hAnsi="Times New Roman" w:eastAsia="Times New Roman"/>
                <w:sz w:val="19"/>
              </w:rPr>
              <w:t>)</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VOTER_CONTACT</w:t>
            </w:r>
          </w:p>
        </w:tc>
      </w:tr>
      <w:tr>
        <w:trPr>
          <w:cantSplit/>
        </w:trPr>
        <w:tc>
          <w:tcPr>
            <w:tcW w:type="dxa" w:w="3120"/>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challenge is open, used or locked</w:t>
            </w:r>
          </w:p>
        </w:tc>
        <w:tc>
          <w:tcPr>
            <w:tcW w:type="dxa" w:w="3120"/>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CHECK on </w:t>
            </w:r>
            <w:r>
              <w:rPr>
                <w:rFonts w:ascii="Consolas" w:hAnsi="Consolas" w:eastAsia="Consolas"/>
                <w:sz w:val="16"/>
              </w:rPr>
              <w:t>state</w:t>
            </w:r>
          </w:p>
        </w:tc>
        <w:tc>
          <w:tcPr>
            <w:tcW w:type="dxa" w:w="3120"/>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OTP_CHALLENGE</w:t>
            </w:r>
          </w:p>
        </w:tc>
      </w:tr>
    </w:tbl>
    <w:p>
      <w:pPr>
        <w:spacing w:before="80" w:after="200"/>
        <w:jc w:val="both"/>
      </w:pPr>
      <w:r>
        <w:rPr>
          <w:rFonts w:ascii="Times New Roman" w:hAnsi="Times New Roman" w:eastAsia="Times New Roman"/>
          <w:b/>
          <w:sz w:val="22"/>
        </w:rPr>
        <w:t>Table 3: Integrity rules enforced inside the database engines.</w:t>
      </w:r>
    </w:p>
    <w:p>
      <w:pPr>
        <w:keepNext/>
        <w:spacing w:before="200" w:after="120"/>
        <w:jc w:val="left"/>
      </w:pPr>
      <w:r>
        <w:rPr>
          <w:rFonts w:ascii="Times New Roman" w:hAnsi="Times New Roman" w:eastAsia="Times New Roman"/>
          <w:b/>
          <w:i/>
          <w:sz w:val="24"/>
        </w:rPr>
        <w:t>4.3 Separating the voter from the ballot</w:t>
      </w:r>
    </w:p>
    <w:p>
      <w:pPr>
        <w:spacing w:before="0" w:after="160"/>
        <w:jc w:val="both"/>
      </w:pPr>
      <w:r>
        <w:rPr>
          <w:rFonts w:ascii="Times New Roman" w:hAnsi="Times New Roman" w:eastAsia="Times New Roman"/>
          <w:sz w:val="24"/>
        </w:rPr>
        <w:t xml:space="preserve">A ballot is stored under a random UUID, the ballot token, and the roster stores only whether a voter has voted. There is no column in </w:t>
      </w:r>
      <w:r>
        <w:rPr>
          <w:rFonts w:ascii="Consolas" w:hAnsi="Consolas" w:eastAsia="Consolas"/>
          <w:sz w:val="21"/>
        </w:rPr>
        <w:t>BALLOT_RANKS</w:t>
      </w:r>
      <w:r>
        <w:rPr>
          <w:rFonts w:ascii="Times New Roman" w:hAnsi="Times New Roman" w:eastAsia="Times New Roman"/>
          <w:sz w:val="24"/>
        </w:rPr>
        <w:t xml:space="preserve"> that appears in </w:t>
      </w:r>
      <w:r>
        <w:rPr>
          <w:rFonts w:ascii="Consolas" w:hAnsi="Consolas" w:eastAsia="Consolas"/>
          <w:sz w:val="21"/>
        </w:rPr>
        <w:t>VOTER_PARTICIPATION</w:t>
      </w:r>
      <w:r>
        <w:rPr>
          <w:rFonts w:ascii="Times New Roman" w:hAnsi="Times New Roman" w:eastAsia="Times New Roman"/>
          <w:sz w:val="24"/>
        </w:rPr>
        <w:t>, other than the election identifier, and no timestamp on the roster row that could be matched to the order of ballots. A database administrator reading both tables can see that 45 voters voted and that 45 ballots exist, but not which ballot belongs to whom. The voter's email address is held in a different database again, keyed by registration number, so it cannot be joined to a ballot even if the election database is compromised. Table 12 reports the automated check of this property.</w:t>
      </w:r>
    </w:p>
    <w:p>
      <w:pPr>
        <w:keepNext/>
        <w:spacing w:before="200" w:after="120"/>
        <w:jc w:val="left"/>
      </w:pPr>
      <w:r>
        <w:rPr>
          <w:rFonts w:ascii="Times New Roman" w:hAnsi="Times New Roman" w:eastAsia="Times New Roman"/>
          <w:b/>
          <w:i/>
          <w:sz w:val="24"/>
        </w:rPr>
        <w:t>4.4 Casting a ballot</w:t>
      </w:r>
    </w:p>
    <w:p>
      <w:pPr>
        <w:spacing w:before="0" w:after="160"/>
        <w:jc w:val="both"/>
      </w:pPr>
      <w:r>
        <w:rPr>
          <w:rFonts w:ascii="Times New Roman" w:hAnsi="Times New Roman" w:eastAsia="Times New Roman"/>
          <w:sz w:val="24"/>
        </w:rPr>
        <w:t xml:space="preserve">Casting is the only operation that touches all the structures, so it is serialised and transactional (Figure 4). After authentication the server takes a process-wide write lock, re-checks the election status, validates the ranking, and verifies that the voter has not already voted. In a single database transaction it sets </w:t>
      </w:r>
      <w:r>
        <w:rPr>
          <w:rFonts w:ascii="Consolas" w:hAnsi="Consolas" w:eastAsia="Consolas"/>
          <w:sz w:val="21"/>
        </w:rPr>
        <w:t>has_voted</w:t>
      </w:r>
      <w:r>
        <w:rPr>
          <w:rFonts w:ascii="Times New Roman" w:hAnsi="Times New Roman" w:eastAsia="Times New Roman"/>
          <w:sz w:val="24"/>
        </w:rPr>
        <w:t>, inserts the ranked rows under a new random token, and commits. It then computes the candidate roster hash, appends a sealed block to the ledger, invalidates the session and returns the token to the voter.</w:t>
      </w:r>
    </w:p>
    <w:p>
      <w:pPr>
        <w:keepNext/>
        <w:spacing w:before="120" w:after="60"/>
        <w:jc w:val="center"/>
      </w:pPr>
      <w:r>
        <w:drawing>
          <wp:inline xmlns:a="http://schemas.openxmlformats.org/drawingml/2006/main" xmlns:pic="http://schemas.openxmlformats.org/drawingml/2006/picture">
            <wp:extent cx="5486400" cy="6000750"/>
            <wp:docPr id="4" name="Picture 4"/>
            <wp:cNvGraphicFramePr>
              <a:graphicFrameLocks noChangeAspect="1"/>
            </wp:cNvGraphicFramePr>
            <a:graphic>
              <a:graphicData uri="http://schemas.openxmlformats.org/drawingml/2006/picture">
                <pic:pic>
                  <pic:nvPicPr>
                    <pic:cNvPr id="0" name="cast_transaction.png"/>
                    <pic:cNvPicPr/>
                  </pic:nvPicPr>
                  <pic:blipFill>
                    <a:blip r:embed="rId28"/>
                    <a:stretch>
                      <a:fillRect/>
                    </a:stretch>
                  </pic:blipFill>
                  <pic:spPr>
                    <a:xfrm>
                      <a:off x="0" y="0"/>
                      <a:ext cx="5486400" cy="6000750"/>
                    </a:xfrm>
                    <a:prstGeom prst="rect"/>
                  </pic:spPr>
                </pic:pic>
              </a:graphicData>
            </a:graphic>
          </wp:inline>
        </w:drawing>
      </w:r>
    </w:p>
    <w:p>
      <w:pPr>
        <w:spacing w:after="220"/>
        <w:jc w:val="center"/>
      </w:pPr>
      <w:r>
        <w:rPr>
          <w:rFonts w:ascii="Times New Roman" w:hAnsi="Times New Roman" w:eastAsia="Times New Roman"/>
          <w:i/>
          <w:sz w:val="21"/>
        </w:rPr>
        <w:t>Figure 4: Flow of a ballot cast, with the failure exits.</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Follow the arrows downward. Each diamond is a check, and if a check fails the vote is rejected (the red boxes on the right). Only a ballot that passes every check is saved, sealed in the audit chain and given a receipt.</w:t>
      </w:r>
    </w:p>
    <w:p>
      <w:pPr>
        <w:spacing w:before="0" w:after="160"/>
        <w:jc w:val="both"/>
      </w:pPr>
      <w:r>
        <w:rPr>
          <w:rFonts w:ascii="Times New Roman" w:hAnsi="Times New Roman" w:eastAsia="Times New Roman"/>
          <w:sz w:val="24"/>
        </w:rPr>
        <w:t>The ledger append happens after the database commit. If the ledger were unreachable at that moment the ballot would exist without a receipt. The extended sweep detects exactly that situation (Section 4.6), and the receipt-lookup page shows a voter whether their token is present. A two-phase scheme that writes the receipt first would trade this for orphan receipts; we chose the variant that fails visibly.</w:t>
      </w:r>
    </w:p>
    <w:p>
      <w:pPr>
        <w:keepNext/>
        <w:spacing w:before="200" w:after="120"/>
        <w:jc w:val="left"/>
      </w:pPr>
      <w:r>
        <w:rPr>
          <w:rFonts w:ascii="Times New Roman" w:hAnsi="Times New Roman" w:eastAsia="Times New Roman"/>
          <w:b/>
          <w:i/>
          <w:sz w:val="24"/>
        </w:rPr>
        <w:t>4.5 The audit ledger</w:t>
      </w:r>
    </w:p>
    <w:p>
      <w:pPr>
        <w:spacing w:before="0" w:after="160"/>
        <w:jc w:val="both"/>
      </w:pPr>
      <w:r>
        <w:rPr>
          <w:rFonts w:ascii="Times New Roman" w:hAnsi="Times New Roman" w:eastAsia="Times New Roman"/>
          <w:sz w:val="24"/>
        </w:rPr>
        <w:t>Each ballot produces one block: its position in the chain (</w:t>
      </w:r>
      <w:r>
        <w:rPr>
          <w:rFonts w:ascii="Consolas" w:hAnsi="Consolas" w:eastAsia="Consolas"/>
          <w:sz w:val="21"/>
        </w:rPr>
        <w:t>index</w:t>
      </w:r>
      <w:r>
        <w:rPr>
          <w:rFonts w:ascii="Times New Roman" w:hAnsi="Times New Roman" w:eastAsia="Times New Roman"/>
          <w:sz w:val="24"/>
        </w:rPr>
        <w:t xml:space="preserve">), a timestamp, the election, the ballot token, </w:t>
      </w:r>
      <w:r>
        <w:rPr>
          <w:rFonts w:ascii="Consolas" w:hAnsi="Consolas" w:eastAsia="Consolas"/>
          <w:sz w:val="21"/>
        </w:rPr>
        <w:t>vote_data_hash</w:t>
      </w:r>
      <w:r>
        <w:rPr>
          <w:rFonts w:ascii="Times New Roman" w:hAnsi="Times New Roman" w:eastAsia="Times New Roman"/>
          <w:sz w:val="24"/>
        </w:rPr>
        <w:t xml:space="preserve">, </w:t>
      </w:r>
      <w:r>
        <w:rPr>
          <w:rFonts w:ascii="Consolas" w:hAnsi="Consolas" w:eastAsia="Consolas"/>
          <w:sz w:val="21"/>
        </w:rPr>
        <w:t>roster_hash</w:t>
      </w:r>
      <w:r>
        <w:rPr>
          <w:rFonts w:ascii="Times New Roman" w:hAnsi="Times New Roman" w:eastAsia="Times New Roman"/>
          <w:sz w:val="24"/>
        </w:rPr>
        <w:t>, the previous block's hash (</w:t>
      </w:r>
      <w:r>
        <w:rPr>
          <w:rFonts w:ascii="Consolas" w:hAnsi="Consolas" w:eastAsia="Consolas"/>
          <w:sz w:val="21"/>
        </w:rPr>
        <w:t>prev_hash</w:t>
      </w:r>
      <w:r>
        <w:rPr>
          <w:rFonts w:ascii="Times New Roman" w:hAnsi="Times New Roman" w:eastAsia="Times New Roman"/>
          <w:sz w:val="24"/>
        </w:rPr>
        <w:t>) and the block's own hash (</w:t>
      </w:r>
      <w:r>
        <w:rPr>
          <w:rFonts w:ascii="Consolas" w:hAnsi="Consolas" w:eastAsia="Consolas"/>
          <w:sz w:val="21"/>
        </w:rPr>
        <w:t>curr_hash</w:t>
      </w:r>
      <w:r>
        <w:rPr>
          <w:rFonts w:ascii="Times New Roman" w:hAnsi="Times New Roman" w:eastAsia="Times New Roman"/>
          <w:sz w:val="24"/>
        </w:rPr>
        <w:t xml:space="preserve">). </w:t>
      </w:r>
      <w:r>
        <w:rPr>
          <w:rFonts w:ascii="Consolas" w:hAnsi="Consolas" w:eastAsia="Consolas"/>
          <w:sz w:val="21"/>
        </w:rPr>
        <w:t>vote_data_hash</w:t>
      </w:r>
      <w:r>
        <w:rPr>
          <w:rFonts w:ascii="Times New Roman" w:hAnsi="Times New Roman" w:eastAsia="Times New Roman"/>
          <w:sz w:val="24"/>
        </w:rPr>
        <w:t xml:space="preserve"> is the SHA-256 of the ordered (candidate, rank) pairs. </w:t>
      </w:r>
      <w:r>
        <w:rPr>
          <w:rFonts w:ascii="Consolas" w:hAnsi="Consolas" w:eastAsia="Consolas"/>
          <w:sz w:val="21"/>
        </w:rPr>
        <w:t>roster_hash</w:t>
      </w:r>
      <w:r>
        <w:rPr>
          <w:rFonts w:ascii="Times New Roman" w:hAnsi="Times New Roman" w:eastAsia="Times New Roman"/>
          <w:sz w:val="24"/>
        </w:rPr>
        <w:t xml:space="preserve"> is the SHA-256 of the election's (candidate id, name) pairs at the time of the vote. </w:t>
      </w:r>
      <w:r>
        <w:rPr>
          <w:rFonts w:ascii="Consolas" w:hAnsi="Consolas" w:eastAsia="Consolas"/>
          <w:sz w:val="21"/>
        </w:rPr>
        <w:t>curr_hash</w:t>
      </w:r>
      <w:r>
        <w:rPr>
          <w:rFonts w:ascii="Times New Roman" w:hAnsi="Times New Roman" w:eastAsia="Times New Roman"/>
          <w:sz w:val="24"/>
        </w:rPr>
        <w:t xml:space="preserve"> is computed over all other fields.</w:t>
      </w:r>
    </w:p>
    <w:p>
      <w:pPr>
        <w:spacing w:before="0" w:after="160"/>
        <w:jc w:val="both"/>
      </w:pPr>
      <w:r>
        <w:rPr>
          <w:rFonts w:ascii="Times New Roman" w:hAnsi="Times New Roman" w:eastAsia="Times New Roman"/>
          <w:sz w:val="24"/>
        </w:rPr>
        <w:t xml:space="preserve">A conventional chain computes </w:t>
      </w:r>
      <w:r>
        <w:rPr>
          <w:rFonts w:ascii="Consolas" w:hAnsi="Consolas" w:eastAsia="Consolas"/>
          <w:sz w:val="21"/>
        </w:rPr>
        <w:t>curr_hash</w:t>
      </w:r>
      <w:r>
        <w:rPr>
          <w:rFonts w:ascii="Times New Roman" w:hAnsi="Times New Roman" w:eastAsia="Times New Roman"/>
          <w:sz w:val="24"/>
        </w:rPr>
        <w:t xml:space="preserve"> with plain SHA-256 and no key. That makes the chain self-consistent but not authenticated: anyone who can write the ledger store can change a ballot's hash and then recompute every later block. The final design therefore computes </w:t>
      </w:r>
      <w:r>
        <w:rPr>
          <w:rFonts w:ascii="Consolas" w:hAnsi="Consolas" w:eastAsia="Consolas"/>
          <w:sz w:val="21"/>
        </w:rPr>
        <w:t>curr_hash</w:t>
      </w:r>
      <w:r>
        <w:rPr>
          <w:rFonts w:ascii="Times New Roman" w:hAnsi="Times New Roman" w:eastAsia="Times New Roman"/>
          <w:sz w:val="24"/>
        </w:rPr>
        <w:t xml:space="preserve"> as HMAC-SHA-256 under a secret key (</w:t>
      </w:r>
      <w:r>
        <w:rPr>
          <w:rFonts w:ascii="Consolas" w:hAnsi="Consolas" w:eastAsia="Consolas"/>
          <w:sz w:val="21"/>
        </w:rPr>
        <w:t>LEDGER_KEY</w:t>
      </w:r>
      <w:r>
        <w:rPr>
          <w:rFonts w:ascii="Times New Roman" w:hAnsi="Times New Roman" w:eastAsia="Times New Roman"/>
          <w:sz w:val="24"/>
        </w:rPr>
        <w:t xml:space="preserve">) held outside the ledger and database. Verification recomputes each block with the same key and compares with a constant-time comparison. Blocks written before the key was introduced remain valid because the first </w:t>
      </w:r>
      <w:r>
        <w:rPr>
          <w:rFonts w:ascii="Consolas" w:hAnsi="Consolas" w:eastAsia="Consolas"/>
          <w:sz w:val="21"/>
        </w:rPr>
        <w:t>LEDGER_LEGACY_UNTIL</w:t>
      </w:r>
      <w:r>
        <w:rPr>
          <w:rFonts w:ascii="Times New Roman" w:hAnsi="Times New Roman" w:eastAsia="Times New Roman"/>
          <w:sz w:val="24"/>
        </w:rPr>
        <w:t xml:space="preserve"> blocks are verified with plain SHA-256, which keeps old elections readable.</w:t>
      </w:r>
    </w:p>
    <w:p>
      <w:pPr>
        <w:spacing w:before="0" w:after="160"/>
        <w:jc w:val="both"/>
      </w:pPr>
      <w:r>
        <w:rPr>
          <w:rFonts w:ascii="Times New Roman" w:hAnsi="Times New Roman" w:eastAsia="Times New Roman"/>
          <w:sz w:val="24"/>
        </w:rPr>
        <w:t xml:space="preserve">Two storage backends sit behind the same interface. With </w:t>
      </w:r>
      <w:r>
        <w:rPr>
          <w:rFonts w:ascii="Consolas" w:hAnsi="Consolas" w:eastAsia="Consolas"/>
          <w:sz w:val="21"/>
        </w:rPr>
        <w:t>MONGO_URI</w:t>
      </w:r>
      <w:r>
        <w:rPr>
          <w:rFonts w:ascii="Times New Roman" w:hAnsi="Times New Roman" w:eastAsia="Times New Roman"/>
          <w:sz w:val="24"/>
        </w:rPr>
        <w:t xml:space="preserve"> set, blocks are documents in a MongoDB collection with a unique index on </w:t>
      </w:r>
      <w:r>
        <w:rPr>
          <w:rFonts w:ascii="Consolas" w:hAnsi="Consolas" w:eastAsia="Consolas"/>
          <w:sz w:val="21"/>
        </w:rPr>
        <w:t>index</w:t>
      </w:r>
      <w:r>
        <w:rPr>
          <w:rFonts w:ascii="Times New Roman" w:hAnsi="Times New Roman" w:eastAsia="Times New Roman"/>
          <w:sz w:val="24"/>
        </w:rPr>
        <w:t xml:space="preserve">. The unique index serves as a compare-and-swap: two concurrent appenders that compute the same next index cannot both insert, so the chain cannot fork. Without a connection string, blocks go to a local JSON file, protected by an in-process lock. The backend is chosen once at start-up and reported by </w:t>
      </w:r>
      <w:r>
        <w:rPr>
          <w:rFonts w:ascii="Consolas" w:hAnsi="Consolas" w:eastAsia="Consolas"/>
          <w:sz w:val="21"/>
        </w:rPr>
        <w:t>/api/health</w:t>
      </w:r>
      <w:r>
        <w:rPr>
          <w:rFonts w:ascii="Times New Roman" w:hAnsi="Times New Roman" w:eastAsia="Times New Roman"/>
          <w:sz w:val="24"/>
        </w:rPr>
        <w:t>.</w:t>
      </w:r>
    </w:p>
    <w:p>
      <w:pPr>
        <w:keepNext/>
        <w:spacing w:before="200" w:after="120"/>
        <w:jc w:val="left"/>
      </w:pPr>
      <w:r>
        <w:rPr>
          <w:rFonts w:ascii="Times New Roman" w:hAnsi="Times New Roman" w:eastAsia="Times New Roman"/>
          <w:b/>
          <w:i/>
          <w:sz w:val="24"/>
        </w:rPr>
        <w:t>4.6 The integrity sweep</w:t>
      </w:r>
    </w:p>
    <w:p>
      <w:pPr>
        <w:spacing w:before="0" w:after="160"/>
        <w:jc w:val="both"/>
      </w:pPr>
      <w:r>
        <w:rPr>
          <w:rFonts w:ascii="Times New Roman" w:hAnsi="Times New Roman" w:eastAsia="Times New Roman"/>
          <w:sz w:val="24"/>
        </w:rPr>
        <w:t>The sweep recomputes the state of an election from the database and compares it with the ledger. The first two rules are the basic checks; the other three close gaps the evaluation exposed in a basic sweep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2"/>
        <w:gridCol w:w="3063"/>
        <w:gridCol w:w="4254"/>
      </w:tblGrid>
      <w:tr>
        <w:trPr>
          <w:tblHeader/>
          <w:cantSplit/>
        </w:trPr>
        <w:tc>
          <w:tcPr>
            <w:tcW w:type="dxa" w:w="3120"/>
            <w:tcW w:type="dxa" w:w="20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Rule</w:t>
            </w:r>
          </w:p>
        </w:tc>
        <w:tc>
          <w:tcPr>
            <w:tcW w:type="dxa" w:w="3120"/>
            <w:tcW w:type="dxa" w:w="30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Detects</w:t>
            </w:r>
          </w:p>
        </w:tc>
        <w:tc>
          <w:tcPr>
            <w:tcW w:type="dxa" w:w="3120"/>
            <w:tcW w:type="dxa" w:w="42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How</w:t>
            </w:r>
          </w:p>
        </w:tc>
      </w:tr>
      <w:tr>
        <w:trPr>
          <w:cantSplit/>
        </w:trPr>
        <w:tc>
          <w:tcPr>
            <w:tcW w:type="dxa" w:w="3120"/>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 Modified</w:t>
            </w:r>
          </w:p>
        </w:tc>
        <w:tc>
          <w:tcPr>
            <w:tcW w:type="dxa" w:w="3120"/>
            <w:tcW w:type="dxa" w:w="3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ballot whose ranks changed after sealing</w:t>
            </w:r>
          </w:p>
        </w:tc>
        <w:tc>
          <w:tcPr>
            <w:tcW w:type="dxa" w:w="3120"/>
            <w:tcW w:type="dxa" w:w="4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Recompute SHA-256 of the ballot's ranks; compare with the block's </w:t>
            </w:r>
            <w:r>
              <w:rPr>
                <w:rFonts w:ascii="Consolas" w:hAnsi="Consolas" w:eastAsia="Consolas"/>
                <w:sz w:val="16"/>
              </w:rPr>
              <w:t>vote_data_hash</w:t>
            </w:r>
          </w:p>
        </w:tc>
      </w:tr>
      <w:tr>
        <w:trPr>
          <w:cantSplit/>
        </w:trPr>
        <w:tc>
          <w:tcPr>
            <w:tcW w:type="dxa" w:w="3120"/>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2. Deleted</w:t>
            </w:r>
          </w:p>
        </w:tc>
        <w:tc>
          <w:tcPr>
            <w:tcW w:type="dxa" w:w="3120"/>
            <w:tcW w:type="dxa" w:w="3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sealed ballot missing from the database</w:t>
            </w:r>
          </w:p>
        </w:tc>
        <w:tc>
          <w:tcPr>
            <w:tcW w:type="dxa" w:w="3120"/>
            <w:tcW w:type="dxa" w:w="4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A block exists for a token that has no rows in </w:t>
            </w:r>
            <w:r>
              <w:rPr>
                <w:rFonts w:ascii="Consolas" w:hAnsi="Consolas" w:eastAsia="Consolas"/>
                <w:sz w:val="16"/>
              </w:rPr>
              <w:t>BALLOT_RANKS</w:t>
            </w:r>
          </w:p>
        </w:tc>
      </w:tr>
      <w:tr>
        <w:trPr>
          <w:cantSplit/>
        </w:trPr>
        <w:tc>
          <w:tcPr>
            <w:tcW w:type="dxa" w:w="3120"/>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3. Injected (new)</w:t>
            </w:r>
          </w:p>
        </w:tc>
        <w:tc>
          <w:tcPr>
            <w:tcW w:type="dxa" w:w="3120"/>
            <w:tcW w:type="dxa" w:w="3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ballot with no receipt</w:t>
            </w:r>
          </w:p>
        </w:tc>
        <w:tc>
          <w:tcPr>
            <w:tcW w:type="dxa" w:w="3120"/>
            <w:tcW w:type="dxa" w:w="4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Rows exist in </w:t>
            </w:r>
            <w:r>
              <w:rPr>
                <w:rFonts w:ascii="Consolas" w:hAnsi="Consolas" w:eastAsia="Consolas"/>
                <w:sz w:val="16"/>
              </w:rPr>
              <w:t>BALLOT_RANKS</w:t>
            </w:r>
            <w:r>
              <w:rPr>
                <w:rFonts w:ascii="Times New Roman" w:hAnsi="Times New Roman" w:eastAsia="Times New Roman"/>
                <w:sz w:val="19"/>
              </w:rPr>
              <w:t xml:space="preserve"> for a token with no block</w:t>
            </w:r>
          </w:p>
        </w:tc>
      </w:tr>
      <w:tr>
        <w:trPr>
          <w:cantSplit/>
        </w:trPr>
        <w:tc>
          <w:tcPr>
            <w:tcW w:type="dxa" w:w="3120"/>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4. Roster changed (new)</w:t>
            </w:r>
          </w:p>
        </w:tc>
        <w:tc>
          <w:tcPr>
            <w:tcW w:type="dxa" w:w="3120"/>
            <w:tcW w:type="dxa" w:w="3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Candidate names altered after voting</w:t>
            </w:r>
          </w:p>
        </w:tc>
        <w:tc>
          <w:tcPr>
            <w:tcW w:type="dxa" w:w="3120"/>
            <w:tcW w:type="dxa" w:w="4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Current roster hash differs from the hash sealed in the blocks</w:t>
            </w:r>
          </w:p>
        </w:tc>
      </w:tr>
      <w:tr>
        <w:trPr>
          <w:cantSplit/>
        </w:trPr>
        <w:tc>
          <w:tcPr>
            <w:tcW w:type="dxa" w:w="3120"/>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5. Count mismatch (new)</w:t>
            </w:r>
          </w:p>
        </w:tc>
        <w:tc>
          <w:tcPr>
            <w:tcW w:type="dxa" w:w="3120"/>
            <w:tcW w:type="dxa" w:w="3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Flags, ballots and receipts disagree</w:t>
            </w:r>
          </w:p>
        </w:tc>
        <w:tc>
          <w:tcPr>
            <w:tcW w:type="dxa" w:w="3120"/>
            <w:tcW w:type="dxa" w:w="4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Compare voted flags, distinct ballot tokens and blocks for the election</w:t>
            </w:r>
          </w:p>
        </w:tc>
      </w:tr>
    </w:tbl>
    <w:p>
      <w:pPr>
        <w:spacing w:before="80" w:after="200"/>
        <w:jc w:val="both"/>
      </w:pPr>
      <w:r>
        <w:rPr>
          <w:rFonts w:ascii="Times New Roman" w:hAnsi="Times New Roman" w:eastAsia="Times New Roman"/>
          <w:b/>
          <w:sz w:val="22"/>
        </w:rPr>
        <w:t>Table 4: Rules applied by the integrity sweep.</w:t>
      </w:r>
    </w:p>
    <w:p>
      <w:pPr>
        <w:spacing w:before="0" w:after="160"/>
        <w:jc w:val="both"/>
      </w:pPr>
      <w:r>
        <w:rPr>
          <w:rFonts w:ascii="Times New Roman" w:hAnsi="Times New Roman" w:eastAsia="Times New Roman"/>
          <w:sz w:val="24"/>
        </w:rPr>
        <w:t>In addition, the chain check verifies every block's link and hash across the whole ledger. The two checks are complementary: the chain check finds edits inside the ledger, and the sweep finds edits to the database relative to a trusted ledger.</w:t>
      </w:r>
    </w:p>
    <w:p>
      <w:pPr>
        <w:keepNext/>
        <w:spacing w:before="200" w:after="120"/>
        <w:jc w:val="left"/>
      </w:pPr>
      <w:r>
        <w:rPr>
          <w:rFonts w:ascii="Times New Roman" w:hAnsi="Times New Roman" w:eastAsia="Times New Roman"/>
          <w:b/>
          <w:i/>
          <w:sz w:val="24"/>
        </w:rPr>
        <w:t>4.7 Instant-runoff tally</w:t>
      </w:r>
    </w:p>
    <w:p>
      <w:pPr>
        <w:spacing w:before="0" w:after="160"/>
        <w:jc w:val="both"/>
      </w:pPr>
      <w:r>
        <w:rPr>
          <w:rFonts w:ascii="Times New Roman" w:hAnsi="Times New Roman" w:eastAsia="Times New Roman"/>
          <w:sz w:val="24"/>
        </w:rPr>
        <w:t>The tally loads ballots as ordered lists of candidates and repeats three steps: count first preferences among continuing candidates, declare a winner if one holds more than half of the continuing ballots, otherwise eliminate the candidate with the fewest and transfer their ballots to the next surviving preference. Ballots that run out of preferences are exhausted. The engine returns a transcript of every round. Ties for last place are broken by candidate order, which is arbitrary; the interface marks any round where that happens so it is not mistaken for a principled result.</w:t>
      </w:r>
    </w:p>
    <w:p>
      <w:pPr>
        <w:keepNext/>
        <w:spacing w:before="200" w:after="120"/>
        <w:jc w:val="left"/>
      </w:pPr>
      <w:r>
        <w:rPr>
          <w:rFonts w:ascii="Times New Roman" w:hAnsi="Times New Roman" w:eastAsia="Times New Roman"/>
          <w:b/>
          <w:i/>
          <w:sz w:val="24"/>
        </w:rPr>
        <w:t>4.8 Email one-time-password verification</w:t>
      </w:r>
    </w:p>
    <w:p>
      <w:pPr>
        <w:spacing w:before="0" w:after="160"/>
        <w:jc w:val="both"/>
      </w:pPr>
      <w:r>
        <w:rPr>
          <w:rFonts w:ascii="Times New Roman" w:hAnsi="Times New Roman" w:eastAsia="Times New Roman"/>
          <w:sz w:val="24"/>
        </w:rPr>
        <w:t>A password alone no longer opens a ballot. When the OTP setting is enabled, a correct password produces a challenge instead of a session (Figure 5). The server generates a six-digit code with a cryptographically secure generator, stores only an HMAC of it, and emails the plain code from a background thread so the page never waits on the mail server. The voter enters the code, and only then does the server issue the voting session.</w:t>
      </w:r>
    </w:p>
    <w:p>
      <w:pPr>
        <w:keepNext/>
        <w:spacing w:before="120" w:after="60"/>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otp_sequence.png"/>
                    <pic:cNvPicPr/>
                  </pic:nvPicPr>
                  <pic:blipFill>
                    <a:blip r:embed="rId29"/>
                    <a:stretch>
                      <a:fillRect/>
                    </a:stretch>
                  </pic:blipFill>
                  <pic:spPr>
                    <a:xfrm>
                      <a:off x="0" y="0"/>
                      <a:ext cx="5760720" cy="4000500"/>
                    </a:xfrm>
                    <a:prstGeom prst="rect"/>
                  </pic:spPr>
                </pic:pic>
              </a:graphicData>
            </a:graphic>
          </wp:inline>
        </w:drawing>
      </w:r>
    </w:p>
    <w:p>
      <w:pPr>
        <w:spacing w:after="220"/>
        <w:jc w:val="center"/>
      </w:pPr>
      <w:r>
        <w:rPr>
          <w:rFonts w:ascii="Times New Roman" w:hAnsi="Times New Roman" w:eastAsia="Times New Roman"/>
          <w:i/>
          <w:sz w:val="21"/>
        </w:rPr>
        <w:t>Figure 5: Sign-in with a one-time code: sequence of messages.</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Time runs from top to bottom. The voter types a password, but the server does not let them in yet. It emails a 6-digit code and waits. Only when the voter types the right code does the server hand over the ballot. A stolen password alone is therefore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3973"/>
        <w:gridCol w:w="3796"/>
      </w:tblGrid>
      <w:tr>
        <w:trPr>
          <w:tblHeader/>
          <w:cantSplit/>
        </w:trPr>
        <w:tc>
          <w:tcPr>
            <w:tcW w:type="dxa" w:w="3120"/>
            <w:tcW w:type="dxa" w:w="15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Parameter</w:t>
            </w:r>
          </w:p>
        </w:tc>
        <w:tc>
          <w:tcPr>
            <w:tcW w:type="dxa" w:w="3120"/>
            <w:tcW w:type="dxa" w:w="397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Value</w:t>
            </w:r>
          </w:p>
        </w:tc>
        <w:tc>
          <w:tcPr>
            <w:tcW w:type="dxa" w:w="3120"/>
            <w:tcW w:type="dxa" w:w="37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Purpose</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Code</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6 digits, </w:t>
            </w:r>
            <w:r>
              <w:rPr>
                <w:rFonts w:ascii="Consolas" w:hAnsi="Consolas" w:eastAsia="Consolas"/>
                <w:sz w:val="16"/>
              </w:rPr>
              <w:t>secrets.randbelow</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Unpredictable; zero-padded</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Storage</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HMAC-SHA-256 of </w:t>
            </w:r>
            <w:r>
              <w:rPr>
                <w:rFonts w:ascii="Consolas" w:hAnsi="Consolas" w:eastAsia="Consolas"/>
                <w:sz w:val="16"/>
              </w:rPr>
              <w:t>challenge:code</w:t>
            </w:r>
            <w:r>
              <w:rPr>
                <w:rFonts w:ascii="Times New Roman" w:hAnsi="Times New Roman" w:eastAsia="Times New Roman"/>
                <w:sz w:val="19"/>
              </w:rPr>
              <w:t xml:space="preserve"> under a server secret</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The database never holds a usable code</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Validity</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5 minutes</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Limits the window for theft or guessing</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Guesses</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3 per code, then locked</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About 3 in 10^6 chance per code</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Resends</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 per 30 s, at most 5 per challenge</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Resend cannot be used to keep guessing</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Challenges</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5 per voter per 15 minutes</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Slows repeated password-then-guess attempts</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Use</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Single use</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captured code cannot be replayed</w:t>
            </w:r>
          </w:p>
        </w:tc>
      </w:tr>
      <w:tr>
        <w:trPr>
          <w:cantSplit/>
        </w:trPr>
        <w:tc>
          <w:tcPr>
            <w:tcW w:type="dxa" w:w="3120"/>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Delivery</w:t>
            </w:r>
          </w:p>
        </w:tc>
        <w:tc>
          <w:tcPr>
            <w:tcW w:type="dxa" w:w="3120"/>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SMTP over STARTTLS; failure logged, never blocks sign-in</w:t>
            </w:r>
          </w:p>
        </w:tc>
        <w:tc>
          <w:tcPr>
            <w:tcW w:type="dxa" w:w="3120"/>
            <w:tcW w:type="dxa" w:w="37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The admin outbox still shows the code</w:t>
            </w:r>
          </w:p>
        </w:tc>
      </w:tr>
    </w:tbl>
    <w:p>
      <w:pPr>
        <w:spacing w:before="80" w:after="200"/>
        <w:jc w:val="both"/>
      </w:pPr>
      <w:r>
        <w:rPr>
          <w:rFonts w:ascii="Times New Roman" w:hAnsi="Times New Roman" w:eastAsia="Times New Roman"/>
          <w:b/>
          <w:sz w:val="22"/>
        </w:rPr>
        <w:t>Table 5: Parameters of the one-time-code mechanism.</w:t>
      </w:r>
    </w:p>
    <w:p>
      <w:pPr>
        <w:spacing w:before="0" w:after="160"/>
        <w:jc w:val="both"/>
      </w:pPr>
      <w:r>
        <w:rPr>
          <w:rFonts w:ascii="Times New Roman" w:hAnsi="Times New Roman" w:eastAsia="Times New Roman"/>
          <w:sz w:val="24"/>
        </w:rPr>
        <w:t>Voter addresses are entered per voter, or generated in bulk from one base mailbox using plus-addressing (</w:t>
      </w:r>
      <w:r>
        <w:rPr>
          <w:rFonts w:ascii="Consolas" w:hAnsi="Consolas" w:eastAsia="Consolas"/>
          <w:sz w:val="21"/>
        </w:rPr>
        <w:t>you+25bce0001@domain</w:t>
      </w:r>
      <w:r>
        <w:rPr>
          <w:rFonts w:ascii="Times New Roman" w:hAnsi="Times New Roman" w:eastAsia="Times New Roman"/>
          <w:sz w:val="24"/>
        </w:rPr>
        <w:t xml:space="preserve">), which lets a single inbox receive every code during a demonstration. Contacts, challenges and the mail log live in </w:t>
      </w:r>
      <w:r>
        <w:rPr>
          <w:rFonts w:ascii="Consolas" w:hAnsi="Consolas" w:eastAsia="Consolas"/>
          <w:sz w:val="21"/>
        </w:rPr>
        <w:t>polyvote_verification.db</w:t>
      </w:r>
      <w:r>
        <w:rPr>
          <w:rFonts w:ascii="Times New Roman" w:hAnsi="Times New Roman" w:eastAsia="Times New Roman"/>
          <w:sz w:val="24"/>
        </w:rPr>
        <w:t>, a different file from the election database. An administrator page, the Mail outbox, lists every code issued; plaintext codes are kept in memory only and are hidden after ten minutes.</w:t>
      </w:r>
    </w:p>
    <w:p>
      <w:pPr>
        <w:keepNext/>
        <w:spacing w:before="200" w:after="120"/>
        <w:jc w:val="left"/>
      </w:pPr>
      <w:r>
        <w:rPr>
          <w:rFonts w:ascii="Times New Roman" w:hAnsi="Times New Roman" w:eastAsia="Times New Roman"/>
          <w:b/>
          <w:i/>
          <w:sz w:val="24"/>
        </w:rPr>
        <w:t>4.9 Election lifecycle and multi-tenancy</w:t>
      </w:r>
    </w:p>
    <w:p>
      <w:pPr>
        <w:spacing w:before="0" w:after="160"/>
        <w:jc w:val="both"/>
      </w:pPr>
      <w:r>
        <w:rPr>
          <w:rFonts w:ascii="Times New Roman" w:hAnsi="Times New Roman" w:eastAsia="Times New Roman"/>
          <w:sz w:val="24"/>
        </w:rPr>
        <w:t>An election moves through Nomination, Voting and Closed, one step at a time and never backwards. Candidates may change only in Nomination, the roster may grow in Nomination and Voting, and ballots are accepted only in Voting. Because the lifecycle is stored in the database and enforced by the API, a closed election is read-only for voters. Many organisations share the platform; each election belongs to one organisation, and administrators see all of them, which is the model for a campus election office.</w:t>
      </w:r>
    </w:p>
    <w:p>
      <w:pPr>
        <w:keepNext/>
        <w:spacing w:before="200" w:after="120"/>
        <w:jc w:val="left"/>
      </w:pPr>
      <w:r>
        <w:rPr>
          <w:rFonts w:ascii="Times New Roman" w:hAnsi="Times New Roman" w:eastAsia="Times New Roman"/>
          <w:b/>
          <w:i/>
          <w:sz w:val="24"/>
        </w:rPr>
        <w:t>4.10 Deployment and operation</w:t>
      </w:r>
    </w:p>
    <w:p>
      <w:pPr>
        <w:spacing w:before="0" w:after="160"/>
        <w:jc w:val="both"/>
      </w:pPr>
      <w:r>
        <w:rPr>
          <w:rFonts w:ascii="Times New Roman" w:hAnsi="Times New Roman" w:eastAsia="Times New Roman"/>
          <w:sz w:val="24"/>
        </w:rPr>
        <w:t>The service runs from one command (</w:t>
      </w:r>
      <w:r>
        <w:rPr>
          <w:rFonts w:ascii="Consolas" w:hAnsi="Consolas" w:eastAsia="Consolas"/>
          <w:sz w:val="21"/>
        </w:rPr>
        <w:t>python -m uvicorn server:app --port 8000</w:t>
      </w:r>
      <w:r>
        <w:rPr>
          <w:rFonts w:ascii="Times New Roman" w:hAnsi="Times New Roman" w:eastAsia="Times New Roman"/>
          <w:sz w:val="24"/>
        </w:rPr>
        <w:t xml:space="preserve">) and serves the compiled front end from the same port. For the review it is exposed to the internet through a Cloudflare quick tunnel, which gives a temporary public HTTPS address without opening ports; the voter page shows a QR code for that address so a phone can open the ballot. The ledger is hosted on a free MongoDB Atlas cluster. All configuration is read from a git-ignored </w:t>
      </w:r>
      <w:r>
        <w:rPr>
          <w:rFonts w:ascii="Consolas" w:hAnsi="Consolas" w:eastAsia="Consolas"/>
          <w:sz w:val="21"/>
        </w:rPr>
        <w:t>.env</w:t>
      </w:r>
      <w:r>
        <w:rPr>
          <w:rFonts w:ascii="Times New Roman" w:hAnsi="Times New Roman" w:eastAsia="Times New Roman"/>
          <w:sz w:val="24"/>
        </w:rPr>
        <w:t xml:space="preserve"> file (Table 6). We describe this honestly as public hosting from a laptop rather than cloud deployment: the tunnel address changes when it restarts, and the host must stay on.</w:t>
      </w:r>
    </w:p>
    <w:p>
      <w:pPr>
        <w:spacing w:before="0" w:after="160"/>
        <w:jc w:val="both"/>
      </w:pPr>
      <w:r>
        <w:rPr>
          <w:rFonts w:ascii="Times New Roman" w:hAnsi="Times New Roman" w:eastAsia="Times New Roman"/>
          <w:sz w:val="24"/>
        </w:rPr>
        <w:t>For a link that does not depend on the laptop, the repository also builds as a Docker image (</w:t>
      </w:r>
      <w:r>
        <w:rPr>
          <w:rFonts w:ascii="Consolas" w:hAnsi="Consolas" w:eastAsia="Consolas"/>
          <w:sz w:val="21"/>
        </w:rPr>
        <w:t>Dockerfile</w:t>
      </w:r>
      <w:r>
        <w:rPr>
          <w:rFonts w:ascii="Times New Roman" w:hAnsi="Times New Roman" w:eastAsia="Times New Roman"/>
          <w:sz w:val="24"/>
        </w:rPr>
        <w:t>) and includes a Render blueprint (</w:t>
      </w:r>
      <w:r>
        <w:rPr>
          <w:rFonts w:ascii="Consolas" w:hAnsi="Consolas" w:eastAsia="Consolas"/>
          <w:sz w:val="21"/>
        </w:rPr>
        <w:t>render.yaml</w:t>
      </w:r>
      <w:r>
        <w:rPr>
          <w:rFonts w:ascii="Times New Roman" w:hAnsi="Times New Roman" w:eastAsia="Times New Roman"/>
          <w:sz w:val="24"/>
        </w:rPr>
        <w:t xml:space="preserve">) for a free public demo at </w:t>
      </w:r>
      <w:r>
        <w:rPr>
          <w:rFonts w:ascii="Consolas" w:hAnsi="Consolas" w:eastAsia="Consolas"/>
          <w:sz w:val="21"/>
        </w:rPr>
        <w:t>https://polyvote-bacse202.onrender.com</w:t>
      </w:r>
      <w:r>
        <w:rPr>
          <w:rFonts w:ascii="Times New Roman" w:hAnsi="Times New Roman" w:eastAsia="Times New Roman"/>
          <w:sz w:val="24"/>
        </w:rPr>
        <w:t xml:space="preserve">. On a free plan the service sleeps after about 15 minutes idle (the next visit takes about a minute) and its disk is wiped on every restart, so the demo seeds a fresh election at start-up. A public demo has no mailbox the visitor can open, so in demo mode the one-time code is shown on the screen, a banner says so, and factory reset is disabled. The </w:t>
      </w:r>
      <w:r>
        <w:rPr>
          <w:rFonts w:ascii="Consolas" w:hAnsi="Consolas" w:eastAsia="Consolas"/>
          <w:sz w:val="21"/>
        </w:rPr>
        <w:t>/demo</w:t>
      </w:r>
      <w:r>
        <w:rPr>
          <w:rFonts w:ascii="Times New Roman" w:hAnsi="Times New Roman" w:eastAsia="Times New Roman"/>
          <w:sz w:val="24"/>
        </w:rPr>
        <w:t xml:space="preserve"> page lists every page of the application with a link and a one-line description, and gives a three-minute tour. A second blueprint (</w:t>
      </w:r>
      <w:r>
        <w:rPr>
          <w:rFonts w:ascii="Consolas" w:hAnsi="Consolas" w:eastAsia="Consolas"/>
          <w:sz w:val="21"/>
        </w:rPr>
        <w:t>render-live.example.yaml</w:t>
      </w:r>
      <w:r>
        <w:rPr>
          <w:rFonts w:ascii="Times New Roman" w:hAnsi="Times New Roman" w:eastAsia="Times New Roman"/>
          <w:sz w:val="24"/>
        </w:rPr>
        <w:t>) sends real emailed codes through an SMTP relay on port 2525, because the free plan blocks the usual mail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2"/>
        <w:gridCol w:w="5827"/>
      </w:tblGrid>
      <w:tr>
        <w:trPr>
          <w:tblHeader/>
          <w:cantSplit/>
        </w:trPr>
        <w:tc>
          <w:tcPr>
            <w:tcW w:type="dxa" w:w="4680"/>
            <w:tcW w:type="dxa" w:w="35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Variable</w:t>
            </w:r>
          </w:p>
        </w:tc>
        <w:tc>
          <w:tcPr>
            <w:tcW w:type="dxa" w:w="4680"/>
            <w:tcW w:type="dxa" w:w="58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Effect</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MONGO_URI</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Use MongoDB Atlas for the ledger (file fallback if unset or unreachable)</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LEDGER_KEY</w:t>
            </w:r>
            <w:r>
              <w:rPr>
                <w:rFonts w:ascii="Times New Roman" w:hAnsi="Times New Roman" w:eastAsia="Times New Roman"/>
                <w:sz w:val="19"/>
              </w:rPr>
              <w:t xml:space="preserve">, </w:t>
            </w:r>
            <w:r>
              <w:rPr>
                <w:rFonts w:ascii="Consolas" w:hAnsi="Consolas" w:eastAsia="Consolas"/>
                <w:sz w:val="16"/>
              </w:rPr>
              <w:t>LEDGER_LEGACY_UNTIL</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Enable the keyed (HMAC) chain; number of earlier blocks that use plain SHA-256</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OTP_REQUIRED</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Require the emailed code at voter sign-in</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SMTP_HOST</w:t>
            </w:r>
            <w:r>
              <w:rPr>
                <w:rFonts w:ascii="Times New Roman" w:hAnsi="Times New Roman" w:eastAsia="Times New Roman"/>
                <w:sz w:val="19"/>
              </w:rPr>
              <w:t xml:space="preserve">, </w:t>
            </w:r>
            <w:r>
              <w:rPr>
                <w:rFonts w:ascii="Consolas" w:hAnsi="Consolas" w:eastAsia="Consolas"/>
                <w:sz w:val="16"/>
              </w:rPr>
              <w:t>SMTP_PORT</w:t>
            </w:r>
            <w:r>
              <w:rPr>
                <w:rFonts w:ascii="Times New Roman" w:hAnsi="Times New Roman" w:eastAsia="Times New Roman"/>
                <w:sz w:val="19"/>
              </w:rPr>
              <w:t xml:space="preserve">, </w:t>
            </w:r>
            <w:r>
              <w:rPr>
                <w:rFonts w:ascii="Consolas" w:hAnsi="Consolas" w:eastAsia="Consolas"/>
                <w:sz w:val="16"/>
              </w:rPr>
              <w:t>SMTP_USER</w:t>
            </w:r>
            <w:r>
              <w:rPr>
                <w:rFonts w:ascii="Times New Roman" w:hAnsi="Times New Roman" w:eastAsia="Times New Roman"/>
                <w:sz w:val="19"/>
              </w:rPr>
              <w:t xml:space="preserve">, </w:t>
            </w:r>
            <w:r>
              <w:rPr>
                <w:rFonts w:ascii="Consolas" w:hAnsi="Consolas" w:eastAsia="Consolas"/>
                <w:sz w:val="16"/>
              </w:rPr>
              <w:t>SMTP_PASS</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Send real email; otherwise codes appear only in the admin outbox</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PUBLIC_URL</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Address encoded in the voter-page QR code when opened on localhost</w:t>
            </w:r>
          </w:p>
        </w:tc>
      </w:tr>
      <w:tr>
        <w:trPr>
          <w:cantSplit/>
        </w:trPr>
        <w:tc>
          <w:tcPr>
            <w:tcW w:type="dxa" w:w="468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ADMIN_PASSWORD</w:t>
            </w:r>
          </w:p>
        </w:tc>
        <w:tc>
          <w:tcPr>
            <w:tcW w:type="dxa" w:w="4680"/>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Replace the default administrator password</w:t>
            </w:r>
          </w:p>
        </w:tc>
      </w:tr>
    </w:tbl>
    <w:p>
      <w:pPr>
        <w:spacing w:before="80" w:after="200"/>
        <w:jc w:val="both"/>
      </w:pPr>
      <w:r>
        <w:rPr>
          <w:rFonts w:ascii="Times New Roman" w:hAnsi="Times New Roman" w:eastAsia="Times New Roman"/>
          <w:b/>
          <w:sz w:val="22"/>
        </w:rPr>
        <w:t>Table 6: Configuration read from the environment.</w:t>
      </w:r>
    </w:p>
    <w:p>
      <w:pPr>
        <w:keepNext/>
        <w:spacing w:before="280" w:after="160"/>
        <w:jc w:val="left"/>
      </w:pPr>
      <w:r>
        <w:rPr>
          <w:rFonts w:ascii="Times New Roman" w:hAnsi="Times New Roman" w:eastAsia="Times New Roman"/>
          <w:b/>
          <w:sz w:val="24"/>
        </w:rPr>
        <w:t>5. Implementation</w:t>
      </w:r>
    </w:p>
    <w:p>
      <w:pPr>
        <w:keepNext/>
        <w:spacing w:before="200" w:after="120"/>
        <w:jc w:val="left"/>
      </w:pPr>
      <w:r>
        <w:rPr>
          <w:rFonts w:ascii="Times New Roman" w:hAnsi="Times New Roman" w:eastAsia="Times New Roman"/>
          <w:b/>
          <w:i/>
          <w:sz w:val="24"/>
        </w:rPr>
        <w:t>5.1 Technology and code size</w:t>
      </w:r>
    </w:p>
    <w:p>
      <w:pPr>
        <w:spacing w:before="0" w:after="160"/>
        <w:jc w:val="both"/>
      </w:pPr>
      <w:r>
        <w:rPr>
          <w:rFonts w:ascii="Times New Roman" w:hAnsi="Times New Roman" w:eastAsia="Times New Roman"/>
          <w:sz w:val="24"/>
        </w:rPr>
        <w:t xml:space="preserve">The back end is Python 3.12 with FastAPI, SQLite through the standard library, pandas for the tally and </w:t>
      </w:r>
      <w:r>
        <w:rPr>
          <w:rFonts w:ascii="Consolas" w:hAnsi="Consolas" w:eastAsia="Consolas"/>
          <w:sz w:val="21"/>
        </w:rPr>
        <w:t>pymongo</w:t>
      </w:r>
      <w:r>
        <w:rPr>
          <w:rFonts w:ascii="Times New Roman" w:hAnsi="Times New Roman" w:eastAsia="Times New Roman"/>
          <w:sz w:val="24"/>
        </w:rPr>
        <w:t xml:space="preserve"> for the ledger. The front end is React 19 with TypeScript, built by Vite. The Streamlit interface from Review 1 is retained for comparison. Table 7 lists the size of each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0"/>
        <w:gridCol w:w="2340"/>
      </w:tblGrid>
      <w:tr>
        <w:trPr>
          <w:tblHeader/>
          <w:cantSplit/>
        </w:trPr>
        <w:tc>
          <w:tcPr>
            <w:tcW w:type="dxa" w:w="4680"/>
            <w:tcW w:type="dxa" w:w="70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Part</w:t>
            </w:r>
          </w:p>
        </w:tc>
        <w:tc>
          <w:tcPr>
            <w:tcW w:type="dxa" w:w="4680"/>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Lines</w:t>
            </w:r>
          </w:p>
        </w:tc>
      </w:tr>
      <w:tr>
        <w:trPr>
          <w:cantSplit/>
        </w:trPr>
        <w:tc>
          <w:tcPr>
            <w:tcW w:type="dxa" w:w="4680"/>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Backend (Python)</w:t>
            </w:r>
          </w:p>
        </w:tc>
        <w:tc>
          <w:tcPr>
            <w:tcW w:type="dxa" w:w="468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1,530</w:t>
            </w:r>
          </w:p>
        </w:tc>
      </w:tr>
      <w:tr>
        <w:trPr>
          <w:cantSplit/>
        </w:trPr>
        <w:tc>
          <w:tcPr>
            <w:tcW w:type="dxa" w:w="4680"/>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Frontend (TypeScript/TSX)</w:t>
            </w:r>
          </w:p>
        </w:tc>
        <w:tc>
          <w:tcPr>
            <w:tcW w:type="dxa" w:w="468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3,260</w:t>
            </w:r>
          </w:p>
        </w:tc>
      </w:tr>
      <w:tr>
        <w:trPr>
          <w:cantSplit/>
        </w:trPr>
        <w:tc>
          <w:tcPr>
            <w:tcW w:type="dxa" w:w="4680"/>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Styles (CSS)</w:t>
            </w:r>
          </w:p>
        </w:tc>
        <w:tc>
          <w:tcPr>
            <w:tcW w:type="dxa" w:w="468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473</w:t>
            </w:r>
          </w:p>
        </w:tc>
      </w:tr>
      <w:tr>
        <w:trPr>
          <w:cantSplit/>
        </w:trPr>
        <w:tc>
          <w:tcPr>
            <w:tcW w:type="dxa" w:w="4680"/>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Experiments (Python)</w:t>
            </w:r>
          </w:p>
        </w:tc>
        <w:tc>
          <w:tcPr>
            <w:tcW w:type="dxa" w:w="468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873</w:t>
            </w:r>
          </w:p>
        </w:tc>
      </w:tr>
      <w:tr>
        <w:trPr>
          <w:cantSplit/>
        </w:trPr>
        <w:tc>
          <w:tcPr>
            <w:tcW w:type="dxa" w:w="4680"/>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Total</w:t>
            </w:r>
          </w:p>
        </w:tc>
        <w:tc>
          <w:tcPr>
            <w:tcW w:type="dxa" w:w="468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6,136</w:t>
            </w:r>
          </w:p>
        </w:tc>
      </w:tr>
    </w:tbl>
    <w:p>
      <w:pPr>
        <w:spacing w:before="80" w:after="200"/>
        <w:jc w:val="both"/>
      </w:pPr>
      <w:r>
        <w:rPr>
          <w:rFonts w:ascii="Times New Roman" w:hAnsi="Times New Roman" w:eastAsia="Times New Roman"/>
          <w:b/>
          <w:sz w:val="22"/>
        </w:rPr>
        <w:t>Table 7: Source size (non-generated, including blank lines).</w:t>
      </w:r>
    </w:p>
    <w:p>
      <w:pPr>
        <w:keepNext/>
        <w:spacing w:before="200" w:after="120"/>
        <w:jc w:val="left"/>
      </w:pPr>
      <w:r>
        <w:rPr>
          <w:rFonts w:ascii="Times New Roman" w:hAnsi="Times New Roman" w:eastAsia="Times New Roman"/>
          <w:b/>
          <w:i/>
          <w:sz w:val="24"/>
        </w:rPr>
        <w:t>5.2 Selected listings</w:t>
      </w:r>
    </w:p>
    <w:p>
      <w:pPr>
        <w:spacing w:before="0" w:after="160"/>
        <w:jc w:val="both"/>
      </w:pPr>
      <w:r>
        <w:rPr>
          <w:rFonts w:ascii="Times New Roman" w:hAnsi="Times New Roman" w:eastAsia="Times New Roman"/>
          <w:sz w:val="24"/>
        </w:rPr>
        <w:t>The duplicate-vote trigger is the first line of defence for G1:</w:t>
      </w:r>
    </w:p>
    <w:p>
      <w:pPr>
        <w:keepNext/>
        <w:keepLines/>
        <w:spacing w:before="0" w:after="0"/>
        <w:ind w:left="200"/>
      </w:pPr>
      <w:r>
        <w:rPr>
          <w:rFonts w:ascii="Consolas" w:hAnsi="Consolas" w:eastAsia="Consolas"/>
          <w:sz w:val="17"/>
        </w:rPr>
        <w:t>CREATE TRIGGER trg_block_duplicate_vote</w:t>
      </w:r>
    </w:p>
    <w:p>
      <w:pPr>
        <w:keepNext/>
        <w:keepLines/>
        <w:spacing w:before="0" w:after="0"/>
        <w:ind w:left="200"/>
      </w:pPr>
      <w:r>
        <w:rPr>
          <w:rFonts w:ascii="Consolas" w:hAnsi="Consolas" w:eastAsia="Consolas"/>
          <w:sz w:val="17"/>
        </w:rPr>
        <w:t xml:space="preserve">    BEFORE UPDATE OF has_voted ON VOTER_PARTICIPATION</w:t>
      </w:r>
    </w:p>
    <w:p>
      <w:pPr>
        <w:keepNext/>
        <w:keepLines/>
        <w:spacing w:before="0" w:after="0"/>
        <w:ind w:left="200"/>
      </w:pPr>
      <w:r>
        <w:rPr>
          <w:rFonts w:ascii="Consolas" w:hAnsi="Consolas" w:eastAsia="Consolas"/>
          <w:sz w:val="17"/>
        </w:rPr>
        <w:t xml:space="preserve">    FOR EACH ROW</w:t>
      </w:r>
    </w:p>
    <w:p>
      <w:pPr>
        <w:keepNext/>
        <w:keepLines/>
        <w:spacing w:before="0" w:after="0"/>
        <w:ind w:left="200"/>
      </w:pPr>
      <w:r>
        <w:rPr>
          <w:rFonts w:ascii="Consolas" w:hAnsi="Consolas" w:eastAsia="Consolas"/>
          <w:sz w:val="17"/>
        </w:rPr>
        <w:t xml:space="preserve">    WHEN OLD.has_voted = 1 AND NEW.has_voted = 1</w:t>
      </w:r>
    </w:p>
    <w:p>
      <w:pPr>
        <w:keepNext/>
        <w:keepLines/>
        <w:spacing w:before="0" w:after="0"/>
        <w:ind w:left="200"/>
      </w:pPr>
      <w:r>
        <w:rPr>
          <w:rFonts w:ascii="Consolas" w:hAnsi="Consolas" w:eastAsia="Consolas"/>
          <w:sz w:val="17"/>
        </w:rPr>
        <w:t xml:space="preserve">    BEGIN</w:t>
      </w:r>
    </w:p>
    <w:p>
      <w:pPr>
        <w:keepNext/>
        <w:keepLines/>
        <w:spacing w:before="0" w:after="0"/>
        <w:ind w:left="200"/>
      </w:pPr>
      <w:r>
        <w:rPr>
          <w:rFonts w:ascii="Consolas" w:hAnsi="Consolas" w:eastAsia="Consolas"/>
          <w:sz w:val="17"/>
        </w:rPr>
        <w:t xml:space="preserve">        SELECT RAISE(ABORT, 'DBMS Trigger Violation: Voter has already submitted a ballot.');</w:t>
      </w:r>
    </w:p>
    <w:p>
      <w:pPr>
        <w:keepLines/>
        <w:spacing w:before="0" w:after="200"/>
        <w:ind w:left="200"/>
      </w:pPr>
      <w:r>
        <w:rPr>
          <w:rFonts w:ascii="Consolas" w:hAnsi="Consolas" w:eastAsia="Consolas"/>
          <w:sz w:val="17"/>
        </w:rPr>
        <w:t xml:space="preserve">    END;</w:t>
      </w:r>
    </w:p>
    <w:p>
      <w:pPr>
        <w:spacing w:before="0" w:after="160"/>
        <w:jc w:val="both"/>
      </w:pPr>
      <w:r>
        <w:rPr>
          <w:rFonts w:ascii="Times New Roman" w:hAnsi="Times New Roman" w:eastAsia="Times New Roman"/>
          <w:sz w:val="24"/>
        </w:rPr>
        <w:t>The ledger keys its chain with an HMAC when a key is configured, and falls back to plain SHA-256 for legacy blocks:</w:t>
      </w:r>
    </w:p>
    <w:p>
      <w:pPr>
        <w:keepNext/>
        <w:keepLines/>
        <w:spacing w:before="0" w:after="0"/>
        <w:ind w:left="200"/>
      </w:pPr>
      <w:r>
        <w:rPr>
          <w:rFonts w:ascii="Consolas" w:hAnsi="Consolas" w:eastAsia="Consolas"/>
          <w:sz w:val="17"/>
        </w:rPr>
        <w:t>def _block_hash(index, block):</w:t>
      </w:r>
    </w:p>
    <w:p>
      <w:pPr>
        <w:keepNext/>
        <w:keepLines/>
        <w:spacing w:before="0" w:after="0"/>
        <w:ind w:left="200"/>
      </w:pPr>
      <w:r>
        <w:rPr>
          <w:rFonts w:ascii="Consolas" w:hAnsi="Consolas" w:eastAsia="Consolas"/>
          <w:sz w:val="17"/>
        </w:rPr>
        <w:t xml:space="preserve">    data = json.dumps(block, sort_keys=True).encode()</w:t>
      </w:r>
    </w:p>
    <w:p>
      <w:pPr>
        <w:keepNext/>
        <w:keepLines/>
        <w:spacing w:before="0" w:after="0"/>
        <w:ind w:left="200"/>
      </w:pPr>
      <w:r>
        <w:rPr>
          <w:rFonts w:ascii="Consolas" w:hAnsi="Consolas" w:eastAsia="Consolas"/>
          <w:sz w:val="17"/>
        </w:rPr>
        <w:t xml:space="preserve">    if LEDGER_KEY and index &gt; LEGACY_UNTIL:</w:t>
      </w:r>
    </w:p>
    <w:p>
      <w:pPr>
        <w:keepNext/>
        <w:keepLines/>
        <w:spacing w:before="0" w:after="0"/>
        <w:ind w:left="200"/>
      </w:pPr>
      <w:r>
        <w:rPr>
          <w:rFonts w:ascii="Consolas" w:hAnsi="Consolas" w:eastAsia="Consolas"/>
          <w:sz w:val="17"/>
        </w:rPr>
        <w:t xml:space="preserve">        return hmac.new(LEDGER_KEY, data, hashlib.sha256).hexdigest()</w:t>
      </w:r>
    </w:p>
    <w:p>
      <w:pPr>
        <w:keepLines/>
        <w:spacing w:before="0" w:after="200"/>
        <w:ind w:left="200"/>
      </w:pPr>
      <w:r>
        <w:rPr>
          <w:rFonts w:ascii="Consolas" w:hAnsi="Consolas" w:eastAsia="Consolas"/>
          <w:sz w:val="17"/>
        </w:rPr>
        <w:t xml:space="preserve">    return hashlib.sha256(data).hexdigest()</w:t>
      </w:r>
    </w:p>
    <w:p>
      <w:pPr>
        <w:spacing w:before="0" w:after="160"/>
        <w:jc w:val="both"/>
      </w:pPr>
      <w:r>
        <w:rPr>
          <w:rFonts w:ascii="Times New Roman" w:hAnsi="Times New Roman" w:eastAsia="Times New Roman"/>
          <w:sz w:val="24"/>
        </w:rPr>
        <w:t>Appending to the MongoDB ledger relies on the unique index on the block position, retrying if another writer won the slot:</w:t>
      </w:r>
    </w:p>
    <w:p>
      <w:pPr>
        <w:keepNext/>
        <w:keepLines/>
        <w:spacing w:before="0" w:after="0"/>
        <w:ind w:left="200"/>
      </w:pPr>
      <w:r>
        <w:rPr>
          <w:rFonts w:ascii="Consolas" w:hAnsi="Consolas" w:eastAsia="Consolas"/>
          <w:sz w:val="17"/>
        </w:rPr>
        <w:t>for _ in range(5):</w:t>
      </w:r>
    </w:p>
    <w:p>
      <w:pPr>
        <w:keepNext/>
        <w:keepLines/>
        <w:spacing w:before="0" w:after="0"/>
        <w:ind w:left="200"/>
      </w:pPr>
      <w:r>
        <w:rPr>
          <w:rFonts w:ascii="Consolas" w:hAnsi="Consolas" w:eastAsia="Consolas"/>
          <w:sz w:val="17"/>
        </w:rPr>
        <w:t xml:space="preserve">    last = _coll.find_one({}, {'_id': 0}, sort=[('index', -1)])</w:t>
      </w:r>
    </w:p>
    <w:p>
      <w:pPr>
        <w:keepNext/>
        <w:keepLines/>
        <w:spacing w:before="0" w:after="0"/>
        <w:ind w:left="200"/>
      </w:pPr>
      <w:r>
        <w:rPr>
          <w:rFonts w:ascii="Consolas" w:hAnsi="Consolas" w:eastAsia="Consolas"/>
          <w:sz w:val="17"/>
        </w:rPr>
        <w:t xml:space="preserve">    block = _seal(election_id, ballot_token, ranked_payload,</w:t>
      </w:r>
    </w:p>
    <w:p>
      <w:pPr>
        <w:keepNext/>
        <w:keepLines/>
        <w:spacing w:before="0" w:after="0"/>
        <w:ind w:left="200"/>
      </w:pPr>
      <w:r>
        <w:rPr>
          <w:rFonts w:ascii="Consolas" w:hAnsi="Consolas" w:eastAsia="Consolas"/>
          <w:sz w:val="17"/>
        </w:rPr>
        <w:t xml:space="preserve">                  (last['index'] + 1) if last else 1,</w:t>
      </w:r>
    </w:p>
    <w:p>
      <w:pPr>
        <w:keepNext/>
        <w:keepLines/>
        <w:spacing w:before="0" w:after="0"/>
        <w:ind w:left="200"/>
      </w:pPr>
      <w:r>
        <w:rPr>
          <w:rFonts w:ascii="Consolas" w:hAnsi="Consolas" w:eastAsia="Consolas"/>
          <w:sz w:val="17"/>
        </w:rPr>
        <w:t xml:space="preserve">                  last['curr_hash'] if last else GENESIS, roster_hash)</w:t>
      </w:r>
    </w:p>
    <w:p>
      <w:pPr>
        <w:keepNext/>
        <w:keepLines/>
        <w:spacing w:before="0" w:after="0"/>
        <w:ind w:left="200"/>
      </w:pPr>
      <w:r>
        <w:rPr>
          <w:rFonts w:ascii="Consolas" w:hAnsi="Consolas" w:eastAsia="Consolas"/>
          <w:sz w:val="17"/>
        </w:rPr>
        <w:t xml:space="preserve">    try:</w:t>
      </w:r>
    </w:p>
    <w:p>
      <w:pPr>
        <w:keepNext/>
        <w:keepLines/>
        <w:spacing w:before="0" w:after="0"/>
        <w:ind w:left="200"/>
      </w:pPr>
      <w:r>
        <w:rPr>
          <w:rFonts w:ascii="Consolas" w:hAnsi="Consolas" w:eastAsia="Consolas"/>
          <w:sz w:val="17"/>
        </w:rPr>
        <w:t xml:space="preserve">        _coll.insert_one(dict(block))</w:t>
      </w:r>
    </w:p>
    <w:p>
      <w:pPr>
        <w:keepNext/>
        <w:keepLines/>
        <w:spacing w:before="0" w:after="0"/>
        <w:ind w:left="200"/>
      </w:pPr>
      <w:r>
        <w:rPr>
          <w:rFonts w:ascii="Consolas" w:hAnsi="Consolas" w:eastAsia="Consolas"/>
          <w:sz w:val="17"/>
        </w:rPr>
        <w:t xml:space="preserve">        return block</w:t>
      </w:r>
    </w:p>
    <w:p>
      <w:pPr>
        <w:keepNext/>
        <w:keepLines/>
        <w:spacing w:before="0" w:after="0"/>
        <w:ind w:left="200"/>
      </w:pPr>
      <w:r>
        <w:rPr>
          <w:rFonts w:ascii="Consolas" w:hAnsi="Consolas" w:eastAsia="Consolas"/>
          <w:sz w:val="17"/>
        </w:rPr>
        <w:t xml:space="preserve">    except DuplicateKeyError:</w:t>
      </w:r>
    </w:p>
    <w:p>
      <w:pPr>
        <w:keepLines/>
        <w:spacing w:before="0" w:after="200"/>
        <w:ind w:left="200"/>
      </w:pPr>
      <w:r>
        <w:rPr>
          <w:rFonts w:ascii="Consolas" w:hAnsi="Consolas" w:eastAsia="Consolas"/>
          <w:sz w:val="17"/>
        </w:rPr>
        <w:t xml:space="preserve">        continue</w:t>
      </w:r>
    </w:p>
    <w:p>
      <w:pPr>
        <w:spacing w:before="0" w:after="160"/>
        <w:jc w:val="both"/>
      </w:pPr>
      <w:r>
        <w:rPr>
          <w:rFonts w:ascii="Times New Roman" w:hAnsi="Times New Roman" w:eastAsia="Times New Roman"/>
          <w:sz w:val="24"/>
        </w:rPr>
        <w:t>The sweep's three additions are short, because the data they need is already in hand:</w:t>
      </w:r>
    </w:p>
    <w:p>
      <w:pPr>
        <w:keepNext/>
        <w:keepLines/>
        <w:spacing w:before="0" w:after="0"/>
        <w:ind w:left="200"/>
      </w:pPr>
      <w:r>
        <w:rPr>
          <w:rFonts w:ascii="Consolas" w:hAnsi="Consolas" w:eastAsia="Consolas"/>
          <w:sz w:val="17"/>
        </w:rPr>
        <w:t>report["injected"] = [t for t in grouped if t not in ledger_dict]</w:t>
      </w:r>
    </w:p>
    <w:p>
      <w:pPr>
        <w:keepNext/>
        <w:keepLines/>
        <w:spacing w:before="0" w:after="0"/>
        <w:ind w:left="200"/>
      </w:pPr>
      <w:r>
        <w:rPr>
          <w:rFonts w:ascii="Consolas" w:hAnsi="Consolas" w:eastAsia="Consolas"/>
          <w:sz w:val="17"/>
        </w:rPr>
        <w:t>sealed = {b['roster_hash'] for b in blocks if b.get('roster_hash')}</w:t>
      </w:r>
    </w:p>
    <w:p>
      <w:pPr>
        <w:keepNext/>
        <w:keepLines/>
        <w:spacing w:before="0" w:after="0"/>
        <w:ind w:left="200"/>
      </w:pPr>
      <w:r>
        <w:rPr>
          <w:rFonts w:ascii="Consolas" w:hAnsi="Consolas" w:eastAsia="Consolas"/>
          <w:sz w:val="17"/>
        </w:rPr>
        <w:t>report["roster_changed"] = bool(sealed) and sealed != {current_roster}</w:t>
      </w:r>
    </w:p>
    <w:p>
      <w:pPr>
        <w:keepNext/>
        <w:keepLines/>
        <w:spacing w:before="0" w:after="0"/>
        <w:ind w:left="200"/>
      </w:pPr>
      <w:r>
        <w:rPr>
          <w:rFonts w:ascii="Consolas" w:hAnsi="Consolas" w:eastAsia="Consolas"/>
          <w:sz w:val="17"/>
        </w:rPr>
        <w:t>counts = {"voted_flags": int(voted_flags), "ballots": len(grouped), "receipts": len(ledger_dict)}</w:t>
      </w:r>
    </w:p>
    <w:p>
      <w:pPr>
        <w:keepNext/>
        <w:keepLines/>
        <w:spacing w:before="0" w:after="0"/>
        <w:ind w:left="200"/>
      </w:pPr>
      <w:r>
        <w:rPr>
          <w:rFonts w:ascii="Consolas" w:hAnsi="Consolas" w:eastAsia="Consolas"/>
          <w:sz w:val="17"/>
        </w:rPr>
        <w:t>if len(set(counts.values())) &gt; 1:</w:t>
      </w:r>
    </w:p>
    <w:p>
      <w:pPr>
        <w:keepLines/>
        <w:spacing w:before="0" w:after="200"/>
        <w:ind w:left="200"/>
      </w:pPr>
      <w:r>
        <w:rPr>
          <w:rFonts w:ascii="Consolas" w:hAnsi="Consolas" w:eastAsia="Consolas"/>
          <w:sz w:val="17"/>
        </w:rPr>
        <w:t xml:space="preserve">    report["count_mismatch"] = counts</w:t>
      </w:r>
    </w:p>
    <w:p>
      <w:pPr>
        <w:spacing w:before="0" w:after="160"/>
        <w:jc w:val="both"/>
      </w:pPr>
      <w:r>
        <w:rPr>
          <w:rFonts w:ascii="Times New Roman" w:hAnsi="Times New Roman" w:eastAsia="Times New Roman"/>
          <w:sz w:val="24"/>
        </w:rPr>
        <w:t>Verifying a one-time code compares in constant time and records every failed attempt:</w:t>
      </w:r>
    </w:p>
    <w:p>
      <w:pPr>
        <w:keepNext/>
        <w:keepLines/>
        <w:spacing w:before="0" w:after="0"/>
        <w:ind w:left="200"/>
      </w:pPr>
      <w:r>
        <w:rPr>
          <w:rFonts w:ascii="Consolas" w:hAnsi="Consolas" w:eastAsia="Consolas"/>
          <w:sz w:val="17"/>
        </w:rPr>
        <w:t>if not hmac.compare_digest(row['code_hash'], _hash(challenge_id, code)):</w:t>
      </w:r>
    </w:p>
    <w:p>
      <w:pPr>
        <w:keepNext/>
        <w:keepLines/>
        <w:spacing w:before="0" w:after="0"/>
        <w:ind w:left="200"/>
      </w:pPr>
      <w:r>
        <w:rPr>
          <w:rFonts w:ascii="Consolas" w:hAnsi="Consolas" w:eastAsia="Consolas"/>
          <w:sz w:val="17"/>
        </w:rPr>
        <w:t xml:space="preserve">    attempts = row['attempts'] + 1</w:t>
      </w:r>
    </w:p>
    <w:p>
      <w:pPr>
        <w:keepNext/>
        <w:keepLines/>
        <w:spacing w:before="0" w:after="0"/>
        <w:ind w:left="200"/>
      </w:pPr>
      <w:r>
        <w:rPr>
          <w:rFonts w:ascii="Consolas" w:hAnsi="Consolas" w:eastAsia="Consolas"/>
          <w:sz w:val="17"/>
        </w:rPr>
        <w:t xml:space="preserve">    locked = attempts &gt;= MAX_ATTEMPTS</w:t>
      </w:r>
    </w:p>
    <w:p>
      <w:pPr>
        <w:keepNext/>
        <w:keepLines/>
        <w:spacing w:before="0" w:after="0"/>
        <w:ind w:left="200"/>
      </w:pPr>
      <w:r>
        <w:rPr>
          <w:rFonts w:ascii="Consolas" w:hAnsi="Consolas" w:eastAsia="Consolas"/>
          <w:sz w:val="17"/>
        </w:rPr>
        <w:t xml:space="preserve">    c.execute('UPDATE OTP_CHALLENGE SET attempts=?, state=? WHERE challenge_id=?',</w:t>
      </w:r>
    </w:p>
    <w:p>
      <w:pPr>
        <w:keepNext/>
        <w:keepLines/>
        <w:spacing w:before="0" w:after="0"/>
        <w:ind w:left="200"/>
      </w:pPr>
      <w:r>
        <w:rPr>
          <w:rFonts w:ascii="Consolas" w:hAnsi="Consolas" w:eastAsia="Consolas"/>
          <w:sz w:val="17"/>
        </w:rPr>
        <w:t xml:space="preserve">              (attempts, 'locked' if locked else 'open', challenge_id))</w:t>
      </w:r>
    </w:p>
    <w:p>
      <w:pPr>
        <w:keepNext/>
        <w:keepLines/>
        <w:spacing w:before="0" w:after="0"/>
        <w:ind w:left="200"/>
      </w:pPr>
      <w:r>
        <w:rPr>
          <w:rFonts w:ascii="Consolas" w:hAnsi="Consolas" w:eastAsia="Consolas"/>
          <w:sz w:val="17"/>
        </w:rPr>
        <w:t xml:space="preserve">    if locked:</w:t>
      </w:r>
    </w:p>
    <w:p>
      <w:pPr>
        <w:keepNext/>
        <w:keepLines/>
        <w:spacing w:before="0" w:after="0"/>
        <w:ind w:left="200"/>
      </w:pPr>
      <w:r>
        <w:rPr>
          <w:rFonts w:ascii="Consolas" w:hAnsi="Consolas" w:eastAsia="Consolas"/>
          <w:sz w:val="17"/>
        </w:rPr>
        <w:t xml:space="preserve">        raise OtpError(410, "Too many wrong codes. Please sign in again.")</w:t>
      </w:r>
    </w:p>
    <w:p>
      <w:pPr>
        <w:keepLines/>
        <w:spacing w:before="0" w:after="200"/>
        <w:ind w:left="200"/>
      </w:pPr>
      <w:r>
        <w:rPr>
          <w:rFonts w:ascii="Consolas" w:hAnsi="Consolas" w:eastAsia="Consolas"/>
          <w:sz w:val="17"/>
        </w:rPr>
        <w:t xml:space="preserve">    raise OtpError(401, f"Incorrect code. {MAX_ATTEMPTS - attempts} attempts left.")</w:t>
      </w:r>
    </w:p>
    <w:p>
      <w:pPr>
        <w:keepNext/>
        <w:spacing w:before="200" w:after="120"/>
        <w:jc w:val="left"/>
      </w:pPr>
      <w:r>
        <w:rPr>
          <w:rFonts w:ascii="Times New Roman" w:hAnsi="Times New Roman" w:eastAsia="Times New Roman"/>
          <w:b/>
          <w:i/>
          <w:sz w:val="24"/>
        </w:rPr>
        <w:t>5.3 A defect found by the test suite</w:t>
      </w:r>
    </w:p>
    <w:p>
      <w:pPr>
        <w:spacing w:before="0" w:after="160"/>
        <w:jc w:val="both"/>
      </w:pPr>
      <w:r>
        <w:rPr>
          <w:rFonts w:ascii="Times New Roman" w:hAnsi="Times New Roman" w:eastAsia="Times New Roman"/>
          <w:sz w:val="24"/>
        </w:rPr>
        <w:t>The first version of the OTP module passed its logic review but failed test F4 ("three wrong codes lock the challenge"). The cause was subtle: the attempt counter was updated inside a database context manager, and the handler then raised an HTTP error. The standard SQLite context manager rolls back when an exception leaves it, so every failed guess was recorded and then undone, and the attempt limit never took effect. A voter, or an attacker holding a password, could have guessed codes without limit. The fix is a small context manager that commits state changes before the exception propagates. We include this case because it shows the value of executable tests over review for security logic, and because the defect would not have been visible in normal use.</w:t>
      </w:r>
    </w:p>
    <w:p>
      <w:pPr>
        <w:keepNext/>
        <w:spacing w:before="200" w:after="120"/>
        <w:jc w:val="left"/>
      </w:pPr>
      <w:r>
        <w:rPr>
          <w:rFonts w:ascii="Times New Roman" w:hAnsi="Times New Roman" w:eastAsia="Times New Roman"/>
          <w:b/>
          <w:i/>
          <w:sz w:val="24"/>
        </w:rPr>
        <w:t>5.4 Running the system</w:t>
      </w:r>
    </w:p>
    <w:p>
      <w:pPr>
        <w:spacing w:before="0" w:after="160"/>
        <w:jc w:val="both"/>
      </w:pPr>
      <w:r>
        <w:rPr>
          <w:rFonts w:ascii="Times New Roman" w:hAnsi="Times New Roman" w:eastAsia="Times New Roman"/>
          <w:sz w:val="24"/>
        </w:rPr>
        <w:t xml:space="preserve">Setup is three steps: install the requirements and build the front end once, copy </w:t>
      </w:r>
      <w:r>
        <w:rPr>
          <w:rFonts w:ascii="Consolas" w:hAnsi="Consolas" w:eastAsia="Consolas"/>
          <w:sz w:val="21"/>
        </w:rPr>
        <w:t>.env.example</w:t>
      </w:r>
      <w:r>
        <w:rPr>
          <w:rFonts w:ascii="Times New Roman" w:hAnsi="Times New Roman" w:eastAsia="Times New Roman"/>
          <w:sz w:val="24"/>
        </w:rPr>
        <w:t xml:space="preserve"> to </w:t>
      </w:r>
      <w:r>
        <w:rPr>
          <w:rFonts w:ascii="Consolas" w:hAnsi="Consolas" w:eastAsia="Consolas"/>
          <w:sz w:val="21"/>
        </w:rPr>
        <w:t>.env</w:t>
      </w:r>
      <w:r>
        <w:rPr>
          <w:rFonts w:ascii="Times New Roman" w:hAnsi="Times New Roman" w:eastAsia="Times New Roman"/>
          <w:sz w:val="24"/>
        </w:rPr>
        <w:t xml:space="preserve"> and fill in the values needed, and start the server. Existing ledger entries can be copied to MongoDB with </w:t>
      </w:r>
      <w:r>
        <w:rPr>
          <w:rFonts w:ascii="Consolas" w:hAnsi="Consolas" w:eastAsia="Consolas"/>
          <w:sz w:val="21"/>
        </w:rPr>
        <w:t>migrate_ledger_to_mongo.py</w:t>
      </w:r>
      <w:r>
        <w:rPr>
          <w:rFonts w:ascii="Times New Roman" w:hAnsi="Times New Roman" w:eastAsia="Times New Roman"/>
          <w:sz w:val="24"/>
        </w:rPr>
        <w:t>, which refuses to overwrite a non-empty collection. The experiment suite (</w:t>
      </w:r>
      <w:r>
        <w:rPr>
          <w:rFonts w:ascii="Consolas" w:hAnsi="Consolas" w:eastAsia="Consolas"/>
          <w:sz w:val="21"/>
        </w:rPr>
        <w:t>experiments/run_experiments.py</w:t>
      </w:r>
      <w:r>
        <w:rPr>
          <w:rFonts w:ascii="Times New Roman" w:hAnsi="Times New Roman" w:eastAsia="Times New Roman"/>
          <w:sz w:val="24"/>
        </w:rPr>
        <w:t>) runs against a throwaway copy and never touches real data (Appendix C).</w:t>
      </w:r>
    </w:p>
    <w:p>
      <w:pPr>
        <w:keepNext/>
        <w:spacing w:before="280" w:after="160"/>
        <w:jc w:val="left"/>
      </w:pPr>
      <w:r>
        <w:rPr>
          <w:rFonts w:ascii="Times New Roman" w:hAnsi="Times New Roman" w:eastAsia="Times New Roman"/>
          <w:b/>
          <w:sz w:val="24"/>
        </w:rPr>
        <w:t>6. Evaluation</w:t>
      </w:r>
    </w:p>
    <w:p>
      <w:pPr>
        <w:keepNext/>
        <w:spacing w:before="200" w:after="120"/>
        <w:jc w:val="left"/>
      </w:pPr>
      <w:r>
        <w:rPr>
          <w:rFonts w:ascii="Times New Roman" w:hAnsi="Times New Roman" w:eastAsia="Times New Roman"/>
          <w:b/>
          <w:i/>
          <w:sz w:val="24"/>
        </w:rPr>
        <w:t>6.1 Method</w:t>
      </w:r>
    </w:p>
    <w:p>
      <w:pPr>
        <w:spacing w:before="0" w:after="160"/>
        <w:jc w:val="both"/>
      </w:pPr>
      <w:r>
        <w:rPr>
          <w:rFonts w:ascii="Times New Roman" w:hAnsi="Times New Roman" w:eastAsia="Times New Roman"/>
          <w:sz w:val="24"/>
        </w:rPr>
        <w:t>We evaluate the system with an executable suite (</w:t>
      </w:r>
      <w:r>
        <w:rPr>
          <w:rFonts w:ascii="Consolas" w:hAnsi="Consolas" w:eastAsia="Consolas"/>
          <w:sz w:val="21"/>
        </w:rPr>
        <w:t>experiments/run_experiments.py</w:t>
      </w:r>
      <w:r>
        <w:rPr>
          <w:rFonts w:ascii="Times New Roman" w:hAnsi="Times New Roman" w:eastAsia="Times New Roman"/>
          <w:sz w:val="24"/>
        </w:rPr>
        <w:t>) rather than by argument. The suite copies the application into a temporary directory, so it never touches real data, uses the file ledger so it never touches Atlas, drives the real HTTP API through FastAPI's test client, and models a rogue administrator by editing the SQLite file and the ledger file directly, with foreign keys off, as a database console would. It has five groups:</w:t>
      </w:r>
    </w:p>
    <w:p>
      <w:pPr>
        <w:pStyle w:val="ListParagraph"/>
        <w:numPr>
          <w:ilvl w:val="0"/>
          <w:numId w:val="2"/>
        </w:numPr>
        <w:spacing w:after="80" w:line="264"/>
        <w:jc w:val="left"/>
      </w:pPr>
      <w:r>
        <w:rPr>
          <w:rFonts w:ascii="Times New Roman" w:hAnsi="Times New Roman" w:eastAsia="Times New Roman"/>
          <w:b/>
          <w:sz w:val="24"/>
        </w:rPr>
        <w:t>A. Database-level prevention</w:t>
      </w:r>
      <w:r>
        <w:rPr>
          <w:rFonts w:ascii="Times New Roman" w:hAnsi="Times New Roman" w:eastAsia="Times New Roman"/>
          <w:sz w:val="24"/>
        </w:rPr>
        <w:t xml:space="preserve"> (7 tests): statements that should be rejected by the schema.</w:t>
      </w:r>
    </w:p>
    <w:p>
      <w:pPr>
        <w:pStyle w:val="ListParagraph"/>
        <w:numPr>
          <w:ilvl w:val="0"/>
          <w:numId w:val="2"/>
        </w:numPr>
        <w:spacing w:after="80" w:line="264"/>
        <w:jc w:val="left"/>
      </w:pPr>
      <w:r>
        <w:rPr>
          <w:rFonts w:ascii="Times New Roman" w:hAnsi="Times New Roman" w:eastAsia="Times New Roman"/>
          <w:b/>
          <w:sz w:val="24"/>
        </w:rPr>
        <w:t>B. API abuse</w:t>
      </w:r>
      <w:r>
        <w:rPr>
          <w:rFonts w:ascii="Times New Roman" w:hAnsi="Times New Roman" w:eastAsia="Times New Roman"/>
          <w:sz w:val="24"/>
        </w:rPr>
        <w:t xml:space="preserve"> (13 tests): wrong passwords, injection, replay, cross-election ranks, concurrency.</w:t>
      </w:r>
    </w:p>
    <w:p>
      <w:pPr>
        <w:pStyle w:val="ListParagraph"/>
        <w:numPr>
          <w:ilvl w:val="0"/>
          <w:numId w:val="2"/>
        </w:numPr>
        <w:spacing w:after="80" w:line="264"/>
        <w:jc w:val="left"/>
      </w:pPr>
      <w:r>
        <w:rPr>
          <w:rFonts w:ascii="Times New Roman" w:hAnsi="Times New Roman" w:eastAsia="Times New Roman"/>
          <w:b/>
          <w:sz w:val="24"/>
        </w:rPr>
        <w:t>C. Tampering</w:t>
      </w:r>
      <w:r>
        <w:rPr>
          <w:rFonts w:ascii="Times New Roman" w:hAnsi="Times New Roman" w:eastAsia="Times New Roman"/>
          <w:sz w:val="24"/>
        </w:rPr>
        <w:t xml:space="preserve"> (13 scenarios): edits by someone with direct storage access, each followed by the three checks an auditor has: the integrity sweep, the chain verification, and the three headline counters shown in the administrator interface.</w:t>
      </w:r>
    </w:p>
    <w:p>
      <w:pPr>
        <w:pStyle w:val="ListParagraph"/>
        <w:numPr>
          <w:ilvl w:val="0"/>
          <w:numId w:val="2"/>
        </w:numPr>
        <w:spacing w:after="80" w:line="264"/>
        <w:jc w:val="left"/>
      </w:pPr>
      <w:r>
        <w:rPr>
          <w:rFonts w:ascii="Times New Roman" w:hAnsi="Times New Roman" w:eastAsia="Times New Roman"/>
          <w:b/>
          <w:sz w:val="24"/>
        </w:rPr>
        <w:t>D. Privacy structure</w:t>
      </w:r>
      <w:r>
        <w:rPr>
          <w:rFonts w:ascii="Times New Roman" w:hAnsi="Times New Roman" w:eastAsia="Times New Roman"/>
          <w:sz w:val="24"/>
        </w:rPr>
        <w:t>: an automated check that ballots cannot be linked to voters by schema.</w:t>
      </w:r>
    </w:p>
    <w:p>
      <w:pPr>
        <w:pStyle w:val="ListParagraph"/>
        <w:numPr>
          <w:ilvl w:val="0"/>
          <w:numId w:val="2"/>
        </w:numPr>
        <w:spacing w:after="80" w:line="264"/>
        <w:jc w:val="left"/>
      </w:pPr>
      <w:r>
        <w:rPr>
          <w:rFonts w:ascii="Times New Roman" w:hAnsi="Times New Roman" w:eastAsia="Times New Roman"/>
          <w:b/>
          <w:sz w:val="24"/>
        </w:rPr>
        <w:t>E. OTP</w:t>
      </w:r>
      <w:r>
        <w:rPr>
          <w:rFonts w:ascii="Times New Roman" w:hAnsi="Times New Roman" w:eastAsia="Times New Roman"/>
          <w:sz w:val="24"/>
        </w:rPr>
        <w:t xml:space="preserve"> (14 tests) and </w:t>
      </w:r>
      <w:r>
        <w:rPr>
          <w:rFonts w:ascii="Times New Roman" w:hAnsi="Times New Roman" w:eastAsia="Times New Roman"/>
          <w:b/>
          <w:sz w:val="24"/>
        </w:rPr>
        <w:t>F. Benchmarks</w:t>
      </w:r>
      <w:r>
        <w:rPr>
          <w:rFonts w:ascii="Times New Roman" w:hAnsi="Times New Roman" w:eastAsia="Times New Roman"/>
          <w:sz w:val="24"/>
        </w:rPr>
        <w:t xml:space="preserve"> at 100, 1,000 and 10,000 ballots.</w:t>
      </w:r>
    </w:p>
    <w:p>
      <w:pPr>
        <w:spacing w:before="0" w:after="160"/>
        <w:jc w:val="both"/>
      </w:pPr>
      <w:r>
        <w:rPr>
          <w:rFonts w:ascii="Times New Roman" w:hAnsi="Times New Roman" w:eastAsia="Times New Roman"/>
          <w:sz w:val="24"/>
        </w:rPr>
        <w:t xml:space="preserve">Each tampering scenario is run twice. The </w:t>
      </w:r>
      <w:r>
        <w:rPr>
          <w:rFonts w:ascii="Times New Roman" w:hAnsi="Times New Roman" w:eastAsia="Times New Roman"/>
          <w:b/>
          <w:sz w:val="24"/>
        </w:rPr>
        <w:t>baseline</w:t>
      </w:r>
      <w:r>
        <w:rPr>
          <w:rFonts w:ascii="Times New Roman" w:hAnsi="Times New Roman" w:eastAsia="Times New Roman"/>
          <w:sz w:val="24"/>
        </w:rPr>
        <w:t xml:space="preserve"> is the plain hash-chain design (plain SHA-256 chain, two-rule sweep) that represents the conventional approach [10]-[12]; it is the earlier version of PolyVote, checked out from version control and run unchanged. The </w:t>
      </w:r>
      <w:r>
        <w:rPr>
          <w:rFonts w:ascii="Times New Roman" w:hAnsi="Times New Roman" w:eastAsia="Times New Roman"/>
          <w:b/>
          <w:sz w:val="24"/>
        </w:rPr>
        <w:t>final</w:t>
      </w:r>
      <w:r>
        <w:rPr>
          <w:rFonts w:ascii="Times New Roman" w:hAnsi="Times New Roman" w:eastAsia="Times New Roman"/>
          <w:sz w:val="24"/>
        </w:rPr>
        <w:t xml:space="preserve"> design is the current code with the keyed chain enabled. The attacker scripts never receive the key. A scenario counts as </w:t>
      </w:r>
      <w:r>
        <w:rPr>
          <w:rFonts w:ascii="Times New Roman" w:hAnsi="Times New Roman" w:eastAsia="Times New Roman"/>
          <w:i/>
          <w:sz w:val="24"/>
        </w:rPr>
        <w:t>Detected</w:t>
      </w:r>
      <w:r>
        <w:rPr>
          <w:rFonts w:ascii="Times New Roman" w:hAnsi="Times New Roman" w:eastAsia="Times New Roman"/>
          <w:sz w:val="24"/>
        </w:rPr>
        <w:t xml:space="preserve"> if the sweep or the chain check reports it, as </w:t>
      </w:r>
      <w:r>
        <w:rPr>
          <w:rFonts w:ascii="Times New Roman" w:hAnsi="Times New Roman" w:eastAsia="Times New Roman"/>
          <w:i/>
          <w:sz w:val="24"/>
        </w:rPr>
        <w:t>Counters only</w:t>
      </w:r>
      <w:r>
        <w:rPr>
          <w:rFonts w:ascii="Times New Roman" w:hAnsi="Times New Roman" w:eastAsia="Times New Roman"/>
          <w:sz w:val="24"/>
        </w:rPr>
        <w:t xml:space="preserve"> if the only evidence is a disagreement between the three counters that an officer would have to notice by eye, and as </w:t>
      </w:r>
      <w:r>
        <w:rPr>
          <w:rFonts w:ascii="Times New Roman" w:hAnsi="Times New Roman" w:eastAsia="Times New Roman"/>
          <w:i/>
          <w:sz w:val="24"/>
        </w:rPr>
        <w:t>Not detected</w:t>
      </w:r>
      <w:r>
        <w:rPr>
          <w:rFonts w:ascii="Times New Roman" w:hAnsi="Times New Roman" w:eastAsia="Times New Roman"/>
          <w:sz w:val="24"/>
        </w:rPr>
        <w:t xml:space="preserve"> otherwise. Benchmarks are the median of three repeated runs. Tampering outcomes were identical across the repeated runs.</w:t>
      </w:r>
    </w:p>
    <w:p>
      <w:pPr>
        <w:keepNext/>
        <w:spacing w:before="200" w:after="120"/>
        <w:jc w:val="left"/>
      </w:pPr>
      <w:r>
        <w:rPr>
          <w:rFonts w:ascii="Times New Roman" w:hAnsi="Times New Roman" w:eastAsia="Times New Roman"/>
          <w:b/>
          <w:i/>
          <w:sz w:val="24"/>
        </w:rPr>
        <w:t>6.2 Prevention at the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5148"/>
        <w:gridCol w:w="2059"/>
        <w:gridCol w:w="1591"/>
      </w:tblGrid>
      <w:tr>
        <w:trPr>
          <w:tblHeader/>
          <w:cantSplit/>
        </w:trPr>
        <w:tc>
          <w:tcPr>
            <w:tcW w:type="dxa" w:w="2340"/>
            <w:tcW w:type="dxa" w:w="56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ID</w:t>
            </w:r>
          </w:p>
        </w:tc>
        <w:tc>
          <w:tcPr>
            <w:tcW w:type="dxa" w:w="2340"/>
            <w:tcW w:type="dxa" w:w="51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Attempt</w:t>
            </w:r>
          </w:p>
        </w:tc>
        <w:tc>
          <w:tcPr>
            <w:tcW w:type="dxa" w:w="2340"/>
            <w:tcW w:type="dxa" w:w="20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Mechanism</w:t>
            </w:r>
          </w:p>
        </w:tc>
        <w:tc>
          <w:tcPr>
            <w:tcW w:type="dxa" w:w="2340"/>
            <w:tcW w:type="dxa" w:w="15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Result</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A1</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Mark an already-voted voter as voted again</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trigger</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A2</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Insert a rank outside 1-3 (rank 4)</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CHECK</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A3</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Rank the same candidate twice on one ballot</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composite PK</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A4</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Rank a candidate that does not exist (FK enforcement on)</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FK</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A5</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Rank a nonexistent candidate from a default connection (FK pragma off)</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FK</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A6</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Register the same reg. number twice in one election</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UNIQUE</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A7</w:t>
            </w:r>
          </w:p>
        </w:tc>
        <w:tc>
          <w:tcPr>
            <w:tcW w:type="dxa" w:w="2340"/>
            <w:tcW w:type="dxa" w:w="51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Set has_voted to an invalid value (2)</w:t>
            </w:r>
          </w:p>
        </w:tc>
        <w:tc>
          <w:tcPr>
            <w:tcW w:type="dxa" w:w="2340"/>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CHECK</w:t>
            </w:r>
          </w:p>
        </w:tc>
        <w:tc>
          <w:tcPr>
            <w:tcW w:type="dxa" w:w="2340"/>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bl>
    <w:p>
      <w:pPr>
        <w:spacing w:before="80" w:after="200"/>
        <w:jc w:val="both"/>
      </w:pPr>
      <w:r>
        <w:rPr>
          <w:rFonts w:ascii="Times New Roman" w:hAnsi="Times New Roman" w:eastAsia="Times New Roman"/>
          <w:b/>
          <w:sz w:val="22"/>
        </w:rPr>
        <w:t>Table 8: Statements submitted directly to the election database.</w:t>
      </w:r>
    </w:p>
    <w:p>
      <w:pPr>
        <w:spacing w:before="0" w:after="160"/>
        <w:jc w:val="both"/>
      </w:pPr>
      <w:r>
        <w:rPr>
          <w:rFonts w:ascii="Times New Roman" w:hAnsi="Times New Roman" w:eastAsia="Times New Roman"/>
          <w:sz w:val="24"/>
        </w:rPr>
        <w:t>Six of the seven statements are rejected by the engine with its own error message. The exception, A5, is informative: SQLite enforces foreign keys only on connections that enable the setting, and a console opened with default settings does not. A rogue administrator can therefore insert a ballot that references a candidate that does not exist. Application connections enable the setting, and the extended sweep reports such a ballot as injected because it has no receipt, but the finding is a reminder that a constraint is only as strong as the engine's enforcement. A server database where the setting cannot be disabled per connection, which is the intended move to Oracle or PostgreSQL, removes this gap [29].</w:t>
      </w:r>
    </w:p>
    <w:p>
      <w:pPr>
        <w:keepNext/>
        <w:spacing w:before="200" w:after="120"/>
        <w:jc w:val="left"/>
      </w:pPr>
      <w:r>
        <w:rPr>
          <w:rFonts w:ascii="Times New Roman" w:hAnsi="Times New Roman" w:eastAsia="Times New Roman"/>
          <w:b/>
          <w:i/>
          <w:sz w:val="24"/>
        </w:rPr>
        <w:t>6.3 Abuse through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0"/>
        <w:gridCol w:w="4500"/>
        <w:gridCol w:w="2700"/>
        <w:gridCol w:w="1530"/>
      </w:tblGrid>
      <w:tr>
        <w:trPr>
          <w:tblHeader/>
          <w:cantSplit/>
        </w:trPr>
        <w:tc>
          <w:tcPr>
            <w:tcW w:type="dxa" w:w="2340"/>
            <w:tcW w:type="dxa" w:w="63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ID</w:t>
            </w:r>
          </w:p>
        </w:tc>
        <w:tc>
          <w:tcPr>
            <w:tcW w:type="dxa" w:w="2340"/>
            <w:tcW w:type="dxa" w:w="4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Attempt</w:t>
            </w:r>
          </w:p>
        </w:tc>
        <w:tc>
          <w:tcPr>
            <w:tcW w:type="dxa" w:w="2340"/>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Expected</w:t>
            </w:r>
          </w:p>
        </w:tc>
        <w:tc>
          <w:tcPr>
            <w:tcW w:type="dxa" w:w="2340"/>
            <w:tcW w:type="dxa" w:w="153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Result</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B1</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Log in with a wrong password</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(401)</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B2</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Log in with a reg. number not on the roster</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(404)</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B3</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SQL injection in the reg. number field</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B4</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Replay a session token after the ballot was cast</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(401)</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B5</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Log in again after voting</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(409)</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B6</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Cast a ballot with no session</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(401)</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B7</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Use a voter token on an admin endpoint</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(403)</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B8</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Rank another election's candidates</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(422)</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B9</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Rank the same candidate twice via the API</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(422)</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B10</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Submit an incomplete ranking</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(422)</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B11</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20 simultaneous casts from the same voter</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exactly one accepted</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B12</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Log in after the election is closed</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(409)</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r>
        <w:trPr>
          <w:cantSplit/>
        </w:trPr>
        <w:tc>
          <w:tcPr>
            <w:tcW w:type="dxa" w:w="2340"/>
            <w:tcW w:type="dxa" w:w="6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B13</w:t>
            </w:r>
          </w:p>
        </w:tc>
        <w:tc>
          <w:tcPr>
            <w:tcW w:type="dxa" w:w="2340"/>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Re-open a closed election</w:t>
            </w:r>
          </w:p>
        </w:tc>
        <w:tc>
          <w:tcPr>
            <w:tcW w:type="dxa" w:w="2340"/>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(409)</w:t>
            </w:r>
          </w:p>
        </w:tc>
        <w:tc>
          <w:tcPr>
            <w:tcW w:type="dxa" w:w="2340"/>
            <w:tcW w:type="dxa" w:w="1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Prevented</w:t>
            </w:r>
          </w:p>
        </w:tc>
      </w:tr>
    </w:tbl>
    <w:p>
      <w:pPr>
        <w:spacing w:before="80" w:after="200"/>
        <w:jc w:val="both"/>
      </w:pPr>
      <w:r>
        <w:rPr>
          <w:rFonts w:ascii="Times New Roman" w:hAnsi="Times New Roman" w:eastAsia="Times New Roman"/>
          <w:b/>
          <w:sz w:val="22"/>
        </w:rPr>
        <w:t>Table 9: Requests made against the public API.</w:t>
      </w:r>
    </w:p>
    <w:p>
      <w:pPr>
        <w:spacing w:before="0" w:after="160"/>
        <w:jc w:val="both"/>
      </w:pPr>
      <w:r>
        <w:rPr>
          <w:rFonts w:ascii="Times New Roman" w:hAnsi="Times New Roman" w:eastAsia="Times New Roman"/>
          <w:sz w:val="24"/>
        </w:rPr>
        <w:t xml:space="preserve">All thirteen are refused. B11 is the one that depends on concurrency control: twenty browser sessions of the same voter, opened before any of them voted, submit at the same instant behind a barrier, and exactly one ballot is stored. The write lock and the </w:t>
      </w:r>
      <w:r>
        <w:rPr>
          <w:rFonts w:ascii="Consolas" w:hAnsi="Consolas" w:eastAsia="Consolas"/>
          <w:sz w:val="21"/>
        </w:rPr>
        <w:t>has_voted</w:t>
      </w:r>
      <w:r>
        <w:rPr>
          <w:rFonts w:ascii="Times New Roman" w:hAnsi="Times New Roman" w:eastAsia="Times New Roman"/>
          <w:sz w:val="24"/>
        </w:rPr>
        <w:t xml:space="preserve"> check inside the transaction together prevent the race that would otherwise let several of them pass the check at once.</w:t>
      </w:r>
    </w:p>
    <w:p>
      <w:pPr>
        <w:keepNext/>
        <w:spacing w:before="200" w:after="120"/>
        <w:jc w:val="left"/>
      </w:pPr>
      <w:r>
        <w:rPr>
          <w:rFonts w:ascii="Times New Roman" w:hAnsi="Times New Roman" w:eastAsia="Times New Roman"/>
          <w:b/>
          <w:i/>
          <w:sz w:val="24"/>
        </w:rPr>
        <w:t>6.4 Tampering by someone with storage access</w:t>
      </w:r>
    </w:p>
    <w:p>
      <w:pPr>
        <w:spacing w:before="0" w:after="160"/>
        <w:jc w:val="both"/>
      </w:pPr>
      <w:r>
        <w:rPr>
          <w:rFonts w:ascii="Times New Roman" w:hAnsi="Times New Roman" w:eastAsia="Times New Roman"/>
          <w:sz w:val="24"/>
        </w:rPr>
        <w:t>This is the central experiment. Table 10 lists the thirteen scenarios and the outcome under each design, and Figure 6 summarises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4"/>
        <w:gridCol w:w="5511"/>
        <w:gridCol w:w="1662"/>
        <w:gridCol w:w="1662"/>
      </w:tblGrid>
      <w:tr>
        <w:trPr>
          <w:tblHeader/>
          <w:cantSplit/>
        </w:trPr>
        <w:tc>
          <w:tcPr>
            <w:tcW w:type="dxa" w:w="2340"/>
            <w:tcW w:type="dxa" w:w="5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ID</w:t>
            </w:r>
          </w:p>
        </w:tc>
        <w:tc>
          <w:tcPr>
            <w:tcW w:type="dxa" w:w="2340"/>
            <w:tcW w:type="dxa" w:w="55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Scenario</w:t>
            </w:r>
          </w:p>
        </w:tc>
        <w:tc>
          <w:tcPr>
            <w:tcW w:type="dxa" w:w="2340"/>
            <w:tcW w:type="dxa" w:w="16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Baseline (plain chain)</w:t>
            </w:r>
          </w:p>
        </w:tc>
        <w:tc>
          <w:tcPr>
            <w:tcW w:type="dxa" w:w="2340"/>
            <w:tcW w:type="dxa" w:w="16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PolyVote (final)</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C1</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Swap the 1st and 2nd choice on one ballot</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C2</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Replace the first-choice candidate on one ballot</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C3</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Delete one ballot</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C4</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Delete a ballot and clear a voted flag to hide the gap</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C5</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Inject a ballot with no receipt</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Counters only</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C6</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Ballot stuffing: inject ballot, forge receipt, set a voted flag</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C7</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Edit a ledger block without repairing the chain</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C8</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Delete a block from the middle of the ledger</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C9</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Truncate the last block of the ledger</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Counters only</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C10</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Change a ballot and rebuild the whole chain consistently (attacker has no secret key)</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C11</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Swap two candidates’ names after voting</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C12</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Reset a voted flag, then let that voter cast a second ballot</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Counters only</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Detected</w:t>
            </w:r>
          </w:p>
        </w:tc>
      </w:tr>
      <w:tr>
        <w:trPr>
          <w:cantSplit/>
        </w:trPr>
        <w:tc>
          <w:tcPr>
            <w:tcW w:type="dxa" w:w="2340"/>
            <w:tcW w:type="dxa" w:w="5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C13</w:t>
            </w:r>
          </w:p>
        </w:tc>
        <w:tc>
          <w:tcPr>
            <w:tcW w:type="dxa" w:w="2340"/>
            <w:tcW w:type="dxa" w:w="5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Add a ghost voter to the roster and vote as them through the API</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detected</w:t>
            </w:r>
          </w:p>
        </w:tc>
        <w:tc>
          <w:tcPr>
            <w:tcW w:type="dxa" w:w="2340"/>
            <w:tcW w:type="dxa" w:w="16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Not detected</w:t>
            </w:r>
          </w:p>
        </w:tc>
      </w:tr>
    </w:tbl>
    <w:p>
      <w:pPr>
        <w:spacing w:before="80" w:after="200"/>
        <w:jc w:val="both"/>
      </w:pPr>
      <w:r>
        <w:rPr>
          <w:rFonts w:ascii="Times New Roman" w:hAnsi="Times New Roman" w:eastAsia="Times New Roman"/>
          <w:b/>
          <w:sz w:val="22"/>
        </w:rPr>
        <w:t>Table 10: Outcome of each tampering scenario under the two designs.</w:t>
      </w:r>
    </w:p>
    <w:p>
      <w:pPr>
        <w:keepNext/>
        <w:spacing w:before="120" w:after="60"/>
        <w:jc w:val="center"/>
      </w:pPr>
      <w:r>
        <w:drawing>
          <wp:inline xmlns:a="http://schemas.openxmlformats.org/drawingml/2006/main" xmlns:pic="http://schemas.openxmlformats.org/drawingml/2006/picture">
            <wp:extent cx="5760720" cy="2080260"/>
            <wp:docPr id="6" name="Picture 6"/>
            <wp:cNvGraphicFramePr>
              <a:graphicFrameLocks noChangeAspect="1"/>
            </wp:cNvGraphicFramePr>
            <a:graphic>
              <a:graphicData uri="http://schemas.openxmlformats.org/drawingml/2006/picture">
                <pic:pic>
                  <pic:nvPicPr>
                    <pic:cNvPr id="0" name="detection.png"/>
                    <pic:cNvPicPr/>
                  </pic:nvPicPr>
                  <pic:blipFill>
                    <a:blip r:embed="rId30"/>
                    <a:stretch>
                      <a:fillRect/>
                    </a:stretch>
                  </pic:blipFill>
                  <pic:spPr>
                    <a:xfrm>
                      <a:off x="0" y="0"/>
                      <a:ext cx="5760720" cy="2080260"/>
                    </a:xfrm>
                    <a:prstGeom prst="rect"/>
                  </pic:spPr>
                </pic:pic>
              </a:graphicData>
            </a:graphic>
          </wp:inline>
        </w:drawing>
      </w:r>
    </w:p>
    <w:p>
      <w:pPr>
        <w:spacing w:after="220"/>
        <w:jc w:val="center"/>
      </w:pPr>
      <w:r>
        <w:rPr>
          <w:rFonts w:ascii="Times New Roman" w:hAnsi="Times New Roman" w:eastAsia="Times New Roman"/>
          <w:i/>
          <w:sz w:val="21"/>
        </w:rPr>
        <w:t>Figure 6: Detection outcome per scenario: plain hash-chain baseline versus PolyVote.</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Each square is one attack, C1 to C13. Green means PolyVote found it automatically, yellow means it was only visible if someone compared the numbers by eye, and red means it was not found. The top row is the plain hash-chain baseline (6 green) and the bottom row is PolyVote (12 green). The one red square left is C13, adding a fake voter to the roster, which we explain in Section 9.</w:t>
      </w:r>
    </w:p>
    <w:p>
      <w:pPr>
        <w:spacing w:before="0" w:after="160"/>
        <w:jc w:val="both"/>
      </w:pPr>
      <w:r>
        <w:rPr>
          <w:rFonts w:ascii="Times New Roman" w:hAnsi="Times New Roman" w:eastAsia="Times New Roman"/>
          <w:sz w:val="24"/>
        </w:rPr>
        <w:t>Under the plain hash-chain baseline, 6 of 13 scenarios were detected automatically, 3 were visible only as counter mismatches, and 4 were not detected at all. Under the final design, 12 are detected automatically, none rely on the counters, and 1 is not detected. The scenarios behave as follows.</w:t>
      </w:r>
    </w:p>
    <w:p>
      <w:pPr>
        <w:pStyle w:val="ListParagraph"/>
        <w:numPr>
          <w:ilvl w:val="0"/>
          <w:numId w:val="2"/>
        </w:numPr>
        <w:spacing w:after="80" w:line="264"/>
        <w:jc w:val="left"/>
      </w:pPr>
      <w:r>
        <w:rPr>
          <w:rFonts w:ascii="Times New Roman" w:hAnsi="Times New Roman" w:eastAsia="Times New Roman"/>
          <w:b/>
          <w:sz w:val="24"/>
        </w:rPr>
        <w:t>C1 to C4</w:t>
      </w:r>
      <w:r>
        <w:rPr>
          <w:rFonts w:ascii="Times New Roman" w:hAnsi="Times New Roman" w:eastAsia="Times New Roman"/>
          <w:sz w:val="24"/>
        </w:rPr>
        <w:t xml:space="preserve"> (change, replace or delete ballots in the database): detected by both designs, because the sweep compares each ballot with its receipt. In C4 the attacker also clears a voted flag to hide the gap; the deleted ballot is still found.</w:t>
      </w:r>
    </w:p>
    <w:p>
      <w:pPr>
        <w:pStyle w:val="ListParagraph"/>
        <w:numPr>
          <w:ilvl w:val="0"/>
          <w:numId w:val="2"/>
        </w:numPr>
        <w:spacing w:after="80" w:line="264"/>
        <w:jc w:val="left"/>
      </w:pPr>
      <w:r>
        <w:rPr>
          <w:rFonts w:ascii="Times New Roman" w:hAnsi="Times New Roman" w:eastAsia="Times New Roman"/>
          <w:b/>
          <w:sz w:val="24"/>
        </w:rPr>
        <w:t>C5</w:t>
      </w:r>
      <w:r>
        <w:rPr>
          <w:rFonts w:ascii="Times New Roman" w:hAnsi="Times New Roman" w:eastAsia="Times New Roman"/>
          <w:sz w:val="24"/>
        </w:rPr>
        <w:t xml:space="preserve"> (inject a ballot with no receipt) and </w:t>
      </w:r>
      <w:r>
        <w:rPr>
          <w:rFonts w:ascii="Times New Roman" w:hAnsi="Times New Roman" w:eastAsia="Times New Roman"/>
          <w:b/>
          <w:sz w:val="24"/>
        </w:rPr>
        <w:t>C9</w:t>
      </w:r>
      <w:r>
        <w:rPr>
          <w:rFonts w:ascii="Times New Roman" w:hAnsi="Times New Roman" w:eastAsia="Times New Roman"/>
          <w:sz w:val="24"/>
        </w:rPr>
        <w:t xml:space="preserve"> (truncate the last ledger block): the baseline sweep looked only at ballots that had a receipt, so neither was flagged; both were visible only because the ballot and receipt counts differ. The new "injected" rule and the reconciliation rule detect both automatically.</w:t>
      </w:r>
    </w:p>
    <w:p>
      <w:pPr>
        <w:pStyle w:val="ListParagraph"/>
        <w:numPr>
          <w:ilvl w:val="0"/>
          <w:numId w:val="2"/>
        </w:numPr>
        <w:spacing w:after="80" w:line="264"/>
        <w:jc w:val="left"/>
      </w:pPr>
      <w:r>
        <w:rPr>
          <w:rFonts w:ascii="Times New Roman" w:hAnsi="Times New Roman" w:eastAsia="Times New Roman"/>
          <w:b/>
          <w:sz w:val="24"/>
        </w:rPr>
        <w:t>C6</w:t>
      </w:r>
      <w:r>
        <w:rPr>
          <w:rFonts w:ascii="Times New Roman" w:hAnsi="Times New Roman" w:eastAsia="Times New Roman"/>
          <w:sz w:val="24"/>
        </w:rPr>
        <w:t xml:space="preserve"> (ballot stuffing: inject a ballot, forge its receipt, and set a spare voter's flag so all counters agree) and </w:t>
      </w:r>
      <w:r>
        <w:rPr>
          <w:rFonts w:ascii="Times New Roman" w:hAnsi="Times New Roman" w:eastAsia="Times New Roman"/>
          <w:b/>
          <w:sz w:val="24"/>
        </w:rPr>
        <w:t>C10</w:t>
      </w:r>
      <w:r>
        <w:rPr>
          <w:rFonts w:ascii="Times New Roman" w:hAnsi="Times New Roman" w:eastAsia="Times New Roman"/>
          <w:sz w:val="24"/>
        </w:rPr>
        <w:t xml:space="preserve"> (alter a ballot and rebuild the whole chain consistently) were completely undetected by the baseline. They are exactly the attacks a plain hash chain cannot stop, because the attacker can recompute every hash. With the keyed chain the forged or rebuilt blocks fail verification at the first block whose hash the attacker could not compute.</w:t>
      </w:r>
    </w:p>
    <w:p>
      <w:pPr>
        <w:pStyle w:val="ListParagraph"/>
        <w:numPr>
          <w:ilvl w:val="0"/>
          <w:numId w:val="2"/>
        </w:numPr>
        <w:spacing w:after="80" w:line="264"/>
        <w:jc w:val="left"/>
      </w:pPr>
      <w:r>
        <w:rPr>
          <w:rFonts w:ascii="Times New Roman" w:hAnsi="Times New Roman" w:eastAsia="Times New Roman"/>
          <w:b/>
          <w:sz w:val="24"/>
        </w:rPr>
        <w:t>C7, C8</w:t>
      </w:r>
      <w:r>
        <w:rPr>
          <w:rFonts w:ascii="Times New Roman" w:hAnsi="Times New Roman" w:eastAsia="Times New Roman"/>
          <w:sz w:val="24"/>
        </w:rPr>
        <w:t xml:space="preserve"> (edit or delete a block): detected by both, by the chain check.</w:t>
      </w:r>
    </w:p>
    <w:p>
      <w:pPr>
        <w:pStyle w:val="ListParagraph"/>
        <w:numPr>
          <w:ilvl w:val="0"/>
          <w:numId w:val="2"/>
        </w:numPr>
        <w:spacing w:after="80" w:line="264"/>
        <w:jc w:val="left"/>
      </w:pPr>
      <w:r>
        <w:rPr>
          <w:rFonts w:ascii="Times New Roman" w:hAnsi="Times New Roman" w:eastAsia="Times New Roman"/>
          <w:b/>
          <w:sz w:val="24"/>
        </w:rPr>
        <w:t>C11</w:t>
      </w:r>
      <w:r>
        <w:rPr>
          <w:rFonts w:ascii="Times New Roman" w:hAnsi="Times New Roman" w:eastAsia="Times New Roman"/>
          <w:sz w:val="24"/>
        </w:rPr>
        <w:t xml:space="preserve"> (swap two candidates' names after voting): undetected by the baseline because names were outside the sealed data; the sealed roster hash now reveals it.</w:t>
      </w:r>
    </w:p>
    <w:p>
      <w:pPr>
        <w:pStyle w:val="ListParagraph"/>
        <w:numPr>
          <w:ilvl w:val="0"/>
          <w:numId w:val="2"/>
        </w:numPr>
        <w:spacing w:after="80" w:line="264"/>
        <w:jc w:val="left"/>
      </w:pPr>
      <w:r>
        <w:rPr>
          <w:rFonts w:ascii="Times New Roman" w:hAnsi="Times New Roman" w:eastAsia="Times New Roman"/>
          <w:b/>
          <w:sz w:val="24"/>
        </w:rPr>
        <w:t>C12</w:t>
      </w:r>
      <w:r>
        <w:rPr>
          <w:rFonts w:ascii="Times New Roman" w:hAnsi="Times New Roman" w:eastAsia="Times New Roman"/>
          <w:sz w:val="24"/>
        </w:rPr>
        <w:t xml:space="preserve"> (reset a voted flag so the voter can vote again): both ballots have valid receipts, so only the disagreement between flags, ballots and receipts exposes it. It was visible only to a careful reader in the baseline and is now reported by the sweep.</w:t>
      </w:r>
    </w:p>
    <w:p>
      <w:pPr>
        <w:pStyle w:val="ListParagraph"/>
        <w:numPr>
          <w:ilvl w:val="0"/>
          <w:numId w:val="2"/>
        </w:numPr>
        <w:spacing w:after="80" w:line="264"/>
        <w:jc w:val="left"/>
      </w:pPr>
      <w:r>
        <w:rPr>
          <w:rFonts w:ascii="Times New Roman" w:hAnsi="Times New Roman" w:eastAsia="Times New Roman"/>
          <w:b/>
          <w:sz w:val="24"/>
        </w:rPr>
        <w:t>C13</w:t>
      </w:r>
      <w:r>
        <w:rPr>
          <w:rFonts w:ascii="Times New Roman" w:hAnsi="Times New Roman" w:eastAsia="Times New Roman"/>
          <w:sz w:val="24"/>
        </w:rPr>
        <w:t xml:space="preserve"> (add a ghost voter to the roster and vote as them through the API) remains undetected. The ballot is valid, sealed and counted; what is false is the voter's eligibility, and the system holds no independent record of the roster to compare with. Closing this requires a signed or externally recorded roster, which we list as future work. We report it rather than hide it.</w:t>
      </w:r>
    </w:p>
    <w:p>
      <w:pPr>
        <w:keepNext/>
        <w:spacing w:before="200" w:after="120"/>
        <w:jc w:val="left"/>
      </w:pPr>
      <w:r>
        <w:rPr>
          <w:rFonts w:ascii="Times New Roman" w:hAnsi="Times New Roman" w:eastAsia="Times New Roman"/>
          <w:b/>
          <w:i/>
          <w:sz w:val="24"/>
        </w:rPr>
        <w:t>6.5 One-time-password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3960"/>
        <w:gridCol w:w="3600"/>
        <w:gridCol w:w="1260"/>
      </w:tblGrid>
      <w:tr>
        <w:trPr>
          <w:tblHeader/>
          <w:cantSplit/>
        </w:trPr>
        <w:tc>
          <w:tcPr>
            <w:tcW w:type="dxa" w:w="2340"/>
            <w:tcW w:type="dxa" w:w="5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ID</w:t>
            </w:r>
          </w:p>
        </w:tc>
        <w:tc>
          <w:tcPr>
            <w:tcW w:type="dxa" w:w="2340"/>
            <w:tcW w:type="dxa" w:w="39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Test</w:t>
            </w:r>
          </w:p>
        </w:tc>
        <w:tc>
          <w:tcPr>
            <w:tcW w:type="dxa" w:w="2340"/>
            <w:tcW w:type="dxa" w:w="3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Expected</w:t>
            </w:r>
          </w:p>
        </w:tc>
        <w:tc>
          <w:tcPr>
            <w:tcW w:type="dxa" w:w="2340"/>
            <w:tcW w:type="dxa" w:w="12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Result</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Correct password alone does not create a voting session</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 token issued; challenge id is not a session</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F2</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Correct emailed code unlocks the ballot</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session issued, ballot accepted</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F3</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used code cannot be replayed</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(410)</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F4</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Three wrong codes lock the challenge</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401, 401, 410 then the right code is refused</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F5</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An expired code is refused</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rejected (410)</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F6</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Resend is rate-limited to one per 30 seconds</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immediate resend 429, later resend 200</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F7</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resent code invalidates the previous one</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old code rejected</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F8</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challenge allows at most 5 codes</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sixth send refused (429)</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F9</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voter with no email on file cannot proceed</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409 with a clear message</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F10</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Plaintext codes are absent from the verification database</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code not found in any table</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F11</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Repeated sign-ins are rate-limited</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sixth challenge in 15 min refused (429)</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F12</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Codes are 6 digits including leading zeros</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all length 6, mostly distinct</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F13</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 failed email send does not break sign-in</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challenge still issued; failure logged; code stays in the outbox</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r>
        <w:trPr>
          <w:cantSplit/>
        </w:trPr>
        <w:tc>
          <w:tcPr>
            <w:tcW w:type="dxa" w:w="2340"/>
            <w:tcW w:type="dxa" w:w="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F14</w:t>
            </w:r>
          </w:p>
        </w:tc>
        <w:tc>
          <w:tcPr>
            <w:tcW w:type="dxa" w:w="2340"/>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Voter email is not stored in the election database</w:t>
            </w:r>
          </w:p>
        </w:tc>
        <w:tc>
          <w:tcPr>
            <w:tcW w:type="dxa" w:w="2340"/>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 email column in any election table</w:t>
            </w:r>
          </w:p>
        </w:tc>
        <w:tc>
          <w:tcPr>
            <w:tcW w:type="dxa" w:w="2340"/>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Passed</w:t>
            </w:r>
          </w:p>
        </w:tc>
      </w:tr>
    </w:tbl>
    <w:p>
      <w:pPr>
        <w:spacing w:before="80" w:after="200"/>
        <w:jc w:val="both"/>
      </w:pPr>
      <w:r>
        <w:rPr>
          <w:rFonts w:ascii="Times New Roman" w:hAnsi="Times New Roman" w:eastAsia="Times New Roman"/>
          <w:b/>
          <w:sz w:val="22"/>
        </w:rPr>
        <w:t>Table 11: Tests of the email one-time-code module.</w:t>
      </w:r>
    </w:p>
    <w:p>
      <w:pPr>
        <w:spacing w:before="0" w:after="160"/>
        <w:jc w:val="both"/>
      </w:pPr>
      <w:r>
        <w:rPr>
          <w:rFonts w:ascii="Times New Roman" w:hAnsi="Times New Roman" w:eastAsia="Times New Roman"/>
          <w:sz w:val="24"/>
        </w:rPr>
        <w:t>All fourteen pass. F1 and F2 establish the basic contract: a correct password alone yields no session and the challenge identifier is not accepted as a bearer token, while the correct code does open the ballot. F3 to F8 cover replay, guess limits, expiry, resend limits and the cap on codes per challenge. F10 and F14 are privacy properties: no plaintext code is stored in the verification database, and the election database has no email column. F13 injects an unreachable mail server and confirms sign-in is not blocked and the failure is logged. F4 initially failed and exposed the rollback defect described in Section 5.3.</w:t>
      </w:r>
    </w:p>
    <w:p>
      <w:pPr>
        <w:keepNext/>
        <w:spacing w:before="200" w:after="120"/>
        <w:jc w:val="left"/>
      </w:pPr>
      <w:r>
        <w:rPr>
          <w:rFonts w:ascii="Times New Roman" w:hAnsi="Times New Roman" w:eastAsia="Times New Roman"/>
          <w:b/>
          <w:i/>
          <w:sz w:val="24"/>
        </w:rPr>
        <w:t>6.6 Voter and ballot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8"/>
        <w:gridCol w:w="4011"/>
      </w:tblGrid>
      <w:tr>
        <w:trPr>
          <w:tblHeader/>
          <w:cantSplit/>
        </w:trPr>
        <w:tc>
          <w:tcPr>
            <w:tcW w:type="dxa" w:w="4680"/>
            <w:tcW w:type="dxa" w:w="53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Check</w:t>
            </w:r>
          </w:p>
        </w:tc>
        <w:tc>
          <w:tcPr>
            <w:tcW w:type="dxa" w:w="4680"/>
            <w:tcW w:type="dxa" w:w="40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Result</w:t>
            </w:r>
          </w:p>
        </w:tc>
      </w:tr>
      <w:tr>
        <w:trPr>
          <w:cantSplit/>
        </w:trPr>
        <w:tc>
          <w:tcPr>
            <w:tcW w:type="dxa" w:w="4680"/>
            <w:tcW w:type="dxa" w:w="5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 xml:space="preserve">Columns shared by </w:t>
            </w:r>
            <w:r>
              <w:rPr>
                <w:rFonts w:ascii="Consolas" w:hAnsi="Consolas" w:eastAsia="Consolas"/>
                <w:sz w:val="16"/>
              </w:rPr>
              <w:t>BALLOT_RANKS</w:t>
            </w:r>
            <w:r>
              <w:rPr>
                <w:rFonts w:ascii="Times New Roman" w:hAnsi="Times New Roman" w:eastAsia="Times New Roman"/>
                <w:sz w:val="19"/>
              </w:rPr>
              <w:t xml:space="preserve"> and </w:t>
            </w:r>
            <w:r>
              <w:rPr>
                <w:rFonts w:ascii="Consolas" w:hAnsi="Consolas" w:eastAsia="Consolas"/>
                <w:sz w:val="16"/>
              </w:rPr>
              <w:t>VOTER_PARTICIPATION</w:t>
            </w:r>
            <w:r>
              <w:rPr>
                <w:rFonts w:ascii="Times New Roman" w:hAnsi="Times New Roman" w:eastAsia="Times New Roman"/>
                <w:sz w:val="19"/>
              </w:rPr>
              <w:t xml:space="preserve">, excluding </w:t>
            </w:r>
            <w:r>
              <w:rPr>
                <w:rFonts w:ascii="Consolas" w:hAnsi="Consolas" w:eastAsia="Consolas"/>
                <w:sz w:val="16"/>
              </w:rPr>
              <w:t>election_id</w:t>
            </w:r>
          </w:p>
        </w:tc>
        <w:tc>
          <w:tcPr>
            <w:tcW w:type="dxa" w:w="4680"/>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none</w:t>
            </w:r>
          </w:p>
        </w:tc>
      </w:tr>
      <w:tr>
        <w:trPr>
          <w:cantSplit/>
        </w:trPr>
        <w:tc>
          <w:tcPr>
            <w:tcW w:type="dxa" w:w="4680"/>
            <w:tcW w:type="dxa" w:w="5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Fields stored in a ledger block</w:t>
            </w:r>
          </w:p>
        </w:tc>
        <w:tc>
          <w:tcPr>
            <w:tcW w:type="dxa" w:w="4680"/>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6"/>
              </w:rPr>
              <w:t>ballot_token</w:t>
            </w:r>
            <w:r>
              <w:rPr>
                <w:rFonts w:ascii="Times New Roman" w:hAnsi="Times New Roman" w:eastAsia="Times New Roman"/>
                <w:sz w:val="19"/>
              </w:rPr>
              <w:t xml:space="preserve">, </w:t>
            </w:r>
            <w:r>
              <w:rPr>
                <w:rFonts w:ascii="Consolas" w:hAnsi="Consolas" w:eastAsia="Consolas"/>
                <w:sz w:val="16"/>
              </w:rPr>
              <w:t>curr_hash</w:t>
            </w:r>
            <w:r>
              <w:rPr>
                <w:rFonts w:ascii="Times New Roman" w:hAnsi="Times New Roman" w:eastAsia="Times New Roman"/>
                <w:sz w:val="19"/>
              </w:rPr>
              <w:t xml:space="preserve">, </w:t>
            </w:r>
            <w:r>
              <w:rPr>
                <w:rFonts w:ascii="Consolas" w:hAnsi="Consolas" w:eastAsia="Consolas"/>
                <w:sz w:val="16"/>
              </w:rPr>
              <w:t>election_id</w:t>
            </w:r>
            <w:r>
              <w:rPr>
                <w:rFonts w:ascii="Times New Roman" w:hAnsi="Times New Roman" w:eastAsia="Times New Roman"/>
                <w:sz w:val="19"/>
              </w:rPr>
              <w:t xml:space="preserve">, </w:t>
            </w:r>
            <w:r>
              <w:rPr>
                <w:rFonts w:ascii="Consolas" w:hAnsi="Consolas" w:eastAsia="Consolas"/>
                <w:sz w:val="16"/>
              </w:rPr>
              <w:t>index</w:t>
            </w:r>
            <w:r>
              <w:rPr>
                <w:rFonts w:ascii="Times New Roman" w:hAnsi="Times New Roman" w:eastAsia="Times New Roman"/>
                <w:sz w:val="19"/>
              </w:rPr>
              <w:t xml:space="preserve">, </w:t>
            </w:r>
            <w:r>
              <w:rPr>
                <w:rFonts w:ascii="Consolas" w:hAnsi="Consolas" w:eastAsia="Consolas"/>
                <w:sz w:val="16"/>
              </w:rPr>
              <w:t>prev_hash</w:t>
            </w:r>
            <w:r>
              <w:rPr>
                <w:rFonts w:ascii="Times New Roman" w:hAnsi="Times New Roman" w:eastAsia="Times New Roman"/>
                <w:sz w:val="19"/>
              </w:rPr>
              <w:t xml:space="preserve">, </w:t>
            </w:r>
            <w:r>
              <w:rPr>
                <w:rFonts w:ascii="Consolas" w:hAnsi="Consolas" w:eastAsia="Consolas"/>
                <w:sz w:val="16"/>
              </w:rPr>
              <w:t>roster_hash</w:t>
            </w:r>
            <w:r>
              <w:rPr>
                <w:rFonts w:ascii="Times New Roman" w:hAnsi="Times New Roman" w:eastAsia="Times New Roman"/>
                <w:sz w:val="19"/>
              </w:rPr>
              <w:t xml:space="preserve">, </w:t>
            </w:r>
            <w:r>
              <w:rPr>
                <w:rFonts w:ascii="Consolas" w:hAnsi="Consolas" w:eastAsia="Consolas"/>
                <w:sz w:val="16"/>
              </w:rPr>
              <w:t>timestamp</w:t>
            </w:r>
            <w:r>
              <w:rPr>
                <w:rFonts w:ascii="Times New Roman" w:hAnsi="Times New Roman" w:eastAsia="Times New Roman"/>
                <w:sz w:val="19"/>
              </w:rPr>
              <w:t xml:space="preserve">, </w:t>
            </w:r>
            <w:r>
              <w:rPr>
                <w:rFonts w:ascii="Consolas" w:hAnsi="Consolas" w:eastAsia="Consolas"/>
                <w:sz w:val="16"/>
              </w:rPr>
              <w:t>vote_data_hash</w:t>
            </w:r>
          </w:p>
        </w:tc>
      </w:tr>
      <w:tr>
        <w:trPr>
          <w:cantSplit/>
        </w:trPr>
        <w:tc>
          <w:tcPr>
            <w:tcW w:type="dxa" w:w="4680"/>
            <w:tcW w:type="dxa" w:w="5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Voter email stored in the election database</w:t>
            </w:r>
          </w:p>
        </w:tc>
        <w:tc>
          <w:tcPr>
            <w:tcW w:type="dxa" w:w="4680"/>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 (F14)</w:t>
            </w:r>
          </w:p>
        </w:tc>
      </w:tr>
      <w:tr>
        <w:trPr>
          <w:cantSplit/>
        </w:trPr>
        <w:tc>
          <w:tcPr>
            <w:tcW w:type="dxa" w:w="4680"/>
            <w:tcW w:type="dxa" w:w="5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Voter identifier present in any ledger block</w:t>
            </w:r>
          </w:p>
        </w:tc>
        <w:tc>
          <w:tcPr>
            <w:tcW w:type="dxa" w:w="4680"/>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no</w:t>
            </w:r>
          </w:p>
        </w:tc>
      </w:tr>
    </w:tbl>
    <w:p>
      <w:pPr>
        <w:spacing w:before="80" w:after="200"/>
        <w:jc w:val="both"/>
      </w:pPr>
      <w:r>
        <w:rPr>
          <w:rFonts w:ascii="Times New Roman" w:hAnsi="Times New Roman" w:eastAsia="Times New Roman"/>
          <w:b/>
          <w:sz w:val="22"/>
        </w:rPr>
        <w:t>Table 12: Automated check of the voter/ballot separation.</w:t>
      </w:r>
    </w:p>
    <w:p>
      <w:pPr>
        <w:spacing w:before="0" w:after="160"/>
        <w:jc w:val="both"/>
      </w:pPr>
      <w:r>
        <w:rPr>
          <w:rFonts w:ascii="Times New Roman" w:hAnsi="Times New Roman" w:eastAsia="Times New Roman"/>
          <w:sz w:val="24"/>
        </w:rPr>
        <w:t xml:space="preserve">A new field, </w:t>
      </w:r>
      <w:r>
        <w:rPr>
          <w:rFonts w:ascii="Consolas" w:hAnsi="Consolas" w:eastAsia="Consolas"/>
          <w:sz w:val="21"/>
        </w:rPr>
        <w:t>roster_hash</w:t>
      </w:r>
      <w:r>
        <w:rPr>
          <w:rFonts w:ascii="Times New Roman" w:hAnsi="Times New Roman" w:eastAsia="Times New Roman"/>
          <w:sz w:val="24"/>
        </w:rPr>
        <w:t>, was added to ledger blocks in the final design. It is a hash of the candidate list and carries no information about any voter.</w:t>
      </w:r>
    </w:p>
    <w:p>
      <w:pPr>
        <w:keepNext/>
        <w:spacing w:before="200" w:after="120"/>
        <w:jc w:val="left"/>
      </w:pPr>
      <w:r>
        <w:rPr>
          <w:rFonts w:ascii="Times New Roman" w:hAnsi="Times New Roman" w:eastAsia="Times New Roman"/>
          <w:b/>
          <w:i/>
          <w:sz w:val="24"/>
        </w:rPr>
        <w:t>6.7 Performance</w:t>
      </w:r>
    </w:p>
    <w:p>
      <w:pPr>
        <w:spacing w:before="0" w:after="160"/>
        <w:jc w:val="both"/>
      </w:pPr>
      <w:r>
        <w:rPr>
          <w:rFonts w:ascii="Times New Roman" w:hAnsi="Times New Roman" w:eastAsia="Times New Roman"/>
          <w:sz w:val="24"/>
        </w:rPr>
        <w:t>All benchmarks use synthetic elections with five candidates. Ballots are seeded directly into the database and the ledger so that large sizes can be built quickly; the timed operations are the real ones. Results are medians of three runs on a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04"/>
        <w:gridCol w:w="1404"/>
        <w:gridCol w:w="1591"/>
        <w:gridCol w:w="1310"/>
        <w:gridCol w:w="1684"/>
        <w:gridCol w:w="1029"/>
      </w:tblGrid>
      <w:tr>
        <w:trPr>
          <w:tblHeader/>
          <w:cantSplit/>
        </w:trPr>
        <w:tc>
          <w:tcPr>
            <w:tcW w:type="dxa" w:w="1337"/>
            <w:tcW w:type="dxa" w:w="9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Ballots</w:t>
            </w:r>
          </w:p>
        </w:tc>
        <w:tc>
          <w:tcPr>
            <w:tcW w:type="dxa" w:w="1337"/>
            <w:tcW w:type="dxa" w:w="14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Cast (ms)</w:t>
            </w:r>
          </w:p>
        </w:tc>
        <w:tc>
          <w:tcPr>
            <w:tcW w:type="dxa" w:w="1337"/>
            <w:tcW w:type="dxa" w:w="14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Sweep (ms)</w:t>
            </w:r>
          </w:p>
        </w:tc>
        <w:tc>
          <w:tcPr>
            <w:tcW w:type="dxa" w:w="1337"/>
            <w:tcW w:type="dxa" w:w="15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Chain verify (ms)</w:t>
            </w:r>
          </w:p>
        </w:tc>
        <w:tc>
          <w:tcPr>
            <w:tcW w:type="dxa" w:w="1337"/>
            <w:tcW w:type="dxa" w:w="1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Tally (ms)</w:t>
            </w:r>
          </w:p>
        </w:tc>
        <w:tc>
          <w:tcPr>
            <w:tcW w:type="dxa" w:w="1337"/>
            <w:tcW w:type="dxa" w:w="168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Receipt lookup (ms)</w:t>
            </w:r>
          </w:p>
        </w:tc>
        <w:tc>
          <w:tcPr>
            <w:tcW w:type="dxa" w:w="1337"/>
            <w:tcW w:type="dxa" w:w="10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File (KB)</w:t>
            </w:r>
          </w:p>
        </w:tc>
      </w:tr>
      <w:tr>
        <w:trPr>
          <w:cantSplit/>
        </w:trPr>
        <w:tc>
          <w:tcPr>
            <w:tcW w:type="dxa" w:w="1337"/>
            <w:tcW w:type="dxa" w:w="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100</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9.38 / 10.0</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1.82 / 4.19</w:t>
            </w:r>
          </w:p>
        </w:tc>
        <w:tc>
          <w:tcPr>
            <w:tcW w:type="dxa" w:w="1337"/>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0.82 / 1.75</w:t>
            </w:r>
          </w:p>
        </w:tc>
        <w:tc>
          <w:tcPr>
            <w:tcW w:type="dxa" w:w="1337"/>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8.16 / 11.69</w:t>
            </w:r>
          </w:p>
        </w:tc>
        <w:tc>
          <w:tcPr>
            <w:tcW w:type="dxa" w:w="1337"/>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4.45 / 10.06</w:t>
            </w:r>
          </w:p>
        </w:tc>
        <w:tc>
          <w:tcPr>
            <w:tcW w:type="dxa" w:w="1337"/>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48.0</w:t>
            </w:r>
          </w:p>
        </w:tc>
      </w:tr>
      <w:tr>
        <w:trPr>
          <w:cantSplit/>
        </w:trPr>
        <w:tc>
          <w:tcPr>
            <w:tcW w:type="dxa" w:w="1337"/>
            <w:tcW w:type="dxa" w:w="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1,000</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33.48 / 28.52</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16.98 / 11.86</w:t>
            </w:r>
          </w:p>
        </w:tc>
        <w:tc>
          <w:tcPr>
            <w:tcW w:type="dxa" w:w="1337"/>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7.36 / 9.7</w:t>
            </w:r>
          </w:p>
        </w:tc>
        <w:tc>
          <w:tcPr>
            <w:tcW w:type="dxa" w:w="1337"/>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10.95 / 8.75</w:t>
            </w:r>
          </w:p>
        </w:tc>
        <w:tc>
          <w:tcPr>
            <w:tcW w:type="dxa" w:w="1337"/>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7.77 / 7.2</w:t>
            </w:r>
          </w:p>
        </w:tc>
        <w:tc>
          <w:tcPr>
            <w:tcW w:type="dxa" w:w="1337"/>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448.8</w:t>
            </w:r>
          </w:p>
        </w:tc>
      </w:tr>
      <w:tr>
        <w:trPr>
          <w:cantSplit/>
        </w:trPr>
        <w:tc>
          <w:tcPr>
            <w:tcW w:type="dxa" w:w="1337"/>
            <w:tcW w:type="dxa" w:w="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10,000</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204.85 / 207.49</w:t>
            </w:r>
          </w:p>
        </w:tc>
        <w:tc>
          <w:tcPr>
            <w:tcW w:type="dxa" w:w="1337"/>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128.74 / 147.41</w:t>
            </w:r>
          </w:p>
        </w:tc>
        <w:tc>
          <w:tcPr>
            <w:tcW w:type="dxa" w:w="1337"/>
            <w:tcW w:type="dxa" w:w="15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80.4 / 102.5</w:t>
            </w:r>
          </w:p>
        </w:tc>
        <w:tc>
          <w:tcPr>
            <w:tcW w:type="dxa" w:w="1337"/>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57.2 / 60.21</w:t>
            </w:r>
          </w:p>
        </w:tc>
        <w:tc>
          <w:tcPr>
            <w:tcW w:type="dxa" w:w="1337"/>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42.53 / 49.21</w:t>
            </w:r>
          </w:p>
        </w:tc>
        <w:tc>
          <w:tcPr>
            <w:tcW w:type="dxa" w:w="1337"/>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4,465.4</w:t>
            </w:r>
          </w:p>
        </w:tc>
      </w:tr>
    </w:tbl>
    <w:p>
      <w:pPr>
        <w:spacing w:before="80" w:after="200"/>
        <w:jc w:val="both"/>
      </w:pPr>
      <w:r>
        <w:rPr>
          <w:rFonts w:ascii="Times New Roman" w:hAnsi="Times New Roman" w:eastAsia="Times New Roman"/>
          <w:b/>
          <w:sz w:val="22"/>
        </w:rPr>
        <w:t>Table 13: File-ledger timings, baseline / PolyVote (median of three runs).</w:t>
      </w:r>
    </w:p>
    <w:p>
      <w:pPr>
        <w:keepNext/>
        <w:spacing w:before="120" w:after="60"/>
        <w:jc w:val="center"/>
      </w:pPr>
      <w:r>
        <w:drawing>
          <wp:inline xmlns:a="http://schemas.openxmlformats.org/drawingml/2006/main" xmlns:pic="http://schemas.openxmlformats.org/drawingml/2006/picture">
            <wp:extent cx="5669280" cy="2204720"/>
            <wp:docPr id="7" name="Picture 7"/>
            <wp:cNvGraphicFramePr>
              <a:graphicFrameLocks noChangeAspect="1"/>
            </wp:cNvGraphicFramePr>
            <a:graphic>
              <a:graphicData uri="http://schemas.openxmlformats.org/drawingml/2006/picture">
                <pic:pic>
                  <pic:nvPicPr>
                    <pic:cNvPr id="0" name="bench.png"/>
                    <pic:cNvPicPr/>
                  </pic:nvPicPr>
                  <pic:blipFill>
                    <a:blip r:embed="rId31"/>
                    <a:stretch>
                      <a:fillRect/>
                    </a:stretch>
                  </pic:blipFill>
                  <pic:spPr>
                    <a:xfrm>
                      <a:off x="0" y="0"/>
                      <a:ext cx="5669280" cy="2204720"/>
                    </a:xfrm>
                    <a:prstGeom prst="rect"/>
                  </pic:spPr>
                </pic:pic>
              </a:graphicData>
            </a:graphic>
          </wp:inline>
        </w:drawing>
      </w:r>
    </w:p>
    <w:p>
      <w:pPr>
        <w:spacing w:after="220"/>
        <w:jc w:val="center"/>
      </w:pPr>
      <w:r>
        <w:rPr>
          <w:rFonts w:ascii="Times New Roman" w:hAnsi="Times New Roman" w:eastAsia="Times New Roman"/>
          <w:i/>
          <w:sz w:val="21"/>
        </w:rPr>
        <w:t>Figure 7: Cast latency and sweep time against ledger size (log scales).</w:t>
      </w:r>
    </w:p>
    <w:p>
      <w:pPr>
        <w:spacing w:before="0" w:after="160"/>
        <w:jc w:val="both"/>
      </w:pPr>
      <w:r>
        <w:rPr>
          <w:rFonts w:ascii="Times New Roman" w:hAnsi="Times New Roman" w:eastAsia="Times New Roman"/>
          <w:b/>
          <w:sz w:val="24"/>
        </w:rPr>
        <w:t>In plain words.</w:t>
      </w:r>
      <w:r>
        <w:rPr>
          <w:rFonts w:ascii="Times New Roman" w:hAnsi="Times New Roman" w:eastAsia="Times New Roman"/>
          <w:sz w:val="24"/>
        </w:rPr>
        <w:t xml:space="preserve"> The left graph shows how long it takes to cast one ballot as the ledger grows. The right graph shows how long the integrity check takes. Both scales are logarithmic, so each step to the right is ten times more ballots. The two lines (old and final design) sit almost on top of each other, which shows the extra protection costs very little time.</w:t>
      </w:r>
    </w:p>
    <w:p>
      <w:pPr>
        <w:spacing w:before="0" w:after="160"/>
        <w:jc w:val="both"/>
      </w:pPr>
      <w:r>
        <w:rPr>
          <w:rFonts w:ascii="Times New Roman" w:hAnsi="Times New Roman" w:eastAsia="Times New Roman"/>
          <w:sz w:val="24"/>
        </w:rPr>
        <w:t>Three observations follow. First, every read-side operation grows linearly with the number of ballots, which is expected from a design that recomputes rather than caches: at 10,000 ballots the sweep takes about 147 ms and the tally about 60 ms, which is acceptable for the target scale. Second, the extra checks and the HMAC add little: the sweep is roughly 15% slower and chain verification 27% slower at 10,000 ballots. Third, cast latency with the file ledger grows from 9.38 ms at 100 ballots to 205 ms at 10,000, because each append rewrites the whole JSON file. That growth is the practical argument for a real document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070"/>
        <w:gridCol w:w="2610"/>
        <w:gridCol w:w="2340"/>
      </w:tblGrid>
      <w:tr>
        <w:trPr>
          <w:tblHeader/>
          <w:cantSplit/>
        </w:trPr>
        <w:tc>
          <w:tcPr>
            <w:tcW w:type="dxa" w:w="2340"/>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Ballots already in ledger</w:t>
            </w:r>
          </w:p>
        </w:tc>
        <w:tc>
          <w:tcPr>
            <w:tcW w:type="dxa" w:w="2340"/>
            <w:tcW w:type="dxa" w:w="20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Append, median (ms)</w:t>
            </w:r>
          </w:p>
        </w:tc>
        <w:tc>
          <w:tcPr>
            <w:tcW w:type="dxa" w:w="2340"/>
            <w:tcW w:type="dxa" w:w="26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Append, 90th percentile (ms)</w:t>
            </w:r>
          </w:p>
        </w:tc>
        <w:tc>
          <w:tcPr>
            <w:tcW w:type="dxa" w:w="2340"/>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Verify whole chain (ms)</w:t>
            </w:r>
          </w:p>
        </w:tc>
      </w:tr>
      <w:tr>
        <w:trPr>
          <w:cantSplit/>
        </w:trPr>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100</w:t>
            </w:r>
          </w:p>
        </w:tc>
        <w:tc>
          <w:tcPr>
            <w:tcW w:type="dxa" w:w="2340"/>
            <w:tcW w:type="dxa" w:w="2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135.9</w:t>
            </w:r>
          </w:p>
        </w:tc>
        <w:tc>
          <w:tcPr>
            <w:tcW w:type="dxa" w:w="2340"/>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157.4</w:t>
            </w:r>
          </w:p>
        </w:tc>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231</w:t>
            </w:r>
          </w:p>
        </w:tc>
      </w:tr>
      <w:tr>
        <w:trPr>
          <w:cantSplit/>
        </w:trPr>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1,000</w:t>
            </w:r>
          </w:p>
        </w:tc>
        <w:tc>
          <w:tcPr>
            <w:tcW w:type="dxa" w:w="2340"/>
            <w:tcW w:type="dxa" w:w="2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147.2</w:t>
            </w:r>
          </w:p>
        </w:tc>
        <w:tc>
          <w:tcPr>
            <w:tcW w:type="dxa" w:w="2340"/>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170.4</w:t>
            </w:r>
          </w:p>
        </w:tc>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703</w:t>
            </w:r>
          </w:p>
        </w:tc>
      </w:tr>
      <w:tr>
        <w:trPr>
          <w:cantSplit/>
        </w:trPr>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10,000</w:t>
            </w:r>
          </w:p>
        </w:tc>
        <w:tc>
          <w:tcPr>
            <w:tcW w:type="dxa" w:w="2340"/>
            <w:tcW w:type="dxa" w:w="2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139.4</w:t>
            </w:r>
          </w:p>
        </w:tc>
        <w:tc>
          <w:tcPr>
            <w:tcW w:type="dxa" w:w="2340"/>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163.5</w:t>
            </w:r>
          </w:p>
        </w:tc>
        <w:tc>
          <w:tcPr>
            <w:tcW w:type="dxa" w:w="2340"/>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3,046</w:t>
            </w:r>
          </w:p>
        </w:tc>
      </w:tr>
    </w:tbl>
    <w:p>
      <w:pPr>
        <w:spacing w:before="80" w:after="200"/>
        <w:jc w:val="both"/>
      </w:pPr>
      <w:r>
        <w:rPr>
          <w:rFonts w:ascii="Times New Roman" w:hAnsi="Times New Roman" w:eastAsia="Times New Roman"/>
          <w:b/>
          <w:sz w:val="22"/>
        </w:rPr>
        <w:t>Table 14: Ledger operations against MongoDB Atlas over a mobile hotspot (20 appends per row).</w:t>
      </w:r>
    </w:p>
    <w:p>
      <w:pPr>
        <w:spacing w:before="0" w:after="160"/>
        <w:jc w:val="both"/>
      </w:pPr>
      <w:r>
        <w:rPr>
          <w:rFonts w:ascii="Times New Roman" w:hAnsi="Times New Roman" w:eastAsia="Times New Roman"/>
          <w:sz w:val="24"/>
        </w:rPr>
        <w:t>Against Atlas, appending costs about 147 ms whatever the chain length, because the append reads only the last block and inserts one document, so the cost is one or two network round trips. At small sizes the local file is faster, and the crossover is near ten thousand ballots on this network. The reasons to prefer Atlas are therefore not raw speed but flat growth, concurrency control through the unique index, and holding the ledger outside the machine that runs the application. Whole-chain verification reads every block over the network and grows with the chain, from about 0.2 s at 100 blocks to 3.0 s at 10,000. A production system would verify incrementally from a trusted checkpoint.</w:t>
      </w:r>
    </w:p>
    <w:p>
      <w:pPr>
        <w:keepNext/>
        <w:spacing w:before="200" w:after="120"/>
        <w:jc w:val="left"/>
      </w:pPr>
      <w:r>
        <w:rPr>
          <w:rFonts w:ascii="Times New Roman" w:hAnsi="Times New Roman" w:eastAsia="Times New Roman"/>
          <w:b/>
          <w:i/>
          <w:sz w:val="24"/>
        </w:rPr>
        <w:t>6.8 Application outputs</w:t>
      </w:r>
    </w:p>
    <w:p>
      <w:pPr>
        <w:spacing w:before="0" w:after="160"/>
        <w:jc w:val="both"/>
      </w:pPr>
      <w:r>
        <w:rPr>
          <w:rFonts w:ascii="Times New Roman" w:hAnsi="Times New Roman" w:eastAsia="Times New Roman"/>
          <w:sz w:val="24"/>
        </w:rPr>
        <w:t>The figures below are screenshots from the running application. Names and addresses are demonstration values.</w:t>
      </w:r>
    </w:p>
    <w:p>
      <w:pPr>
        <w:keepNext/>
        <w:spacing w:before="120" w:after="6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voter_signin_qr.png"/>
                    <pic:cNvPicPr/>
                  </pic:nvPicPr>
                  <pic:blipFill>
                    <a:blip r:embed="rId32"/>
                    <a:stretch>
                      <a:fillRect/>
                    </a:stretch>
                  </pic:blipFill>
                  <pic:spPr>
                    <a:xfrm>
                      <a:off x="0" y="0"/>
                      <a:ext cx="4937760" cy="3086100"/>
                    </a:xfrm>
                    <a:prstGeom prst="rect"/>
                  </pic:spPr>
                </pic:pic>
              </a:graphicData>
            </a:graphic>
          </wp:inline>
        </w:drawing>
      </w:r>
    </w:p>
    <w:p>
      <w:pPr>
        <w:spacing w:after="220"/>
        <w:jc w:val="center"/>
      </w:pPr>
      <w:r>
        <w:rPr>
          <w:rFonts w:ascii="Times New Roman" w:hAnsi="Times New Roman" w:eastAsia="Times New Roman"/>
          <w:i/>
          <w:sz w:val="21"/>
        </w:rPr>
        <w:t>Figure 8: Voter sign-in, with the scan-to-vote QR code for phone voting.</w:t>
      </w:r>
    </w:p>
    <w:p>
      <w:pPr>
        <w:keepNext/>
        <w:spacing w:before="120" w:after="60"/>
        <w:jc w:val="center"/>
      </w:pPr>
      <w:r>
        <w:drawing>
          <wp:inline xmlns:a="http://schemas.openxmlformats.org/drawingml/2006/main" xmlns:pic="http://schemas.openxmlformats.org/drawingml/2006/picture">
            <wp:extent cx="4023360" cy="1854518"/>
            <wp:docPr id="9" name="Picture 9"/>
            <wp:cNvGraphicFramePr>
              <a:graphicFrameLocks noChangeAspect="1"/>
            </wp:cNvGraphicFramePr>
            <a:graphic>
              <a:graphicData uri="http://schemas.openxmlformats.org/drawingml/2006/picture">
                <pic:pic>
                  <pic:nvPicPr>
                    <pic:cNvPr id="0" name="voter_otp.png"/>
                    <pic:cNvPicPr/>
                  </pic:nvPicPr>
                  <pic:blipFill>
                    <a:blip r:embed="rId33"/>
                    <a:stretch>
                      <a:fillRect/>
                    </a:stretch>
                  </pic:blipFill>
                  <pic:spPr>
                    <a:xfrm>
                      <a:off x="0" y="0"/>
                      <a:ext cx="4023360" cy="1854518"/>
                    </a:xfrm>
                    <a:prstGeom prst="rect"/>
                  </pic:spPr>
                </pic:pic>
              </a:graphicData>
            </a:graphic>
          </wp:inline>
        </w:drawing>
      </w:r>
    </w:p>
    <w:p>
      <w:pPr>
        <w:spacing w:after="220"/>
        <w:jc w:val="center"/>
      </w:pPr>
      <w:r>
        <w:rPr>
          <w:rFonts w:ascii="Times New Roman" w:hAnsi="Times New Roman" w:eastAsia="Times New Roman"/>
          <w:i/>
          <w:sz w:val="21"/>
        </w:rPr>
        <w:t>Figure 9: Second factor: the voter enters the six-digit code sent to the address on file.</w:t>
      </w:r>
    </w:p>
    <w:p>
      <w:pPr>
        <w:keepNext/>
        <w:spacing w:before="120" w:after="60"/>
        <w:jc w:val="center"/>
      </w:pPr>
      <w:r>
        <w:drawing>
          <wp:inline xmlns:a="http://schemas.openxmlformats.org/drawingml/2006/main" xmlns:pic="http://schemas.openxmlformats.org/drawingml/2006/picture">
            <wp:extent cx="5669280" cy="1550194"/>
            <wp:docPr id="10" name="Picture 10"/>
            <wp:cNvGraphicFramePr>
              <a:graphicFrameLocks noChangeAspect="1"/>
            </wp:cNvGraphicFramePr>
            <a:graphic>
              <a:graphicData uri="http://schemas.openxmlformats.org/drawingml/2006/picture">
                <pic:pic>
                  <pic:nvPicPr>
                    <pic:cNvPr id="0" name="admin_outbox.png"/>
                    <pic:cNvPicPr/>
                  </pic:nvPicPr>
                  <pic:blipFill>
                    <a:blip r:embed="rId34"/>
                    <a:stretch>
                      <a:fillRect/>
                    </a:stretch>
                  </pic:blipFill>
                  <pic:spPr>
                    <a:xfrm>
                      <a:off x="0" y="0"/>
                      <a:ext cx="5669280" cy="1550194"/>
                    </a:xfrm>
                    <a:prstGeom prst="rect"/>
                  </pic:spPr>
                </pic:pic>
              </a:graphicData>
            </a:graphic>
          </wp:inline>
        </w:drawing>
      </w:r>
    </w:p>
    <w:p>
      <w:pPr>
        <w:spacing w:after="220"/>
        <w:jc w:val="center"/>
      </w:pPr>
      <w:r>
        <w:rPr>
          <w:rFonts w:ascii="Times New Roman" w:hAnsi="Times New Roman" w:eastAsia="Times New Roman"/>
          <w:i/>
          <w:sz w:val="21"/>
        </w:rPr>
        <w:t>Figure 10: Administrator Mail outbox: each code issued, its recipient and delivery status.</w:t>
      </w:r>
    </w:p>
    <w:p>
      <w:pPr>
        <w:keepNext/>
        <w:spacing w:before="120" w:after="60"/>
        <w:jc w:val="center"/>
      </w:pPr>
      <w:r>
        <w:drawing>
          <wp:inline xmlns:a="http://schemas.openxmlformats.org/drawingml/2006/main" xmlns:pic="http://schemas.openxmlformats.org/drawingml/2006/picture">
            <wp:extent cx="5669280" cy="5757862"/>
            <wp:docPr id="11" name="Picture 11"/>
            <wp:cNvGraphicFramePr>
              <a:graphicFrameLocks noChangeAspect="1"/>
            </wp:cNvGraphicFramePr>
            <a:graphic>
              <a:graphicData uri="http://schemas.openxmlformats.org/drawingml/2006/picture">
                <pic:pic>
                  <pic:nvPicPr>
                    <pic:cNvPr id="0" name="admin_voters_email.png"/>
                    <pic:cNvPicPr/>
                  </pic:nvPicPr>
                  <pic:blipFill>
                    <a:blip r:embed="rId35"/>
                    <a:stretch>
                      <a:fillRect/>
                    </a:stretch>
                  </pic:blipFill>
                  <pic:spPr>
                    <a:xfrm>
                      <a:off x="0" y="0"/>
                      <a:ext cx="5669280" cy="5757862"/>
                    </a:xfrm>
                    <a:prstGeom prst="rect"/>
                  </pic:spPr>
                </pic:pic>
              </a:graphicData>
            </a:graphic>
          </wp:inline>
        </w:drawing>
      </w:r>
    </w:p>
    <w:p>
      <w:pPr>
        <w:spacing w:after="220"/>
        <w:jc w:val="center"/>
      </w:pPr>
      <w:r>
        <w:rPr>
          <w:rFonts w:ascii="Times New Roman" w:hAnsi="Times New Roman" w:eastAsia="Times New Roman"/>
          <w:i/>
          <w:sz w:val="21"/>
        </w:rPr>
        <w:t>Figure 11: Voters tab with the email column and the bulk plus-address tool.</w:t>
      </w:r>
    </w:p>
    <w:p>
      <w:pPr>
        <w:keepNext/>
        <w:spacing w:before="120" w:after="60"/>
        <w:jc w:val="center"/>
      </w:pPr>
      <w:r>
        <w:drawing>
          <wp:inline xmlns:a="http://schemas.openxmlformats.org/drawingml/2006/main" xmlns:pic="http://schemas.openxmlformats.org/drawingml/2006/picture">
            <wp:extent cx="5669280" cy="2790349"/>
            <wp:docPr id="12" name="Picture 12"/>
            <wp:cNvGraphicFramePr>
              <a:graphicFrameLocks noChangeAspect="1"/>
            </wp:cNvGraphicFramePr>
            <a:graphic>
              <a:graphicData uri="http://schemas.openxmlformats.org/drawingml/2006/picture">
                <pic:pic>
                  <pic:nvPicPr>
                    <pic:cNvPr id="0" name="voter_ballot_desktop.png"/>
                    <pic:cNvPicPr/>
                  </pic:nvPicPr>
                  <pic:blipFill>
                    <a:blip r:embed="rId36"/>
                    <a:stretch>
                      <a:fillRect/>
                    </a:stretch>
                  </pic:blipFill>
                  <pic:spPr>
                    <a:xfrm>
                      <a:off x="0" y="0"/>
                      <a:ext cx="5669280" cy="2790349"/>
                    </a:xfrm>
                    <a:prstGeom prst="rect"/>
                  </pic:spPr>
                </pic:pic>
              </a:graphicData>
            </a:graphic>
          </wp:inline>
        </w:drawing>
      </w:r>
    </w:p>
    <w:p>
      <w:pPr>
        <w:spacing w:after="220"/>
        <w:jc w:val="center"/>
      </w:pPr>
      <w:r>
        <w:rPr>
          <w:rFonts w:ascii="Times New Roman" w:hAnsi="Times New Roman" w:eastAsia="Times New Roman"/>
          <w:i/>
          <w:sz w:val="21"/>
        </w:rPr>
        <w:t>Figure 12: Ranking the ballot on a desktop.</w:t>
      </w:r>
    </w:p>
    <w:tbl>
      <w:tblPr>
        <w:tblW w:type="auto" w:w="0"/>
        <w:jc w:val="center"/>
        <w:tblLook w:firstColumn="1" w:firstRow="1" w:lastColumn="0" w:lastRow="0" w:noHBand="0" w:noVBand="1" w:val="04A0"/>
      </w:tblPr>
      <w:tblGrid>
        <w:gridCol w:w="4680"/>
        <w:gridCol w:w="4680"/>
      </w:tblGrid>
      <w:tr>
        <w:tc>
          <w:tcPr>
            <w:tcW w:type="dxa" w:w="4680"/>
          </w:tcPr>
          <w:p>
            <w:pPr>
              <w:keepNext/>
              <w:spacing w:after="0"/>
              <w:jc w:val="center"/>
            </w:pPr>
            <w:r>
              <w:drawing>
                <wp:inline xmlns:a="http://schemas.openxmlformats.org/drawingml/2006/main" xmlns:pic="http://schemas.openxmlformats.org/drawingml/2006/picture">
                  <wp:extent cx="2377440" cy="3657600"/>
                  <wp:docPr id="13" name="Picture 13"/>
                  <wp:cNvGraphicFramePr>
                    <a:graphicFrameLocks noChangeAspect="1"/>
                  </wp:cNvGraphicFramePr>
                  <a:graphic>
                    <a:graphicData uri="http://schemas.openxmlformats.org/drawingml/2006/picture">
                      <pic:pic>
                        <pic:nvPicPr>
                          <pic:cNvPr id="0" name="voter_signin_mobile.png"/>
                          <pic:cNvPicPr/>
                        </pic:nvPicPr>
                        <pic:blipFill>
                          <a:blip r:embed="rId37"/>
                          <a:stretch>
                            <a:fillRect/>
                          </a:stretch>
                        </pic:blipFill>
                        <pic:spPr>
                          <a:xfrm>
                            <a:off x="0" y="0"/>
                            <a:ext cx="2377440" cy="3657600"/>
                          </a:xfrm>
                          <a:prstGeom prst="rect"/>
                        </pic:spPr>
                      </pic:pic>
                    </a:graphicData>
                  </a:graphic>
                </wp:inline>
              </w:drawing>
            </w:r>
          </w:p>
        </w:tc>
        <w:tc>
          <w:tcPr>
            <w:tcW w:type="dxa" w:w="4680"/>
          </w:tcPr>
          <w:p>
            <w:pPr>
              <w:keepNext/>
              <w:spacing w:after="0"/>
              <w:jc w:val="center"/>
            </w:pPr>
            <w:r>
              <w:drawing>
                <wp:inline xmlns:a="http://schemas.openxmlformats.org/drawingml/2006/main" xmlns:pic="http://schemas.openxmlformats.org/drawingml/2006/picture">
                  <wp:extent cx="2377440" cy="5145024"/>
                  <wp:docPr id="14" name="Picture 14"/>
                  <wp:cNvGraphicFramePr>
                    <a:graphicFrameLocks noChangeAspect="1"/>
                  </wp:cNvGraphicFramePr>
                  <a:graphic>
                    <a:graphicData uri="http://schemas.openxmlformats.org/drawingml/2006/picture">
                      <pic:pic>
                        <pic:nvPicPr>
                          <pic:cNvPr id="0" name="voter_ballot_mobile.png"/>
                          <pic:cNvPicPr/>
                        </pic:nvPicPr>
                        <pic:blipFill>
                          <a:blip r:embed="rId38"/>
                          <a:stretch>
                            <a:fillRect/>
                          </a:stretch>
                        </pic:blipFill>
                        <pic:spPr>
                          <a:xfrm>
                            <a:off x="0" y="0"/>
                            <a:ext cx="2377440" cy="5145024"/>
                          </a:xfrm>
                          <a:prstGeom prst="rect"/>
                        </pic:spPr>
                      </pic:pic>
                    </a:graphicData>
                  </a:graphic>
                </wp:inline>
              </w:drawing>
            </w:r>
          </w:p>
        </w:tc>
      </w:tr>
    </w:tbl>
    <w:p>
      <w:pPr>
        <w:spacing w:before="80" w:after="220"/>
        <w:jc w:val="center"/>
      </w:pPr>
      <w:r>
        <w:rPr>
          <w:rFonts w:ascii="Times New Roman" w:hAnsi="Times New Roman" w:eastAsia="Times New Roman"/>
          <w:i/>
          <w:sz w:val="21"/>
        </w:rPr>
        <w:t>Figure 13: The same flow on a phone-sized screen.</w:t>
      </w:r>
    </w:p>
    <w:p>
      <w:pPr>
        <w:keepNext/>
        <w:spacing w:before="120" w:after="60"/>
        <w:jc w:val="center"/>
      </w:pPr>
      <w:r>
        <w:drawing>
          <wp:inline xmlns:a="http://schemas.openxmlformats.org/drawingml/2006/main" xmlns:pic="http://schemas.openxmlformats.org/drawingml/2006/picture">
            <wp:extent cx="4206240" cy="1774507"/>
            <wp:docPr id="15" name="Picture 15"/>
            <wp:cNvGraphicFramePr>
              <a:graphicFrameLocks noChangeAspect="1"/>
            </wp:cNvGraphicFramePr>
            <a:graphic>
              <a:graphicData uri="http://schemas.openxmlformats.org/drawingml/2006/picture">
                <pic:pic>
                  <pic:nvPicPr>
                    <pic:cNvPr id="0" name="voter_receipt.png"/>
                    <pic:cNvPicPr/>
                  </pic:nvPicPr>
                  <pic:blipFill>
                    <a:blip r:embed="rId39"/>
                    <a:stretch>
                      <a:fillRect/>
                    </a:stretch>
                  </pic:blipFill>
                  <pic:spPr>
                    <a:xfrm>
                      <a:off x="0" y="0"/>
                      <a:ext cx="4206240" cy="1774507"/>
                    </a:xfrm>
                    <a:prstGeom prst="rect"/>
                  </pic:spPr>
                </pic:pic>
              </a:graphicData>
            </a:graphic>
          </wp:inline>
        </w:drawing>
      </w:r>
    </w:p>
    <w:p>
      <w:pPr>
        <w:spacing w:after="220"/>
        <w:jc w:val="center"/>
      </w:pPr>
      <w:r>
        <w:rPr>
          <w:rFonts w:ascii="Times New Roman" w:hAnsi="Times New Roman" w:eastAsia="Times New Roman"/>
          <w:i/>
          <w:sz w:val="21"/>
        </w:rPr>
        <w:t>Figure 14: Receipt token and ledger block returned after the ballot is sealed.</w:t>
      </w:r>
    </w:p>
    <w:p>
      <w:pPr>
        <w:keepNext/>
        <w:spacing w:before="120" w:after="60"/>
        <w:jc w:val="center"/>
      </w:pPr>
      <w:r>
        <w:drawing>
          <wp:inline xmlns:a="http://schemas.openxmlformats.org/drawingml/2006/main" xmlns:pic="http://schemas.openxmlformats.org/drawingml/2006/picture">
            <wp:extent cx="5669280" cy="6772132"/>
            <wp:docPr id="16" name="Picture 16"/>
            <wp:cNvGraphicFramePr>
              <a:graphicFrameLocks noChangeAspect="1"/>
            </wp:cNvGraphicFramePr>
            <a:graphic>
              <a:graphicData uri="http://schemas.openxmlformats.org/drawingml/2006/picture">
                <pic:pic>
                  <pic:nvPicPr>
                    <pic:cNvPr id="0" name="admin_results_clean.png"/>
                    <pic:cNvPicPr/>
                  </pic:nvPicPr>
                  <pic:blipFill>
                    <a:blip r:embed="rId40"/>
                    <a:stretch>
                      <a:fillRect/>
                    </a:stretch>
                  </pic:blipFill>
                  <pic:spPr>
                    <a:xfrm>
                      <a:off x="0" y="0"/>
                      <a:ext cx="5669280" cy="6772132"/>
                    </a:xfrm>
                    <a:prstGeom prst="rect"/>
                  </pic:spPr>
                </pic:pic>
              </a:graphicData>
            </a:graphic>
          </wp:inline>
        </w:drawing>
      </w:r>
    </w:p>
    <w:p>
      <w:pPr>
        <w:spacing w:after="220"/>
        <w:jc w:val="center"/>
      </w:pPr>
      <w:r>
        <w:rPr>
          <w:rFonts w:ascii="Times New Roman" w:hAnsi="Times New Roman" w:eastAsia="Times New Roman"/>
          <w:i/>
          <w:sz w:val="21"/>
        </w:rPr>
        <w:t>Figure 15: Results before tampering: sweep passed, instant-runoff rounds.</w:t>
      </w:r>
    </w:p>
    <w:p>
      <w:pPr>
        <w:keepNext/>
        <w:spacing w:before="120" w:after="60"/>
        <w:jc w:val="center"/>
      </w:pPr>
      <w:r>
        <w:drawing>
          <wp:inline xmlns:a="http://schemas.openxmlformats.org/drawingml/2006/main" xmlns:pic="http://schemas.openxmlformats.org/drawingml/2006/picture">
            <wp:extent cx="5669280" cy="2535674"/>
            <wp:docPr id="17" name="Picture 17"/>
            <wp:cNvGraphicFramePr>
              <a:graphicFrameLocks noChangeAspect="1"/>
            </wp:cNvGraphicFramePr>
            <a:graphic>
              <a:graphicData uri="http://schemas.openxmlformats.org/drawingml/2006/picture">
                <pic:pic>
                  <pic:nvPicPr>
                    <pic:cNvPr id="0" name="admin_sweep_tamper.png"/>
                    <pic:cNvPicPr/>
                  </pic:nvPicPr>
                  <pic:blipFill>
                    <a:blip r:embed="rId41"/>
                    <a:stretch>
                      <a:fillRect/>
                    </a:stretch>
                  </pic:blipFill>
                  <pic:spPr>
                    <a:xfrm>
                      <a:off x="0" y="0"/>
                      <a:ext cx="5669280" cy="2535674"/>
                    </a:xfrm>
                    <a:prstGeom prst="rect"/>
                  </pic:spPr>
                </pic:pic>
              </a:graphicData>
            </a:graphic>
          </wp:inline>
        </w:drawing>
      </w:r>
    </w:p>
    <w:p>
      <w:pPr>
        <w:spacing w:after="220"/>
        <w:jc w:val="center"/>
      </w:pPr>
      <w:r>
        <w:rPr>
          <w:rFonts w:ascii="Times New Roman" w:hAnsi="Times New Roman" w:eastAsia="Times New Roman"/>
          <w:i/>
          <w:sz w:val="21"/>
        </w:rPr>
        <w:t>Figure 16: Sweep after one ballot was deleted and another injected: both are reported even though the three counters still read 46 / 46 / 46.</w:t>
      </w:r>
    </w:p>
    <w:p>
      <w:pPr>
        <w:keepNext/>
        <w:spacing w:before="120" w:after="60"/>
        <w:jc w:val="center"/>
      </w:pPr>
      <w:r>
        <w:drawing>
          <wp:inline xmlns:a="http://schemas.openxmlformats.org/drawingml/2006/main" xmlns:pic="http://schemas.openxmlformats.org/drawingml/2006/picture">
            <wp:extent cx="5669280" cy="1948815"/>
            <wp:docPr id="18" name="Picture 18"/>
            <wp:cNvGraphicFramePr>
              <a:graphicFrameLocks noChangeAspect="1"/>
            </wp:cNvGraphicFramePr>
            <a:graphic>
              <a:graphicData uri="http://schemas.openxmlformats.org/drawingml/2006/picture">
                <pic:pic>
                  <pic:nvPicPr>
                    <pic:cNvPr id="0" name="admin_sweep_roster.png"/>
                    <pic:cNvPicPr/>
                  </pic:nvPicPr>
                  <pic:blipFill>
                    <a:blip r:embed="rId42"/>
                    <a:stretch>
                      <a:fillRect/>
                    </a:stretch>
                  </pic:blipFill>
                  <pic:spPr>
                    <a:xfrm>
                      <a:off x="0" y="0"/>
                      <a:ext cx="5669280" cy="1948815"/>
                    </a:xfrm>
                    <a:prstGeom prst="rect"/>
                  </pic:spPr>
                </pic:pic>
              </a:graphicData>
            </a:graphic>
          </wp:inline>
        </w:drawing>
      </w:r>
    </w:p>
    <w:p>
      <w:pPr>
        <w:spacing w:after="220"/>
        <w:jc w:val="center"/>
      </w:pPr>
      <w:r>
        <w:rPr>
          <w:rFonts w:ascii="Times New Roman" w:hAnsi="Times New Roman" w:eastAsia="Times New Roman"/>
          <w:i/>
          <w:sz w:val="21"/>
        </w:rPr>
        <w:t>Figure 17: Sweep after two candidate names were swapped.</w:t>
      </w:r>
    </w:p>
    <w:p>
      <w:pPr>
        <w:keepNext/>
        <w:spacing w:before="120" w:after="60"/>
        <w:jc w:val="center"/>
      </w:pPr>
      <w:r>
        <w:drawing>
          <wp:inline xmlns:a="http://schemas.openxmlformats.org/drawingml/2006/main" xmlns:pic="http://schemas.openxmlformats.org/drawingml/2006/picture">
            <wp:extent cx="5669280" cy="2878931"/>
            <wp:docPr id="19" name="Picture 19"/>
            <wp:cNvGraphicFramePr>
              <a:graphicFrameLocks noChangeAspect="1"/>
            </wp:cNvGraphicFramePr>
            <a:graphic>
              <a:graphicData uri="http://schemas.openxmlformats.org/drawingml/2006/picture">
                <pic:pic>
                  <pic:nvPicPr>
                    <pic:cNvPr id="0" name="admin_ledger_tampered.png"/>
                    <pic:cNvPicPr/>
                  </pic:nvPicPr>
                  <pic:blipFill>
                    <a:blip r:embed="rId43"/>
                    <a:stretch>
                      <a:fillRect/>
                    </a:stretch>
                  </pic:blipFill>
                  <pic:spPr>
                    <a:xfrm>
                      <a:off x="0" y="0"/>
                      <a:ext cx="5669280" cy="2878931"/>
                    </a:xfrm>
                    <a:prstGeom prst="rect"/>
                  </pic:spPr>
                </pic:pic>
              </a:graphicData>
            </a:graphic>
          </wp:inline>
        </w:drawing>
      </w:r>
    </w:p>
    <w:p>
      <w:pPr>
        <w:spacing w:after="220"/>
        <w:jc w:val="center"/>
      </w:pPr>
      <w:r>
        <w:rPr>
          <w:rFonts w:ascii="Times New Roman" w:hAnsi="Times New Roman" w:eastAsia="Times New Roman"/>
          <w:i/>
          <w:sz w:val="21"/>
        </w:rPr>
        <w:t>Figure 18: Audit ledger after a block was edited: the chain check fails.</w:t>
      </w:r>
    </w:p>
    <w:p>
      <w:pPr>
        <w:keepNext/>
        <w:spacing w:before="200" w:after="120"/>
        <w:jc w:val="left"/>
      </w:pPr>
      <w:r>
        <w:rPr>
          <w:rFonts w:ascii="Times New Roman" w:hAnsi="Times New Roman" w:eastAsia="Times New Roman"/>
          <w:b/>
          <w:i/>
          <w:sz w:val="24"/>
        </w:rPr>
        <w:t>6.9 Live demonstration</w:t>
      </w:r>
    </w:p>
    <w:p>
      <w:pPr>
        <w:spacing w:before="0" w:after="160"/>
        <w:jc w:val="both"/>
      </w:pPr>
      <w:r>
        <w:rPr>
          <w:rFonts w:ascii="Times New Roman" w:hAnsi="Times New Roman" w:eastAsia="Times New Roman"/>
          <w:sz w:val="24"/>
        </w:rPr>
        <w:t>The final build, Sample PolyVote, has the email one-time code switched on and was demonstrated live in class. The demonstration went through the complete voter journey and it worked end to end. Table 15 lists each step, what was shown and the screenshot that serves as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
        <w:gridCol w:w="3336"/>
        <w:gridCol w:w="3706"/>
        <w:gridCol w:w="1760"/>
      </w:tblGrid>
      <w:tr>
        <w:trPr>
          <w:tblHeader/>
          <w:cantSplit/>
        </w:trPr>
        <w:tc>
          <w:tcPr>
            <w:tcW w:type="dxa" w:w="2340"/>
            <w:tcW w:type="dxa" w:w="55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Step</w:t>
            </w:r>
          </w:p>
        </w:tc>
        <w:tc>
          <w:tcPr>
            <w:tcW w:type="dxa" w:w="2340"/>
            <w:tcW w:type="dxa" w:w="33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What was shown</w:t>
            </w:r>
          </w:p>
        </w:tc>
        <w:tc>
          <w:tcPr>
            <w:tcW w:type="dxa" w:w="2340"/>
            <w:tcW w:type="dxa" w:w="37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Result</w:t>
            </w:r>
          </w:p>
        </w:tc>
        <w:tc>
          <w:tcPr>
            <w:tcW w:type="dxa" w:w="2340"/>
            <w:tcW w:type="dxa" w:w="17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Evidence</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 adds voters and their email addresses</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Roster with an Email column; emails stored in a separate database</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11</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2</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opens the vote page; QR code shown</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Phone opens the ballot by scanning the QR code</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8, Figure 13</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3</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signs in with the correct password</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No ballot yet: the page asks for the emailed code</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9</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Code is issued and sent</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Code appears in the Mail outbox and arrives by email</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10</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5</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enters the code and ranks three candidates</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Ballot screen opens only after the right code</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12</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6</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casts the ballot</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Receipt token and ledger block returned</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14</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7</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 closes the election, runs the sweep and counts</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Sweep passes; instant-runoff rounds shown</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15</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8</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Tamper test: ballot deleted and another injected</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Sweep names both even though the counters still match</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16</w:t>
            </w:r>
          </w:p>
        </w:tc>
      </w:tr>
      <w:tr>
        <w:trPr>
          <w:cantSplit/>
        </w:trPr>
        <w:tc>
          <w:tcPr>
            <w:tcW w:type="dxa" w:w="2340"/>
            <w:tcW w:type="dxa" w:w="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9</w:t>
            </w:r>
          </w:p>
        </w:tc>
        <w:tc>
          <w:tcPr>
            <w:tcW w:type="dxa" w:w="2340"/>
            <w:tcW w:type="dxa" w:w="3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ledger block is edited</w:t>
            </w:r>
          </w:p>
        </w:tc>
        <w:tc>
          <w:tcPr>
            <w:tcW w:type="dxa" w:w="2340"/>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Chain check shows a red "tampered" banner</w:t>
            </w:r>
          </w:p>
        </w:tc>
        <w:tc>
          <w:tcPr>
            <w:tcW w:type="dxa" w:w="2340"/>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18</w:t>
            </w:r>
          </w:p>
        </w:tc>
      </w:tr>
    </w:tbl>
    <w:p>
      <w:pPr>
        <w:spacing w:before="80" w:after="200"/>
        <w:jc w:val="both"/>
      </w:pPr>
      <w:r>
        <w:rPr>
          <w:rFonts w:ascii="Times New Roman" w:hAnsi="Times New Roman" w:eastAsia="Times New Roman"/>
          <w:b/>
          <w:sz w:val="22"/>
        </w:rPr>
        <w:t>Table 15: Steps of the live demonstration and the evidence for each.</w:t>
      </w:r>
    </w:p>
    <w:p>
      <w:pPr>
        <w:spacing w:before="0" w:after="160"/>
        <w:jc w:val="both"/>
      </w:pPr>
      <w:r>
        <w:rPr>
          <w:rFonts w:ascii="Times New Roman" w:hAnsi="Times New Roman" w:eastAsia="Times New Roman"/>
          <w:sz w:val="24"/>
        </w:rPr>
        <w:t>The screenshots in Figures 8 to 18 come from the same build that was demonstrated. They show the one-time code stopping a password-only sign-in, the QR code opening the ballot on a phone, the receipt after voting, and the sweep and chain check catching tampering.</w:t>
      </w:r>
    </w:p>
    <w:p>
      <w:pPr>
        <w:keepNext/>
        <w:spacing w:before="200" w:after="120"/>
        <w:jc w:val="left"/>
      </w:pPr>
      <w:r>
        <w:rPr>
          <w:rFonts w:ascii="Times New Roman" w:hAnsi="Times New Roman" w:eastAsia="Times New Roman"/>
          <w:b/>
          <w:i/>
          <w:sz w:val="24"/>
        </w:rPr>
        <w:t>6.10 Threats to validity</w:t>
      </w:r>
    </w:p>
    <w:p>
      <w:pPr>
        <w:pStyle w:val="ListParagraph"/>
        <w:numPr>
          <w:ilvl w:val="0"/>
          <w:numId w:val="2"/>
        </w:numPr>
        <w:spacing w:after="80" w:line="264"/>
        <w:jc w:val="left"/>
      </w:pPr>
      <w:r>
        <w:rPr>
          <w:rFonts w:ascii="Times New Roman" w:hAnsi="Times New Roman" w:eastAsia="Times New Roman"/>
          <w:b/>
          <w:sz w:val="24"/>
        </w:rPr>
        <w:t>Synthetic workload.</w:t>
      </w:r>
      <w:r>
        <w:rPr>
          <w:rFonts w:ascii="Times New Roman" w:hAnsi="Times New Roman" w:eastAsia="Times New Roman"/>
          <w:sz w:val="24"/>
        </w:rPr>
        <w:t xml:space="preserve"> Elections are generated; real turnout patterns and larger rosters might differ. We used up to 10,000 ballots, which exceeds any single election we target.</w:t>
      </w:r>
    </w:p>
    <w:p>
      <w:pPr>
        <w:pStyle w:val="ListParagraph"/>
        <w:numPr>
          <w:ilvl w:val="0"/>
          <w:numId w:val="2"/>
        </w:numPr>
        <w:spacing w:after="80" w:line="264"/>
        <w:jc w:val="left"/>
      </w:pPr>
      <w:r>
        <w:rPr>
          <w:rFonts w:ascii="Times New Roman" w:hAnsi="Times New Roman" w:eastAsia="Times New Roman"/>
          <w:b/>
          <w:sz w:val="24"/>
        </w:rPr>
        <w:t>One machine and one network.</w:t>
      </w:r>
      <w:r>
        <w:rPr>
          <w:rFonts w:ascii="Times New Roman" w:hAnsi="Times New Roman" w:eastAsia="Times New Roman"/>
          <w:sz w:val="24"/>
        </w:rPr>
        <w:t xml:space="preserve"> Timings come from a laptop, and Atlas timings from a mobile hotspot, so absolute values will differ elsewhere. We report ratios and trends.</w:t>
      </w:r>
    </w:p>
    <w:p>
      <w:pPr>
        <w:pStyle w:val="ListParagraph"/>
        <w:numPr>
          <w:ilvl w:val="0"/>
          <w:numId w:val="2"/>
        </w:numPr>
        <w:spacing w:after="80" w:line="264"/>
        <w:jc w:val="left"/>
      </w:pPr>
      <w:r>
        <w:rPr>
          <w:rFonts w:ascii="Times New Roman" w:hAnsi="Times New Roman" w:eastAsia="Times New Roman"/>
          <w:b/>
          <w:sz w:val="24"/>
        </w:rPr>
        <w:t>Attacker models are ours.</w:t>
      </w:r>
      <w:r>
        <w:rPr>
          <w:rFonts w:ascii="Times New Roman" w:hAnsi="Times New Roman" w:eastAsia="Times New Roman"/>
          <w:sz w:val="24"/>
        </w:rPr>
        <w:t xml:space="preserve"> Scenarios C1 to C13 are the attacks we thought of, expressed against our own design. They are not a complete catalogue, and an author tends to test what the design handles.</w:t>
      </w:r>
    </w:p>
    <w:p>
      <w:pPr>
        <w:pStyle w:val="ListParagraph"/>
        <w:numPr>
          <w:ilvl w:val="0"/>
          <w:numId w:val="2"/>
        </w:numPr>
        <w:spacing w:after="80" w:line="264"/>
        <w:jc w:val="left"/>
      </w:pPr>
      <w:r>
        <w:rPr>
          <w:rFonts w:ascii="Times New Roman" w:hAnsi="Times New Roman" w:eastAsia="Times New Roman"/>
          <w:b/>
          <w:sz w:val="24"/>
        </w:rPr>
        <w:t>The baseline is our own earlier version.</w:t>
      </w:r>
      <w:r>
        <w:rPr>
          <w:rFonts w:ascii="Times New Roman" w:hAnsi="Times New Roman" w:eastAsia="Times New Roman"/>
          <w:sz w:val="24"/>
        </w:rPr>
        <w:t xml:space="preserve"> We did not run Helios, Belenios or the commercial systems, so the comparison with them in Section 7 is qualitative and based on their published designs.</w:t>
      </w:r>
    </w:p>
    <w:p>
      <w:pPr>
        <w:pStyle w:val="ListParagraph"/>
        <w:numPr>
          <w:ilvl w:val="0"/>
          <w:numId w:val="2"/>
        </w:numPr>
        <w:spacing w:after="80" w:line="264"/>
        <w:jc w:val="left"/>
      </w:pPr>
      <w:r>
        <w:rPr>
          <w:rFonts w:ascii="Times New Roman" w:hAnsi="Times New Roman" w:eastAsia="Times New Roman"/>
          <w:b/>
          <w:sz w:val="24"/>
        </w:rPr>
        <w:t>Detection depends on running the sweep.</w:t>
      </w:r>
      <w:r>
        <w:rPr>
          <w:rFonts w:ascii="Times New Roman" w:hAnsi="Times New Roman" w:eastAsia="Times New Roman"/>
          <w:sz w:val="24"/>
        </w:rPr>
        <w:t xml:space="preserve"> The system detects tampering when the officer runs the checks; it does not prevent it or alert automatically.</w:t>
      </w:r>
    </w:p>
    <w:p>
      <w:pPr>
        <w:keepNext/>
        <w:spacing w:before="280" w:after="160"/>
        <w:jc w:val="left"/>
      </w:pPr>
      <w:r>
        <w:rPr>
          <w:rFonts w:ascii="Times New Roman" w:hAnsi="Times New Roman" w:eastAsia="Times New Roman"/>
          <w:b/>
          <w:sz w:val="24"/>
        </w:rPr>
        <w:t>7. Comparative Study</w:t>
      </w:r>
    </w:p>
    <w:p>
      <w:pPr>
        <w:spacing w:before="0" w:after="160"/>
        <w:jc w:val="both"/>
      </w:pPr>
      <w:r>
        <w:rPr>
          <w:rFonts w:ascii="Times New Roman" w:hAnsi="Times New Roman" w:eastAsia="Times New Roman"/>
          <w:sz w:val="24"/>
        </w:rPr>
        <w:t xml:space="preserve">PolyVote is a combination of parts, so we compare it part by part with the related projects and technologies that do the same job. For every part we show what the others offer, what PolyVote achieved in our tests, and where the proof is in this report. We separate two kinds of evidence. </w:t>
      </w:r>
      <w:r>
        <w:rPr>
          <w:rFonts w:ascii="Times New Roman" w:hAnsi="Times New Roman" w:eastAsia="Times New Roman"/>
          <w:b/>
          <w:sz w:val="24"/>
        </w:rPr>
        <w:t>Measured evidence</w:t>
      </w:r>
      <w:r>
        <w:rPr>
          <w:rFonts w:ascii="Times New Roman" w:hAnsi="Times New Roman" w:eastAsia="Times New Roman"/>
          <w:sz w:val="24"/>
        </w:rPr>
        <w:t xml:space="preserve"> comes from our own tests and benchmarks (Section 6) and is exact. </w:t>
      </w:r>
      <w:r>
        <w:rPr>
          <w:rFonts w:ascii="Times New Roman" w:hAnsi="Times New Roman" w:eastAsia="Times New Roman"/>
          <w:b/>
          <w:sz w:val="24"/>
        </w:rPr>
        <w:t>Published evidence</w:t>
      </w:r>
      <w:r>
        <w:rPr>
          <w:rFonts w:ascii="Times New Roman" w:hAnsi="Times New Roman" w:eastAsia="Times New Roman"/>
          <w:sz w:val="24"/>
        </w:rPr>
        <w:t xml:space="preserve"> comes from the papers and vendor pages in the reference list; we did not run those systems, so statements about them are only as strong as their sources.</w:t>
      </w:r>
    </w:p>
    <w:p>
      <w:pPr>
        <w:keepNext/>
        <w:spacing w:before="200" w:after="120"/>
        <w:jc w:val="left"/>
      </w:pPr>
      <w:r>
        <w:rPr>
          <w:rFonts w:ascii="Times New Roman" w:hAnsi="Times New Roman" w:eastAsia="Times New Roman"/>
          <w:b/>
          <w:i/>
          <w:sz w:val="24"/>
        </w:rPr>
        <w:t>7.1 Method and verdict rule</w:t>
      </w:r>
    </w:p>
    <w:p>
      <w:pPr>
        <w:pStyle w:val="ListParagraph"/>
        <w:numPr>
          <w:ilvl w:val="0"/>
          <w:numId w:val="2"/>
        </w:numPr>
        <w:spacing w:after="80" w:line="264"/>
        <w:jc w:val="left"/>
      </w:pPr>
      <w:r>
        <w:rPr>
          <w:rFonts w:ascii="Times New Roman" w:hAnsi="Times New Roman" w:eastAsia="Times New Roman"/>
          <w:b/>
          <w:sz w:val="24"/>
        </w:rPr>
        <w:t>Seven parts:</w:t>
      </w:r>
      <w:r>
        <w:rPr>
          <w:rFonts w:ascii="Times New Roman" w:hAnsi="Times New Roman" w:eastAsia="Times New Roman"/>
          <w:sz w:val="24"/>
        </w:rPr>
        <w:t xml:space="preserve"> integrity rules inside the database, voter/ballot separation, the audit ledger, voter authentication, vote counting, storage architecture, and access (phone, QR code, setup).</w:t>
      </w:r>
    </w:p>
    <w:p>
      <w:pPr>
        <w:pStyle w:val="ListParagraph"/>
        <w:numPr>
          <w:ilvl w:val="0"/>
          <w:numId w:val="2"/>
        </w:numPr>
        <w:spacing w:after="80" w:line="264"/>
        <w:jc w:val="left"/>
      </w:pPr>
      <w:r>
        <w:rPr>
          <w:rFonts w:ascii="Times New Roman" w:hAnsi="Times New Roman" w:eastAsia="Times New Roman"/>
          <w:b/>
          <w:sz w:val="24"/>
        </w:rPr>
        <w:t>Verdict rule:</w:t>
      </w:r>
      <w:r>
        <w:rPr>
          <w:rFonts w:ascii="Times New Roman" w:hAnsi="Times New Roman" w:eastAsia="Times New Roman"/>
          <w:sz w:val="24"/>
        </w:rPr>
        <w:t xml:space="preserve"> we write </w:t>
      </w:r>
      <w:r>
        <w:rPr>
          <w:rFonts w:ascii="Times New Roman" w:hAnsi="Times New Roman" w:eastAsia="Times New Roman"/>
          <w:i/>
          <w:sz w:val="24"/>
        </w:rPr>
        <w:t>Better</w:t>
      </w:r>
      <w:r>
        <w:rPr>
          <w:rFonts w:ascii="Times New Roman" w:hAnsi="Times New Roman" w:eastAsia="Times New Roman"/>
          <w:sz w:val="24"/>
        </w:rPr>
        <w:t xml:space="preserve"> only where a test or benchmark in this report shows it. We write </w:t>
      </w:r>
      <w:r>
        <w:rPr>
          <w:rFonts w:ascii="Times New Roman" w:hAnsi="Times New Roman" w:eastAsia="Times New Roman"/>
          <w:i/>
          <w:sz w:val="24"/>
        </w:rPr>
        <w:t>Comparable</w:t>
      </w:r>
      <w:r>
        <w:rPr>
          <w:rFonts w:ascii="Times New Roman" w:hAnsi="Times New Roman" w:eastAsia="Times New Roman"/>
          <w:sz w:val="24"/>
        </w:rPr>
        <w:t xml:space="preserve"> where the mechanism matches the alternative, and </w:t>
      </w:r>
      <w:r>
        <w:rPr>
          <w:rFonts w:ascii="Times New Roman" w:hAnsi="Times New Roman" w:eastAsia="Times New Roman"/>
          <w:i/>
          <w:sz w:val="24"/>
        </w:rPr>
        <w:t>Not better</w:t>
      </w:r>
      <w:r>
        <w:rPr>
          <w:rFonts w:ascii="Times New Roman" w:hAnsi="Times New Roman" w:eastAsia="Times New Roman"/>
          <w:sz w:val="24"/>
        </w:rPr>
        <w:t xml:space="preserve"> where the alternative is stronger. Nothing is claimed without a table or figure to point to.</w:t>
      </w:r>
    </w:p>
    <w:p>
      <w:pPr>
        <w:pStyle w:val="ListParagraph"/>
        <w:numPr>
          <w:ilvl w:val="0"/>
          <w:numId w:val="2"/>
        </w:numPr>
        <w:spacing w:after="80" w:line="264"/>
        <w:jc w:val="left"/>
      </w:pPr>
      <w:r>
        <w:rPr>
          <w:rFonts w:ascii="Times New Roman" w:hAnsi="Times New Roman" w:eastAsia="Times New Roman"/>
          <w:b/>
          <w:sz w:val="24"/>
        </w:rPr>
        <w:t>Baseline:</w:t>
      </w:r>
      <w:r>
        <w:rPr>
          <w:rFonts w:ascii="Times New Roman" w:hAnsi="Times New Roman" w:eastAsia="Times New Roman"/>
          <w:sz w:val="24"/>
        </w:rPr>
        <w:t xml:space="preserve"> for the ledger part we also measure a plain hash-chain design (the conventional approach in [10]-[12]) with the same attacks, so the comparison there is measured, not argued.</w:t>
      </w:r>
    </w:p>
    <w:p>
      <w:pPr>
        <w:keepNext/>
        <w:spacing w:before="200" w:after="120"/>
        <w:jc w:val="left"/>
      </w:pPr>
      <w:r>
        <w:rPr>
          <w:rFonts w:ascii="Times New Roman" w:hAnsi="Times New Roman" w:eastAsia="Times New Roman"/>
          <w:b/>
          <w:i/>
          <w:sz w:val="24"/>
        </w:rPr>
        <w:t>7.2 Part 1: integrity rules inside the database</w:t>
      </w:r>
    </w:p>
    <w:p>
      <w:pPr>
        <w:spacing w:before="0" w:after="160"/>
        <w:jc w:val="both"/>
      </w:pPr>
      <w:r>
        <w:rPr>
          <w:rFonts w:ascii="Times New Roman" w:hAnsi="Times New Roman" w:eastAsia="Times New Roman"/>
          <w:sz w:val="24"/>
        </w:rPr>
        <w:t>The job: refuse a second vote, a bad rank or a ballot for a missing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Form tools and typical student apps</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One vote per person depends on sign-in or application code; the owner or administrator can edit stored answers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6 of 7 database statements rejected by the engine; 13 of 13 API abuse tests refused; 20 simultaneous casts stored exactly 1 ballot</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8, Table 9</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Server database constraints and triggers [29], [30]</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same mechanisms, enforced on every connection</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same mechanisms (trigger, CHECK, UNIQUE, foreign key). Gap found: SQLite enforces foreign keys only when switched on per connection (test A5)</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8, test A5</w:t>
            </w:r>
          </w:p>
        </w:tc>
      </w:tr>
    </w:tbl>
    <w:p>
      <w:pPr>
        <w:spacing w:before="80" w:after="200"/>
        <w:jc w:val="both"/>
      </w:pPr>
      <w:r>
        <w:rPr>
          <w:rFonts w:ascii="Times New Roman" w:hAnsi="Times New Roman" w:eastAsia="Times New Roman"/>
          <w:b/>
          <w:sz w:val="22"/>
        </w:rPr>
        <w:t>Table 16: Part 1 compared with related approaches.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than apps that enforce the rule only in application code (measured). </w:t>
      </w:r>
      <w:r>
        <w:rPr>
          <w:rFonts w:ascii="Times New Roman" w:hAnsi="Times New Roman" w:eastAsia="Times New Roman"/>
          <w:i/>
          <w:sz w:val="24"/>
        </w:rPr>
        <w:t>Comparable</w:t>
      </w:r>
      <w:r>
        <w:rPr>
          <w:rFonts w:ascii="Times New Roman" w:hAnsi="Times New Roman" w:eastAsia="Times New Roman"/>
          <w:sz w:val="24"/>
        </w:rPr>
        <w:t xml:space="preserve"> to server databases in mechanism; </w:t>
      </w:r>
      <w:r>
        <w:rPr>
          <w:rFonts w:ascii="Times New Roman" w:hAnsi="Times New Roman" w:eastAsia="Times New Roman"/>
          <w:i/>
          <w:sz w:val="24"/>
        </w:rPr>
        <w:t>not better</w:t>
      </w:r>
      <w:r>
        <w:rPr>
          <w:rFonts w:ascii="Times New Roman" w:hAnsi="Times New Roman" w:eastAsia="Times New Roman"/>
          <w:sz w:val="24"/>
        </w:rPr>
        <w:t xml:space="preserve"> on foreign-key enforcement until a server database is used.</w:t>
      </w:r>
    </w:p>
    <w:p>
      <w:pPr>
        <w:keepNext/>
        <w:spacing w:before="200" w:after="120"/>
        <w:jc w:val="left"/>
      </w:pPr>
      <w:r>
        <w:rPr>
          <w:rFonts w:ascii="Times New Roman" w:hAnsi="Times New Roman" w:eastAsia="Times New Roman"/>
          <w:b/>
          <w:i/>
          <w:sz w:val="24"/>
        </w:rPr>
        <w:t>7.3 Part 2: voter and ballot separation</w:t>
      </w:r>
    </w:p>
    <w:p>
      <w:pPr>
        <w:spacing w:before="0" w:after="160"/>
        <w:jc w:val="both"/>
      </w:pPr>
      <w:r>
        <w:rPr>
          <w:rFonts w:ascii="Times New Roman" w:hAnsi="Times New Roman" w:eastAsia="Times New Roman"/>
          <w:sz w:val="24"/>
        </w:rPr>
        <w:t>The job: make sure nobody can look up who voted for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Helios [1], Belenios [2]</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Ballots are encrypted; privacy depends on the server and trustees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No column links a ballot to a voter (automated check found none); voter emails are in a separate database (test F14)</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12, test F14</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Commercial hosted voting</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Storage design is not published</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Cannot be compared; we show our own evidence only</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12</w:t>
            </w:r>
          </w:p>
        </w:tc>
      </w:tr>
    </w:tbl>
    <w:p>
      <w:pPr>
        <w:spacing w:before="80" w:after="200"/>
        <w:jc w:val="both"/>
      </w:pPr>
      <w:r>
        <w:rPr>
          <w:rFonts w:ascii="Times New Roman" w:hAnsi="Times New Roman" w:eastAsia="Times New Roman"/>
          <w:b/>
          <w:sz w:val="22"/>
        </w:rPr>
        <w:t>Table 17: Part 2 compared with related systems.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Comparable</w:t>
      </w:r>
      <w:r>
        <w:rPr>
          <w:rFonts w:ascii="Times New Roman" w:hAnsi="Times New Roman" w:eastAsia="Times New Roman"/>
          <w:sz w:val="24"/>
        </w:rPr>
        <w:t xml:space="preserve"> for a small election: privacy comes from how the data is stored, which we tested. </w:t>
      </w:r>
      <w:r>
        <w:rPr>
          <w:rFonts w:ascii="Times New Roman" w:hAnsi="Times New Roman" w:eastAsia="Times New Roman"/>
          <w:i/>
          <w:sz w:val="24"/>
        </w:rPr>
        <w:t>Not better</w:t>
      </w:r>
      <w:r>
        <w:rPr>
          <w:rFonts w:ascii="Times New Roman" w:hAnsi="Times New Roman" w:eastAsia="Times New Roman"/>
          <w:sz w:val="24"/>
        </w:rPr>
        <w:t xml:space="preserve"> than encryption: a voter who shows their receipt token reveals their ballot to anyone with database access (Section 9).</w:t>
      </w:r>
    </w:p>
    <w:p>
      <w:pPr>
        <w:keepNext/>
        <w:spacing w:before="200" w:after="120"/>
        <w:jc w:val="left"/>
      </w:pPr>
      <w:r>
        <w:rPr>
          <w:rFonts w:ascii="Times New Roman" w:hAnsi="Times New Roman" w:eastAsia="Times New Roman"/>
          <w:b/>
          <w:i/>
          <w:sz w:val="24"/>
        </w:rPr>
        <w:t>7.4 Part 3: the audit ledger</w:t>
      </w:r>
    </w:p>
    <w:p>
      <w:pPr>
        <w:spacing w:before="0" w:after="160"/>
        <w:jc w:val="both"/>
      </w:pPr>
      <w:r>
        <w:rPr>
          <w:rFonts w:ascii="Times New Roman" w:hAnsi="Times New Roman" w:eastAsia="Times New Roman"/>
          <w:sz w:val="24"/>
        </w:rPr>
        <w:t>The job: prove afterwards that stored ballots were not edited, deleted or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Plain hash chain [10], [11] (our baseline)</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Detects edits inside the log, but an attacker who can write the log can recompute it</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Baseline found 6 of 13 attacks automatically; a forged receipt (C6) and a consistent rewrite (C10) went unnoticed</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10, Figure 6</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Merkle-tree logs [12], [13]</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Short proofs that an entry is in the log; heavier to build</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PolyVote (keyed chain plus sweep) found 12 of 13; C6 and C10 now caught. Whole-chain check reads every block: 3.0 s at 10,000 blocks on Atlas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10, Table 14</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Ledger databases such as SQL Ledger [26]</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Verifiable history built into the database engine</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Similar goal using MongoDB Atlas and a sweep; cost of the extra protection: sweep +15% at 10,000 ballots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13</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Blockchain voting [14]</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Criticised for adding risk without solving core voting problems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PolyVote uses no blockchain; one keyed chain with the key kept outside the stores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Section 2.2</w:t>
            </w:r>
          </w:p>
        </w:tc>
      </w:tr>
    </w:tbl>
    <w:p>
      <w:pPr>
        <w:spacing w:before="80" w:after="200"/>
        <w:jc w:val="both"/>
      </w:pPr>
      <w:r>
        <w:rPr>
          <w:rFonts w:ascii="Times New Roman" w:hAnsi="Times New Roman" w:eastAsia="Times New Roman"/>
          <w:b/>
          <w:sz w:val="22"/>
        </w:rPr>
        <w:t>Table 18: Part 3 compared with related approaches.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than a plain hash chain (measured: 6 to 12 of 13). Simpler than Merkle logs but </w:t>
      </w:r>
      <w:r>
        <w:rPr>
          <w:rFonts w:ascii="Times New Roman" w:hAnsi="Times New Roman" w:eastAsia="Times New Roman"/>
          <w:i/>
          <w:sz w:val="24"/>
        </w:rPr>
        <w:t>not better</w:t>
      </w:r>
      <w:r>
        <w:rPr>
          <w:rFonts w:ascii="Times New Roman" w:hAnsi="Times New Roman" w:eastAsia="Times New Roman"/>
          <w:sz w:val="24"/>
        </w:rPr>
        <w:t>: checking is linear in the chain length, and anyone holding the key can still forge blocks.</w:t>
      </w:r>
    </w:p>
    <w:p>
      <w:pPr>
        <w:keepNext/>
        <w:spacing w:before="200" w:after="120"/>
        <w:jc w:val="left"/>
      </w:pPr>
      <w:r>
        <w:rPr>
          <w:rFonts w:ascii="Times New Roman" w:hAnsi="Times New Roman" w:eastAsia="Times New Roman"/>
          <w:b/>
          <w:i/>
          <w:sz w:val="24"/>
        </w:rPr>
        <w:t>7.5 Part 4: voter authentication</w:t>
      </w:r>
    </w:p>
    <w:p>
      <w:pPr>
        <w:spacing w:before="0" w:after="160"/>
        <w:jc w:val="both"/>
      </w:pPr>
      <w:r>
        <w:rPr>
          <w:rFonts w:ascii="Times New Roman" w:hAnsi="Times New Roman" w:eastAsia="Times New Roman"/>
          <w:sz w:val="24"/>
        </w:rPr>
        <w:t>The job: make sure the person voting is the person whose password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Password only (form tools, typical student apps)</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leaked or shared password is enough</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correct password alone gives no session; the emailed code is also needed (tests F1, F2)</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11</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NIST guidance [31]</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Recommends a second factor held by the user</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14 of 14 tests: replay refused, lock after 3 wrong codes, expiry, resend and rate limits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11</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Email and phone channels [36], [37]</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Convenient, but only as strong as the mailbox or device</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Same limit applies; a mail failure never blocks sign-in (test F13); code also visible in the admin outbox</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11, Figure 10</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Hardware tokens and authenticator apps [32], [33]</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stronger second factor</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Not implemented (future work)</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Section 9</w:t>
            </w:r>
          </w:p>
        </w:tc>
      </w:tr>
    </w:tbl>
    <w:p>
      <w:pPr>
        <w:spacing w:before="80" w:after="200"/>
        <w:jc w:val="both"/>
      </w:pPr>
      <w:r>
        <w:rPr>
          <w:rFonts w:ascii="Times New Roman" w:hAnsi="Times New Roman" w:eastAsia="Times New Roman"/>
          <w:b/>
          <w:sz w:val="22"/>
        </w:rPr>
        <w:t>Table 19: Part 4 compared with related approaches.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than password-only sign-in (14 of 14 tests, and the tests also found and fixed a real defect, Section 5.3). </w:t>
      </w:r>
      <w:r>
        <w:rPr>
          <w:rFonts w:ascii="Times New Roman" w:hAnsi="Times New Roman" w:eastAsia="Times New Roman"/>
          <w:i/>
          <w:sz w:val="24"/>
        </w:rPr>
        <w:t>Not better</w:t>
      </w:r>
      <w:r>
        <w:rPr>
          <w:rFonts w:ascii="Times New Roman" w:hAnsi="Times New Roman" w:eastAsia="Times New Roman"/>
          <w:sz w:val="24"/>
        </w:rPr>
        <w:t xml:space="preserve"> than hardware tokens.</w:t>
      </w:r>
    </w:p>
    <w:p>
      <w:pPr>
        <w:keepNext/>
        <w:spacing w:before="200" w:after="120"/>
        <w:jc w:val="left"/>
      </w:pPr>
      <w:r>
        <w:rPr>
          <w:rFonts w:ascii="Times New Roman" w:hAnsi="Times New Roman" w:eastAsia="Times New Roman"/>
          <w:b/>
          <w:i/>
          <w:sz w:val="24"/>
        </w:rPr>
        <w:t>7.6 Part 5: vote counting</w:t>
      </w:r>
    </w:p>
    <w:p>
      <w:pPr>
        <w:spacing w:before="0" w:after="160"/>
        <w:jc w:val="both"/>
      </w:pPr>
      <w:r>
        <w:rPr>
          <w:rFonts w:ascii="Times New Roman" w:hAnsi="Times New Roman" w:eastAsia="Times New Roman"/>
          <w:sz w:val="24"/>
        </w:rPr>
        <w:t>The job: produce a winner with majority support and show how it was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Plurality tools (forms, many student apps)</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winner can lack majority support</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Instant-runoff rounds with a full transcript; ties for last place are flagged</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Figure 15</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Audit research for ranked ballots [15]-[18]</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Margin computation and risk-limiting audits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Not implemented: PolyVote counts and reports, with no statistical audit</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Section 9</w:t>
            </w:r>
          </w:p>
        </w:tc>
      </w:tr>
    </w:tbl>
    <w:p>
      <w:pPr>
        <w:spacing w:before="80" w:after="200"/>
        <w:jc w:val="both"/>
      </w:pPr>
      <w:r>
        <w:rPr>
          <w:rFonts w:ascii="Times New Roman" w:hAnsi="Times New Roman" w:eastAsia="Times New Roman"/>
          <w:b/>
          <w:sz w:val="22"/>
        </w:rPr>
        <w:t>Table 20: Part 5 compared with related approaches.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than plurality counting on the same ballots (the rounds are shown). </w:t>
      </w:r>
      <w:r>
        <w:rPr>
          <w:rFonts w:ascii="Times New Roman" w:hAnsi="Times New Roman" w:eastAsia="Times New Roman"/>
          <w:i/>
          <w:sz w:val="24"/>
        </w:rPr>
        <w:t>Not better</w:t>
      </w:r>
      <w:r>
        <w:rPr>
          <w:rFonts w:ascii="Times New Roman" w:hAnsi="Times New Roman" w:eastAsia="Times New Roman"/>
          <w:sz w:val="24"/>
        </w:rPr>
        <w:t xml:space="preserve"> than audit tools, which PolyVote does not offer.</w:t>
      </w:r>
    </w:p>
    <w:p>
      <w:pPr>
        <w:keepNext/>
        <w:spacing w:before="200" w:after="120"/>
        <w:jc w:val="left"/>
      </w:pPr>
      <w:r>
        <w:rPr>
          <w:rFonts w:ascii="Times New Roman" w:hAnsi="Times New Roman" w:eastAsia="Times New Roman"/>
          <w:b/>
          <w:i/>
          <w:sz w:val="24"/>
        </w:rPr>
        <w:t>7.7 Part 6: storage architecture</w:t>
      </w:r>
    </w:p>
    <w:p>
      <w:pPr>
        <w:spacing w:before="0" w:after="160"/>
        <w:jc w:val="both"/>
      </w:pPr>
      <w:r>
        <w:rPr>
          <w:rFonts w:ascii="Times New Roman" w:hAnsi="Times New Roman" w:eastAsia="Times New Roman"/>
          <w:sz w:val="24"/>
        </w:rPr>
        <w:t>The job: keep ballots, emails and the ledger in the right kind of store and keep it fast as it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Single-file or single-store designs</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Ledger and data live in one place</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File ledger: cost of one cast grows from 9 ms to 205 ms between 100 and 10,000 ballots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13</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Polyglot persistence [21], [22]; shared multi-tenant schema [19], [20]</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Different stores for different data; one schema for many tenants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MongoDB Atlas append about 147 ms at any size; several elections and organisations ran in one install in the tests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14, tests B8, B13</w:t>
            </w:r>
          </w:p>
        </w:tc>
      </w:tr>
    </w:tbl>
    <w:p>
      <w:pPr>
        <w:spacing w:before="80" w:after="200"/>
        <w:jc w:val="both"/>
      </w:pPr>
      <w:r>
        <w:rPr>
          <w:rFonts w:ascii="Times New Roman" w:hAnsi="Times New Roman" w:eastAsia="Times New Roman"/>
          <w:b/>
          <w:sz w:val="22"/>
        </w:rPr>
        <w:t>Table 21: Part 6 compared with related approaches.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than a single file ledger once ballots grow (crossover near 10,000); for a very small election the file is faster. Multiple tenants and stores were exercised in the tests.</w:t>
      </w:r>
    </w:p>
    <w:p>
      <w:pPr>
        <w:keepNext/>
        <w:spacing w:before="200" w:after="120"/>
        <w:jc w:val="left"/>
      </w:pPr>
      <w:r>
        <w:rPr>
          <w:rFonts w:ascii="Times New Roman" w:hAnsi="Times New Roman" w:eastAsia="Times New Roman"/>
          <w:b/>
          <w:i/>
          <w:sz w:val="24"/>
        </w:rPr>
        <w:t>7.8 Part 7: access and ease of running</w:t>
      </w:r>
    </w:p>
    <w:p>
      <w:pPr>
        <w:spacing w:before="0" w:after="160"/>
        <w:jc w:val="both"/>
      </w:pPr>
      <w:r>
        <w:rPr>
          <w:rFonts w:ascii="Times New Roman" w:hAnsi="Times New Roman" w:eastAsia="Times New Roman"/>
          <w:sz w:val="24"/>
        </w:rPr>
        <w:t>The job: let voters join easily from any device and let a small team run the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649"/>
        <w:gridCol w:w="3178"/>
        <w:gridCol w:w="1677"/>
      </w:tblGrid>
      <w:tr>
        <w:trPr>
          <w:tblHeader/>
          <w:cantSplit/>
        </w:trPr>
        <w:tc>
          <w:tcPr>
            <w:tcW w:type="dxa" w:w="2340"/>
            <w:tcW w:type="dxa" w:w="18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234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offers (source)</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234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Estonian i-voting [6]</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National ID card and installed software</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web page opened by scanning a QR code; nothing to install; demonstrated from a phone</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15, Figure 8, Figure 13</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Voatz [7], Democracy Live [8]</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Mobile or web voting products; independent analyses found serious vulnerabilities</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PolyVote has had no independent security analysis; we ran 47 tests ourselves</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8 to Table 11</w:t>
            </w:r>
          </w:p>
        </w:tc>
      </w:tr>
      <w:tr>
        <w:trPr>
          <w:cantSplit/>
        </w:trPr>
        <w:tc>
          <w:tcPr>
            <w:tcW w:type="dxa" w:w="2340"/>
            <w:tcW w:type="dxa" w:w="18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Helios [1]</w:t>
            </w:r>
          </w:p>
        </w:tc>
        <w:tc>
          <w:tcPr>
            <w:tcW w:type="dxa" w:w="234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Needs key set-up and audit participation</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One command starts the system; set-up steps in Section 5.4</w:t>
            </w:r>
          </w:p>
        </w:tc>
        <w:tc>
          <w:tcPr>
            <w:tcW w:type="dxa" w:w="234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Section 5.4</w:t>
            </w:r>
          </w:p>
        </w:tc>
      </w:tr>
    </w:tbl>
    <w:p>
      <w:pPr>
        <w:spacing w:before="80" w:after="200"/>
        <w:jc w:val="both"/>
      </w:pPr>
      <w:r>
        <w:rPr>
          <w:rFonts w:ascii="Times New Roman" w:hAnsi="Times New Roman" w:eastAsia="Times New Roman"/>
          <w:b/>
          <w:sz w:val="22"/>
        </w:rPr>
        <w:t>Table 22: Part 7 compared with related systems.</w:t>
      </w:r>
    </w:p>
    <w:p>
      <w:pPr>
        <w:spacing w:before="0" w:after="160"/>
        <w:jc w:val="both"/>
      </w:pPr>
      <w:r>
        <w:rPr>
          <w:rFonts w:ascii="Times New Roman" w:hAnsi="Times New Roman" w:eastAsia="Times New Roman"/>
          <w:b/>
          <w:sz w:val="24"/>
        </w:rPr>
        <w:t>Verdict.</w:t>
      </w:r>
      <w:r>
        <w:rPr>
          <w:rFonts w:ascii="Times New Roman" w:hAnsi="Times New Roman" w:eastAsia="Times New Roman"/>
          <w:sz w:val="24"/>
        </w:rPr>
        <w:t xml:space="preserve"> </w:t>
      </w:r>
      <w:r>
        <w:rPr>
          <w:rFonts w:ascii="Times New Roman" w:hAnsi="Times New Roman" w:eastAsia="Times New Roman"/>
          <w:i/>
          <w:sz w:val="24"/>
        </w:rPr>
        <w:t>Better</w:t>
      </w:r>
      <w:r>
        <w:rPr>
          <w:rFonts w:ascii="Times New Roman" w:hAnsi="Times New Roman" w:eastAsia="Times New Roman"/>
          <w:sz w:val="24"/>
        </w:rPr>
        <w:t xml:space="preserve"> for a small team to run and for voters to join (demonstrated), with the caveat that internet voting in general remains contested [9].</w:t>
      </w:r>
    </w:p>
    <w:p>
      <w:pPr>
        <w:keepNext/>
        <w:spacing w:before="200" w:after="120"/>
        <w:jc w:val="left"/>
      </w:pPr>
      <w:r>
        <w:rPr>
          <w:rFonts w:ascii="Times New Roman" w:hAnsi="Times New Roman" w:eastAsia="Times New Roman"/>
          <w:b/>
          <w:i/>
          <w:sz w:val="24"/>
        </w:rPr>
        <w:t>7.9 Side-by-side comparison with CRUD apps, form tools, SaaS and cryptographic systems</w:t>
      </w:r>
    </w:p>
    <w:p>
      <w:pPr>
        <w:spacing w:before="0" w:after="160"/>
        <w:jc w:val="both"/>
      </w:pPr>
      <w:r>
        <w:rPr>
          <w:rFonts w:ascii="Times New Roman" w:hAnsi="Times New Roman" w:eastAsia="Times New Roman"/>
          <w:sz w:val="24"/>
        </w:rPr>
        <w:t>A typical student voting project is a CRUD application: one table of votes, one password per user and no audit trail. Form tools (such as Google Forms) and commercial hosted voting services (SaaS) are the other things people actually use for small elections, and Helios and Belenios are the cryptographic reference points. We compare PolyVote with all four, first with a measurement and then property by property.</w:t>
      </w:r>
    </w:p>
    <w:p>
      <w:pPr>
        <w:spacing w:before="0" w:after="160"/>
        <w:jc w:val="both"/>
      </w:pPr>
      <w:r>
        <w:rPr>
          <w:rFonts w:ascii="Times New Roman" w:hAnsi="Times New Roman" w:eastAsia="Times New Roman"/>
          <w:b/>
          <w:sz w:val="24"/>
        </w:rPr>
        <w:t>Measurement.</w:t>
      </w:r>
      <w:r>
        <w:rPr>
          <w:rFonts w:ascii="Times New Roman" w:hAnsi="Times New Roman" w:eastAsia="Times New Roman"/>
          <w:sz w:val="24"/>
        </w:rPr>
        <w:t xml:space="preserve"> Eight of our thirteen tampering scenarios apply to every design because they only change stored votes or voter flags (C1 to C5, C11, C12, C13); the other five (C6 to C10) forge or edit ledger entries, which a CRUD app does not have. We scored each design on those eight using only the checks it has. A typical CRUD app can compare its voted flags with its ballot count. The plain hash-chain baseline adds a receipt per ballot and a two-rule sweep. PolyVote adds the keyed chain and five sweep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0"/>
        <w:gridCol w:w="3090"/>
        <w:gridCol w:w="2295"/>
        <w:gridCol w:w="1942"/>
      </w:tblGrid>
      <w:tr>
        <w:trPr>
          <w:tblHeader/>
          <w:cantSplit/>
        </w:trPr>
        <w:tc>
          <w:tcPr>
            <w:tcW w:type="dxa" w:w="2340"/>
            <w:tcW w:type="dxa" w:w="203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Design</w:t>
            </w:r>
          </w:p>
        </w:tc>
        <w:tc>
          <w:tcPr>
            <w:tcW w:type="dxa" w:w="2340"/>
            <w:tcW w:type="dxa" w:w="309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Checks it has</w:t>
            </w:r>
          </w:p>
        </w:tc>
        <w:tc>
          <w:tcPr>
            <w:tcW w:type="dxa" w:w="2340"/>
            <w:tcW w:type="dxa" w:w="229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Detected of the 8 shared scenarios</w:t>
            </w:r>
          </w:p>
        </w:tc>
        <w:tc>
          <w:tcPr>
            <w:tcW w:type="dxa" w:w="2340"/>
            <w:tcW w:type="dxa" w:w="19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Which ones</w:t>
            </w:r>
          </w:p>
        </w:tc>
      </w:tr>
      <w:tr>
        <w:trPr>
          <w:cantSplit/>
        </w:trPr>
        <w:tc>
          <w:tcPr>
            <w:tcW w:type="dxa" w:w="2340"/>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Typical CRUD app</w:t>
            </w:r>
          </w:p>
        </w:tc>
        <w:tc>
          <w:tcPr>
            <w:tcW w:type="dxa" w:w="2340"/>
            <w:tcW w:type="dxa" w:w="30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Voted flags compared with the ballot count</w:t>
            </w:r>
          </w:p>
        </w:tc>
        <w:tc>
          <w:tcPr>
            <w:tcW w:type="dxa" w:w="2340"/>
            <w:tcW w:type="dxa" w:w="2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3 of 8</w:t>
            </w:r>
          </w:p>
        </w:tc>
        <w:tc>
          <w:tcPr>
            <w:tcW w:type="dxa" w:w="2340"/>
            <w:tcW w:type="dxa" w:w="1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C3, C5, C12</w:t>
            </w:r>
          </w:p>
        </w:tc>
      </w:tr>
      <w:tr>
        <w:trPr>
          <w:cantSplit/>
        </w:trPr>
        <w:tc>
          <w:tcPr>
            <w:tcW w:type="dxa" w:w="2340"/>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Plain hash-chain baseline</w:t>
            </w:r>
          </w:p>
        </w:tc>
        <w:tc>
          <w:tcPr>
            <w:tcW w:type="dxa" w:w="2340"/>
            <w:tcW w:type="dxa" w:w="30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Receipt per ballot, two-rule sweep, chain check</w:t>
            </w:r>
          </w:p>
        </w:tc>
        <w:tc>
          <w:tcPr>
            <w:tcW w:type="dxa" w:w="2340"/>
            <w:tcW w:type="dxa" w:w="2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 of 8 automatically</w:t>
            </w:r>
          </w:p>
        </w:tc>
        <w:tc>
          <w:tcPr>
            <w:tcW w:type="dxa" w:w="2340"/>
            <w:tcW w:type="dxa" w:w="1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C1, C2, C3, C4</w:t>
            </w:r>
          </w:p>
        </w:tc>
      </w:tr>
      <w:tr>
        <w:trPr>
          <w:cantSplit/>
        </w:trPr>
        <w:tc>
          <w:tcPr>
            <w:tcW w:type="dxa" w:w="2340"/>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PolyVote (final)</w:t>
            </w:r>
          </w:p>
        </w:tc>
        <w:tc>
          <w:tcPr>
            <w:tcW w:type="dxa" w:w="2340"/>
            <w:tcW w:type="dxa" w:w="30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Keyed chain, five-rule sweep, roster seal</w:t>
            </w:r>
          </w:p>
        </w:tc>
        <w:tc>
          <w:tcPr>
            <w:tcW w:type="dxa" w:w="2340"/>
            <w:tcW w:type="dxa" w:w="2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7 of 8 automatically</w:t>
            </w:r>
          </w:p>
        </w:tc>
        <w:tc>
          <w:tcPr>
            <w:tcW w:type="dxa" w:w="2340"/>
            <w:tcW w:type="dxa" w:w="1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C1, C2, C3, C4, C5, C11, C12</w:t>
            </w:r>
          </w:p>
        </w:tc>
      </w:tr>
    </w:tbl>
    <w:p>
      <w:pPr>
        <w:spacing w:before="80" w:after="200"/>
        <w:jc w:val="both"/>
      </w:pPr>
      <w:r>
        <w:rPr>
          <w:rFonts w:ascii="Times New Roman" w:hAnsi="Times New Roman" w:eastAsia="Times New Roman"/>
          <w:b/>
          <w:sz w:val="22"/>
        </w:rPr>
        <w:t>Table 23: Measured detection on the scenarios that apply to every design.</w:t>
      </w:r>
    </w:p>
    <w:p>
      <w:pPr>
        <w:spacing w:before="0" w:after="160"/>
        <w:jc w:val="both"/>
      </w:pPr>
      <w:r>
        <w:rPr>
          <w:rFonts w:ascii="Times New Roman" w:hAnsi="Times New Roman" w:eastAsia="Times New Roman"/>
          <w:sz w:val="24"/>
        </w:rPr>
        <w:t>A CRUD app notices only the attacks that change a count (C3, C5, C12). It misses edited ballots (C1, C2), a deletion that is hidden by clearing a flag (C4), and renamed candidates (C11). The baseline catches edited and deleted ballots but not renamed candidates or ghost voters; PolyVote adds the roster seal and the extra rules. The one scenario nobody here catches is C13, a ghost voter added to the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2"/>
        <w:gridCol w:w="1157"/>
        <w:gridCol w:w="1061"/>
        <w:gridCol w:w="1254"/>
        <w:gridCol w:w="1447"/>
        <w:gridCol w:w="964"/>
        <w:gridCol w:w="1350"/>
      </w:tblGrid>
      <w:tr>
        <w:trPr>
          <w:tblHeader/>
          <w:cantSplit/>
        </w:trPr>
        <w:tc>
          <w:tcPr>
            <w:tcW w:type="dxa" w:w="1337"/>
            <w:tcW w:type="dxa" w:w="21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Property</w:t>
            </w:r>
          </w:p>
        </w:tc>
        <w:tc>
          <w:tcPr>
            <w:tcW w:type="dxa" w:w="1337"/>
            <w:tcW w:type="dxa" w:w="115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CRUD app</w:t>
            </w:r>
          </w:p>
        </w:tc>
        <w:tc>
          <w:tcPr>
            <w:tcW w:type="dxa" w:w="1337"/>
            <w:tcW w:type="dxa" w:w="106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Form tools</w:t>
            </w:r>
          </w:p>
        </w:tc>
        <w:tc>
          <w:tcPr>
            <w:tcW w:type="dxa" w:w="1337"/>
            <w:tcW w:type="dxa" w:w="12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Commercial SaaS</w:t>
            </w:r>
          </w:p>
        </w:tc>
        <w:tc>
          <w:tcPr>
            <w:tcW w:type="dxa" w:w="1337"/>
            <w:tcW w:type="dxa" w:w="14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Helios / Belenios</w:t>
            </w:r>
          </w:p>
        </w:tc>
        <w:tc>
          <w:tcPr>
            <w:tcW w:type="dxa" w:w="1337"/>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PolyVote</w:t>
            </w:r>
          </w:p>
        </w:tc>
        <w:tc>
          <w:tcPr>
            <w:tcW w:type="dxa" w:w="1337"/>
            <w:tcW w:type="dxa" w:w="13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PolyVote evidence</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Ranked-choice counting</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Advertised</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Varies</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Figure 15</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Many organisations</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Partly</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Tests B8, B13</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One-vote rule in the database</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Rare</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Not documented</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n/a (crypto)</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Table 8, test B11</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Voter/ballot separation</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Rare</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Not documented</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 [1], [2]</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Table 12</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Tamper detection</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Counts only (3 of 8)</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Vendor logs</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 [1], [2]</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7 of 8</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Table 23</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Second factor at sign-in</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Rare</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Account login</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Often email links</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Credential email</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Emailed OTP</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Table 11</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Scan-to-vote on a phone</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Varies</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Table 15</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Voter verifies ballot content</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Varies</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 [1], [2]</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Section 9</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Open source, one command</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Often</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No</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Yes</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Section 5.4</w:t>
            </w:r>
          </w:p>
        </w:tc>
      </w:tr>
      <w:tr>
        <w:trPr>
          <w:cantSplit/>
        </w:trPr>
        <w:tc>
          <w:tcPr>
            <w:tcW w:type="dxa" w:w="1337"/>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Cost for a small election</w:t>
            </w:r>
          </w:p>
        </w:tc>
        <w:tc>
          <w:tcPr>
            <w:tcW w:type="dxa" w:w="1337"/>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Free</w:t>
            </w:r>
          </w:p>
        </w:tc>
        <w:tc>
          <w:tcPr>
            <w:tcW w:type="dxa" w:w="1337"/>
            <w:tcW w:type="dxa" w:w="1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Free</w:t>
            </w:r>
          </w:p>
        </w:tc>
        <w:tc>
          <w:tcPr>
            <w:tcW w:type="dxa" w:w="1337"/>
            <w:tcW w:type="dxa" w:w="12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Paid per voter</w:t>
            </w:r>
          </w:p>
        </w:tc>
        <w:tc>
          <w:tcPr>
            <w:tcW w:type="dxa" w:w="1337"/>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Free, operations-heavy</w:t>
            </w:r>
          </w:p>
        </w:tc>
        <w:tc>
          <w:tcPr>
            <w:tcW w:type="dxa" w:w="1337"/>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Free</w:t>
            </w:r>
          </w:p>
        </w:tc>
        <w:tc>
          <w:tcPr>
            <w:tcW w:type="dxa" w:w="1337"/>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Section 4.10</w:t>
            </w:r>
          </w:p>
        </w:tc>
      </w:tr>
    </w:tbl>
    <w:p>
      <w:pPr>
        <w:spacing w:before="80" w:after="200"/>
        <w:jc w:val="both"/>
      </w:pPr>
      <w:r>
        <w:rPr>
          <w:rFonts w:ascii="Times New Roman" w:hAnsi="Times New Roman" w:eastAsia="Times New Roman"/>
          <w:b/>
          <w:sz w:val="22"/>
        </w:rPr>
        <w:t>Table 24: Property comparison; entries for other systems come from published designs and vendor pages (marked "Varies" or "Not documented" where we could not confirm).</w:t>
      </w:r>
    </w:p>
    <w:p>
      <w:pPr>
        <w:keepNext/>
        <w:spacing w:before="200" w:after="120"/>
        <w:jc w:val="left"/>
      </w:pPr>
      <w:r>
        <w:rPr>
          <w:rFonts w:ascii="Times New Roman" w:hAnsi="Times New Roman" w:eastAsia="Times New Roman"/>
          <w:b/>
          <w:i/>
          <w:sz w:val="24"/>
        </w:rPr>
        <w:t>7.10 Part-by-part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1"/>
        <w:gridCol w:w="1766"/>
        <w:gridCol w:w="2649"/>
        <w:gridCol w:w="1412"/>
        <w:gridCol w:w="2030"/>
      </w:tblGrid>
      <w:tr>
        <w:trPr>
          <w:tblHeader/>
          <w:cantSplit/>
        </w:trPr>
        <w:tc>
          <w:tcPr>
            <w:tcW w:type="dxa" w:w="1872"/>
            <w:tcW w:type="dxa" w:w="15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Part</w:t>
            </w:r>
          </w:p>
        </w:tc>
        <w:tc>
          <w:tcPr>
            <w:tcW w:type="dxa" w:w="1872"/>
            <w:tcW w:type="dxa" w:w="176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Compared with</w:t>
            </w:r>
          </w:p>
        </w:tc>
        <w:tc>
          <w:tcPr>
            <w:tcW w:type="dxa" w:w="1872"/>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PolyVote proven result</w:t>
            </w:r>
          </w:p>
        </w:tc>
        <w:tc>
          <w:tcPr>
            <w:tcW w:type="dxa" w:w="1872"/>
            <w:tcW w:type="dxa" w:w="14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c>
          <w:tcPr>
            <w:tcW w:type="dxa" w:w="1872"/>
            <w:tcW w:type="dxa" w:w="203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Verdict</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1 Integrity rules</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Form tools; server databases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6/7 DB tests, 13/13 API tests, 1 of 20 simultaneous casts</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8, Table 9</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 than apps; comparable to server databases</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2 Voter/ballot separation</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Helios, Belenios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No shared column; email in separate store</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12</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Comparable; weaker than encryption</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3 Audit ledger</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Plain hash chain; Merkle logs; ledger databases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12 of 13 attacks found vs 6 for plain chain</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10</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 than plain chain; simpler than Merkle logs</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4 Authentication</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Password only; hardware tokens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14 of 14 OTP tests</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11</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 than password only; weaker than tokens</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5 Counting</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Plurality; audit tools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Instant-runoff transcript, ties flagged</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Figure 15</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 than plurality; no audit</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6 Storage</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Single file ledger</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Atlas about 147 ms flat vs file 205 ms at 10,000</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14</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 at scale</w:t>
            </w:r>
          </w:p>
        </w:tc>
      </w:tr>
      <w:tr>
        <w:trPr>
          <w:cantSplit/>
        </w:trPr>
        <w:tc>
          <w:tcPr>
            <w:tcW w:type="dxa" w:w="1872"/>
            <w:tcW w:type="dxa" w:w="1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7 Access</w:t>
            </w:r>
          </w:p>
        </w:tc>
        <w:tc>
          <w:tcPr>
            <w:tcW w:type="dxa" w:w="1872"/>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National and mobile apps; Helios</w:t>
            </w:r>
          </w:p>
        </w:tc>
        <w:tc>
          <w:tcPr>
            <w:tcW w:type="dxa" w:w="1872"/>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QR on a phone; one-command start; live demo</w:t>
            </w:r>
          </w:p>
        </w:tc>
        <w:tc>
          <w:tcPr>
            <w:tcW w:type="dxa" w:w="1872"/>
            <w:tcW w:type="dxa" w:w="14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15</w:t>
            </w:r>
          </w:p>
        </w:tc>
        <w:tc>
          <w:tcPr>
            <w:tcW w:type="dxa" w:w="1872"/>
            <w:tcW w:type="dxa" w:w="2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Easier to run and join</w:t>
            </w:r>
          </w:p>
        </w:tc>
      </w:tr>
    </w:tbl>
    <w:p>
      <w:pPr>
        <w:spacing w:before="80" w:after="200"/>
        <w:jc w:val="both"/>
      </w:pPr>
      <w:r>
        <w:rPr>
          <w:rFonts w:ascii="Times New Roman" w:hAnsi="Times New Roman" w:eastAsia="Times New Roman"/>
          <w:b/>
          <w:sz w:val="22"/>
        </w:rPr>
        <w:t>Table 25: Part-by-part comparison and verdicts.</w:t>
      </w:r>
    </w:p>
    <w:p>
      <w:pPr>
        <w:keepNext/>
        <w:spacing w:before="200" w:after="120"/>
        <w:jc w:val="left"/>
      </w:pPr>
      <w:r>
        <w:rPr>
          <w:rFonts w:ascii="Times New Roman" w:hAnsi="Times New Roman" w:eastAsia="Times New Roman"/>
          <w:b/>
          <w:i/>
          <w:sz w:val="24"/>
        </w:rPr>
        <w:t>7.11 Closest existing projects, and what is different</w:t>
      </w:r>
    </w:p>
    <w:p>
      <w:pPr>
        <w:spacing w:before="0" w:after="160"/>
        <w:jc w:val="both"/>
      </w:pPr>
      <w:r>
        <w:rPr>
          <w:rFonts w:ascii="Times New Roman" w:hAnsi="Times New Roman" w:eastAsia="Times New Roman"/>
          <w:sz w:val="24"/>
        </w:rPr>
        <w:t xml:space="preserve">We searched the literature, vendor pages and GitHub (about 23 web queries and 20 repository searches, 33 systems read; the full search log and a source for every cell are in </w:t>
      </w:r>
      <w:r>
        <w:rPr>
          <w:rFonts w:ascii="Consolas" w:hAnsi="Consolas" w:eastAsia="Consolas"/>
          <w:sz w:val="21"/>
        </w:rPr>
        <w:t>docs/review3/uniqueness_evidence.md</w:t>
      </w:r>
      <w:r>
        <w:rPr>
          <w:rFonts w:ascii="Times New Roman" w:hAnsi="Times New Roman" w:eastAsia="Times New Roman"/>
          <w:sz w:val="24"/>
        </w:rPr>
        <w:t>). Every single feature of PolyVote exists in some system, so we do not claim that PolyVote is the first or the only one. What we did not find is one free small-election tool that documents all of the following together. The three closest projects differ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9"/>
        <w:gridCol w:w="3532"/>
        <w:gridCol w:w="3178"/>
      </w:tblGrid>
      <w:tr>
        <w:trPr>
          <w:tblHeader/>
          <w:cantSplit/>
        </w:trPr>
        <w:tc>
          <w:tcPr>
            <w:tcW w:type="dxa" w:w="3120"/>
            <w:tcW w:type="dxa" w:w="26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Closest project (source)</w:t>
            </w:r>
          </w:p>
        </w:tc>
        <w:tc>
          <w:tcPr>
            <w:tcW w:type="dxa" w:w="3120"/>
            <w:tcW w:type="dxa" w:w="35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it has</w:t>
            </w:r>
          </w:p>
        </w:tc>
        <w:tc>
          <w:tcPr>
            <w:tcW w:type="dxa" w:w="312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What we found it does not document</w:t>
            </w:r>
          </w:p>
        </w:tc>
      </w:tr>
      <w:tr>
        <w:trPr>
          <w:cantSplit/>
        </w:trPr>
        <w:tc>
          <w:tcPr>
            <w:tcW w:type="dxa" w:w="312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FlexyVotes, Django and PostgreSQL (github.com/deOpty/flexyvotes)</w:t>
            </w:r>
          </w:p>
        </w:tc>
        <w:tc>
          <w:tcPr>
            <w:tcW w:type="dxa" w:w="312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Many organisations; instant-runoff and STV counting; database triggers that block even direct SQL edits; ballot rows with no voter key; hash-chained audit log; hashed single-use email OTP with limits</w:t>
            </w:r>
          </w:p>
        </w:tc>
        <w:tc>
          <w:tcPr>
            <w:tcW w:type="dxa" w:w="312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QR scan-to-vote; a keyed (HMAC) chain; a separate document store and separate email database; a sweep that reconciles ballots, receipts, flags and candidates; published attack-test results</w:t>
            </w:r>
          </w:p>
        </w:tc>
      </w:tr>
      <w:tr>
        <w:trPr>
          <w:cantSplit/>
        </w:trPr>
        <w:tc>
          <w:tcPr>
            <w:tcW w:type="dxa" w:w="312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VeriVote, Node, React and MongoDB (github.com/9022574361/Online_Voting_System)</w:t>
            </w:r>
          </w:p>
        </w:tc>
        <w:tc>
          <w:tcPr>
            <w:tcW w:type="dxa" w:w="312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SHA-256 chain in MongoDB with an audit endpoint; ballots without voter identity; email OTP with rate limits; receipt hash</w:t>
            </w:r>
          </w:p>
        </w:tc>
        <w:tc>
          <w:tcPr>
            <w:tcW w:type="dxa" w:w="312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Ranked-choice counting; many organisations; database-level rules; HMAC key; reconciliation; automated attack suite</w:t>
            </w:r>
          </w:p>
        </w:tc>
      </w:tr>
      <w:tr>
        <w:trPr>
          <w:cantSplit/>
        </w:trPr>
        <w:tc>
          <w:tcPr>
            <w:tcW w:type="dxa" w:w="3120"/>
            <w:tcW w:type="dxa" w:w="2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BetterVoting (github.com/Equal-Vote/bettervoting)</w:t>
            </w:r>
          </w:p>
        </w:tc>
        <w:tc>
          <w:tcPr>
            <w:tcW w:type="dxa" w:w="3120"/>
            <w:tcW w:type="dxa" w:w="35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Ranked-choice voting; teams and organisations; QR sharing; receipts; free and open source (AGPL)</w:t>
            </w:r>
          </w:p>
        </w:tc>
        <w:tc>
          <w:tcPr>
            <w:tcW w:type="dxa" w:w="312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Database-enforced rules; a hash-chain ledger of ballots (its audit log covers administrator actions); one-time-code second factor; reconciliation and attack tests</w:t>
            </w:r>
          </w:p>
        </w:tc>
      </w:tr>
    </w:tbl>
    <w:p>
      <w:pPr>
        <w:spacing w:before="80" w:after="200"/>
        <w:jc w:val="both"/>
      </w:pPr>
      <w:r>
        <w:rPr>
          <w:rFonts w:ascii="Times New Roman" w:hAnsi="Times New Roman" w:eastAsia="Times New Roman"/>
          <w:b/>
          <w:sz w:val="22"/>
        </w:rPr>
        <w:t>Table 26: Closest projects found, from their own repositories and pages.</w:t>
      </w:r>
    </w:p>
    <w:p>
      <w:pPr>
        <w:spacing w:before="0" w:after="160"/>
        <w:jc w:val="both"/>
      </w:pPr>
      <w:r>
        <w:rPr>
          <w:rFonts w:ascii="Times New Roman" w:hAnsi="Times New Roman" w:eastAsia="Times New Roman"/>
          <w:sz w:val="24"/>
        </w:rPr>
        <w:t>The cryptographic systems (Helios, Belenios, Civitas, ElectionGuard) are far stronger on ballot verifiability, and PolyVote does not claim to be more secure than them. Our claim is narrower and checkable: among the systems we examined, none documents the combination of database-enforced rules, an HMAC-keyed chain in a separate store with a reconciling sweep, an emailed second factor and QR phone voting, with published results of an executable attack suite. Limits of this search: commercial products may have features that are not documented, GitHub code search and non-English repositories were not covered, and the search ran on 23 October 2026.</w:t>
      </w:r>
    </w:p>
    <w:p>
      <w:pPr>
        <w:keepNext/>
        <w:spacing w:before="200" w:after="120"/>
        <w:jc w:val="left"/>
      </w:pPr>
      <w:r>
        <w:rPr>
          <w:rFonts w:ascii="Times New Roman" w:hAnsi="Times New Roman" w:eastAsia="Times New Roman"/>
          <w:b/>
          <w:i/>
          <w:sz w:val="24"/>
        </w:rPr>
        <w:t>7.12 Conclusions drawn from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
        <w:gridCol w:w="3178"/>
        <w:gridCol w:w="3267"/>
        <w:gridCol w:w="2384"/>
      </w:tblGrid>
      <w:tr>
        <w:trPr>
          <w:tblHeader/>
          <w:cantSplit/>
        </w:trPr>
        <w:tc>
          <w:tcPr>
            <w:tcW w:type="dxa" w:w="2340"/>
            <w:tcW w:type="dxa" w:w="5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w:t>
            </w:r>
          </w:p>
        </w:tc>
        <w:tc>
          <w:tcPr>
            <w:tcW w:type="dxa" w:w="2340"/>
            <w:tcW w:type="dxa" w:w="31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Conclusion</w:t>
            </w:r>
          </w:p>
        </w:tc>
        <w:tc>
          <w:tcPr>
            <w:tcW w:type="dxa" w:w="2340"/>
            <w:tcW w:type="dxa" w:w="3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Evidence</w:t>
            </w:r>
          </w:p>
        </w:tc>
        <w:tc>
          <w:tcPr>
            <w:tcW w:type="dxa" w:w="2340"/>
            <w:tcW w:type="dxa" w:w="238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7"/>
              </w:rPr>
              <w:t>Limit</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C-1</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PolyVote finds twice as many tampering attacks automatically as a plain hash chain.</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6 to 12 of 13 attacks, identical across 3 runs (Table 10)</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Attacks are the ones we designed; one (C13) is still missed.</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C-1b</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typical CRUD voting app notices only the tampering that changes a count.</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3 of 8 shared scenarios (Table 23)</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CRUD model is our reasoned minimal design, not a specific product.</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C-2</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A keyed chain stops attacks that a plain hash chain cannot.</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C6 and C10 undetected by the baseline, detected by PolyVote</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Whoever holds the key can still forge.</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C-3</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sweep catches changes that the counters hide.</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Figure 16: deletion plus injection kept counters at 46/46/46 yet both were named</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Needs the officer to run the sweep.</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C-4</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Email OTP makes a stolen password insufficient and resists guessing.</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14 of 14 tests (F1 to F14), including limits and replay</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Email is a weaker factor than a hardware token.</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C-5</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extra protection costs little time.</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Sweep +15% at 10,000 ballots; Atlas append flat</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Synthetic data on one laptop.</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C-6</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The whole system works end to end, including on a phone.</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Table 15 and the live demonstration</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Small demonstration group.</w:t>
            </w:r>
          </w:p>
        </w:tc>
      </w:tr>
      <w:tr>
        <w:trPr>
          <w:cantSplit/>
        </w:trPr>
        <w:tc>
          <w:tcPr>
            <w:tcW w:type="dxa" w:w="2340"/>
            <w:tcW w:type="dxa" w:w="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C-7</w:t>
            </w:r>
          </w:p>
        </w:tc>
        <w:tc>
          <w:tcPr>
            <w:tcW w:type="dxa" w:w="2340"/>
            <w:tcW w:type="dxa" w:w="3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PolyVote is not an end-to-end verifiable system.</w:t>
            </w:r>
          </w:p>
        </w:tc>
        <w:tc>
          <w:tcPr>
            <w:tcW w:type="dxa" w:w="2340"/>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Voter cannot check ballot content (Section 9)</w:t>
            </w:r>
          </w:p>
        </w:tc>
        <w:tc>
          <w:tcPr>
            <w:tcW w:type="dxa" w:w="2340"/>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7"/>
              </w:rPr>
              <w:t>Helios and Belenios are stronger on this one property.</w:t>
            </w:r>
          </w:p>
        </w:tc>
      </w:tr>
    </w:tbl>
    <w:p>
      <w:pPr>
        <w:spacing w:before="80" w:after="200"/>
        <w:jc w:val="both"/>
      </w:pPr>
      <w:r>
        <w:rPr>
          <w:rFonts w:ascii="Times New Roman" w:hAnsi="Times New Roman" w:eastAsia="Times New Roman"/>
          <w:b/>
          <w:sz w:val="22"/>
        </w:rPr>
        <w:t>Table 27: Conclusions, their evidence and their limits.</w:t>
      </w:r>
    </w:p>
    <w:p>
      <w:pPr>
        <w:spacing w:before="0" w:after="160"/>
        <w:jc w:val="both"/>
      </w:pPr>
      <w:r>
        <w:rPr>
          <w:rFonts w:ascii="Times New Roman" w:hAnsi="Times New Roman" w:eastAsia="Times New Roman"/>
          <w:b/>
          <w:sz w:val="24"/>
        </w:rPr>
        <w:t>Overall finding.</w:t>
      </w:r>
      <w:r>
        <w:rPr>
          <w:rFonts w:ascii="Times New Roman" w:hAnsi="Times New Roman" w:eastAsia="Times New Roman"/>
          <w:sz w:val="24"/>
        </w:rPr>
        <w:t xml:space="preserve"> Part by part, PolyVote is better than the simpler alternatives on integrity rules, the audit ledger, authentication, counting, storage at scale and ease of access, comparable on voter privacy, and weaker than cryptographic systems on ballot verifiability. For small and medium elections that need ranked-choice results, tested tamper detection and a one-command setup, it is the better fit; it is not a substitute for cryptographic systems where the administrator cannot be trusted or voters must verify their own ballot content.</w:t>
      </w:r>
    </w:p>
    <w:p>
      <w:pPr>
        <w:keepNext/>
        <w:spacing w:before="280" w:after="160"/>
        <w:jc w:val="left"/>
      </w:pPr>
      <w:r>
        <w:rPr>
          <w:rFonts w:ascii="Times New Roman" w:hAnsi="Times New Roman" w:eastAsia="Times New Roman"/>
          <w:b/>
          <w:sz w:val="24"/>
        </w:rPr>
        <w:t>8. Final Implementation Status</w:t>
      </w:r>
    </w:p>
    <w:p>
      <w:pPr>
        <w:keepNext/>
        <w:spacing w:before="200" w:after="120"/>
        <w:jc w:val="left"/>
      </w:pPr>
      <w:r>
        <w:rPr>
          <w:rFonts w:ascii="Times New Roman" w:hAnsi="Times New Roman" w:eastAsia="Times New Roman"/>
          <w:b/>
          <w:i/>
          <w:sz w:val="24"/>
        </w:rPr>
        <w:t>8.1 What is implemented</w:t>
      </w:r>
    </w:p>
    <w:p>
      <w:pPr>
        <w:spacing w:before="0" w:after="160"/>
        <w:jc w:val="both"/>
      </w:pPr>
      <w:r>
        <w:rPr>
          <w:rFonts w:ascii="Times New Roman" w:hAnsi="Times New Roman" w:eastAsia="Times New Roman"/>
          <w:sz w:val="24"/>
        </w:rPr>
        <w:t>Everything in the project plan is implemented and was exercised in the tests and the live demonstration. Table 28 lists each component and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4"/>
        <w:gridCol w:w="1677"/>
        <w:gridCol w:w="2737"/>
      </w:tblGrid>
      <w:tr>
        <w:trPr>
          <w:tblHeader/>
          <w:cantSplit/>
        </w:trPr>
        <w:tc>
          <w:tcPr>
            <w:tcW w:type="dxa" w:w="3120"/>
            <w:tcW w:type="dxa" w:w="49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Component</w:t>
            </w:r>
          </w:p>
        </w:tc>
        <w:tc>
          <w:tcPr>
            <w:tcW w:type="dxa" w:w="3120"/>
            <w:tcW w:type="dxa" w:w="16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Status</w:t>
            </w:r>
          </w:p>
        </w:tc>
        <w:tc>
          <w:tcPr>
            <w:tcW w:type="dxa" w:w="3120"/>
            <w:tcW w:type="dxa" w:w="27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Evidence</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Normalised multi-tenant relational schema, constraints, trigger and views</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8, Table 3</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and admin web application (React and FastAPI), including QR-code voting</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15, Figure 8</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Instant-runoff counting with a round-by-round transcript</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Figure 15</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Keyed audit ledger in MongoDB Atlas with file fallback</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14, Figure 18</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Integrity sweep with five rules</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10, Figure 16</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Email one-time-code verification, voter emails and Mail outbox</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11, Figure 9, Figure 10</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Public HTTPS link: tunnel for live demos; Docker image and free cloud demo at https://polyvote-bacse202.onrender.com with a /demo guide to every page</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15; Section 4.10</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Executable test suite (47 scenarios) and benchmarks</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Implemented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13, Table 27</w:t>
            </w:r>
          </w:p>
        </w:tc>
      </w:tr>
      <w:tr>
        <w:trPr>
          <w:cantSplit/>
        </w:trPr>
        <w:tc>
          <w:tcPr>
            <w:tcW w:type="dxa" w:w="3120"/>
            <w:tcW w:type="dxa" w:w="49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Live demonstration with email OTP and QR voting</w:t>
            </w:r>
          </w:p>
        </w:tc>
        <w:tc>
          <w:tcPr>
            <w:tcW w:type="dxa" w:w="3120"/>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Done, worked end to end</w:t>
            </w:r>
          </w:p>
        </w:tc>
        <w:tc>
          <w:tcPr>
            <w:tcW w:type="dxa" w:w="3120"/>
            <w:tcW w:type="dxa" w:w="27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Table 15</w:t>
            </w:r>
          </w:p>
        </w:tc>
      </w:tr>
    </w:tbl>
    <w:p>
      <w:pPr>
        <w:spacing w:before="80" w:after="200"/>
        <w:jc w:val="both"/>
      </w:pPr>
      <w:r>
        <w:rPr>
          <w:rFonts w:ascii="Times New Roman" w:hAnsi="Times New Roman" w:eastAsia="Times New Roman"/>
          <w:b/>
          <w:sz w:val="22"/>
        </w:rPr>
        <w:t>Table 28: Implemented components and their evidence.</w:t>
      </w:r>
    </w:p>
    <w:p>
      <w:pPr>
        <w:keepNext/>
        <w:spacing w:before="200" w:after="120"/>
        <w:jc w:val="left"/>
      </w:pPr>
      <w:r>
        <w:rPr>
          <w:rFonts w:ascii="Times New Roman" w:hAnsi="Times New Roman" w:eastAsia="Times New Roman"/>
          <w:b/>
          <w:i/>
          <w:sz w:val="24"/>
        </w:rPr>
        <w:t>8.2 What was left out</w:t>
      </w:r>
    </w:p>
    <w:p>
      <w:pPr>
        <w:spacing w:before="0" w:after="160"/>
        <w:jc w:val="both"/>
      </w:pPr>
      <w:r>
        <w:rPr>
          <w:rFonts w:ascii="Times New Roman" w:hAnsi="Times New Roman" w:eastAsia="Times New Roman"/>
          <w:sz w:val="24"/>
        </w:rPr>
        <w:t>The one deliberate substitution is the database engine. The plan named Oracle SQL with PL/SQL; we opted for SQLite for the relational layer. SQLite gives the same constraints, trigger and views that the project relies on, and the design is portable, but it has no PL/SQL stored procedures and no DCL roles, so those Oracle-specific features were not built. Two smaller extensions, several positions per election and a production-grade cloud deployment with persistent storage (the free demo host wipes its data on restart), are listed as future work in Section 9.</w:t>
      </w:r>
    </w:p>
    <w:p>
      <w:pPr>
        <w:keepNext/>
        <w:spacing w:before="200" w:after="120"/>
        <w:jc w:val="left"/>
      </w:pPr>
      <w:r>
        <w:rPr>
          <w:rFonts w:ascii="Times New Roman" w:hAnsi="Times New Roman" w:eastAsia="Times New Roman"/>
          <w:b/>
          <w:i/>
          <w:sz w:val="24"/>
        </w:rPr>
        <w:t>8.3 Mapping to course outcomes</w:t>
      </w:r>
    </w:p>
    <w:p>
      <w:pPr>
        <w:spacing w:before="0" w:after="160"/>
        <w:jc w:val="both"/>
      </w:pPr>
      <w:r>
        <w:rPr>
          <w:rFonts w:ascii="Times New Roman" w:hAnsi="Times New Roman" w:eastAsia="Times New Roman"/>
          <w:sz w:val="24"/>
        </w:rPr>
        <w:t>The mapping below follows our reading of the course outcomes for BACSE202 and should be adjusted to the official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5"/>
        <w:gridCol w:w="5474"/>
      </w:tblGrid>
      <w:tr>
        <w:trPr>
          <w:tblHeader/>
          <w:cantSplit/>
        </w:trPr>
        <w:tc>
          <w:tcPr>
            <w:tcW w:type="dxa" w:w="4680"/>
            <w:tcW w:type="dxa" w:w="388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Outcome</w:t>
            </w:r>
          </w:p>
        </w:tc>
        <w:tc>
          <w:tcPr>
            <w:tcW w:type="dxa" w:w="4680"/>
            <w:tcW w:type="dxa" w:w="54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9"/>
              </w:rPr>
              <w:t>Evidence in this report</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Design a normalised relational schema with constraints</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Section 4.2; ER diagram; rules table; prevention tests A1 to A7</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Use triggers, views and transactions for integrity</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Sections 4.4 and 5.2; duplicate-vote trigger; atomic cast; concurrency test B11</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Apply database security and access separation</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Sections 3, 4.3 and 4.8; voter/ballot separation; verification database; OTP tests</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Use a NoSQL store appropriately (polyglot persistence)</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Sections 4.5 and 6.7; MongoDB Atlas ledger; benchmark against the file ledger</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Evaluate a design empirically and compare with alternatives</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Sections 6 and 7; 47 scenarios; part-by-part comparison with related projects</w:t>
            </w:r>
          </w:p>
        </w:tc>
      </w:tr>
      <w:tr>
        <w:trPr>
          <w:cantSplit/>
        </w:trPr>
        <w:tc>
          <w:tcPr>
            <w:tcW w:type="dxa" w:w="4680"/>
            <w:tcW w:type="dxa" w:w="38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Communicate the work</w:t>
            </w:r>
          </w:p>
        </w:tc>
        <w:tc>
          <w:tcPr>
            <w:tcW w:type="dxa" w:w="4680"/>
            <w:tcW w:type="dxa" w:w="54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9"/>
              </w:rPr>
              <w:t>This report, the review slides, the repository and the running public demonstration</w:t>
            </w:r>
          </w:p>
        </w:tc>
      </w:tr>
    </w:tbl>
    <w:p>
      <w:pPr>
        <w:spacing w:before="80" w:after="200"/>
        <w:jc w:val="both"/>
      </w:pPr>
      <w:r>
        <w:rPr>
          <w:rFonts w:ascii="Times New Roman" w:hAnsi="Times New Roman" w:eastAsia="Times New Roman"/>
          <w:b/>
          <w:sz w:val="22"/>
        </w:rPr>
        <w:t>Table 29: Course outcomes and where they are addressed.</w:t>
      </w:r>
    </w:p>
    <w:p>
      <w:pPr>
        <w:keepNext/>
        <w:spacing w:before="280" w:after="160"/>
        <w:jc w:val="left"/>
      </w:pPr>
      <w:r>
        <w:rPr>
          <w:rFonts w:ascii="Times New Roman" w:hAnsi="Times New Roman" w:eastAsia="Times New Roman"/>
          <w:b/>
          <w:sz w:val="24"/>
        </w:rPr>
        <w:t>9. Limitations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4"/>
        <w:gridCol w:w="3061"/>
        <w:gridCol w:w="3674"/>
      </w:tblGrid>
      <w:tr>
        <w:trPr>
          <w:tblHeader/>
          <w:cantSplit/>
        </w:trPr>
        <w:tc>
          <w:tcPr>
            <w:tcW w:type="dxa" w:w="3120"/>
            <w:tcW w:type="dxa" w:w="26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Limitation</w:t>
            </w:r>
          </w:p>
        </w:tc>
        <w:tc>
          <w:tcPr>
            <w:tcW w:type="dxa" w:w="3120"/>
            <w:tcW w:type="dxa" w:w="306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Why it matters</w:t>
            </w:r>
          </w:p>
        </w:tc>
        <w:tc>
          <w:tcPr>
            <w:tcW w:type="dxa" w:w="3120"/>
            <w:tcW w:type="dxa" w:w="36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Direction</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Host compromise or key theft (A6)</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Whoever holds </w:t>
            </w:r>
            <w:r>
              <w:rPr>
                <w:rFonts w:ascii="Consolas" w:hAnsi="Consolas" w:eastAsia="Consolas"/>
                <w:sz w:val="15"/>
              </w:rPr>
              <w:t>LEDGER_KEY</w:t>
            </w:r>
            <w:r>
              <w:rPr>
                <w:rFonts w:ascii="Times New Roman" w:hAnsi="Times New Roman" w:eastAsia="Times New Roman"/>
                <w:sz w:val="18"/>
              </w:rPr>
              <w:t xml:space="preserve"> and the stores can forge a consistent chain</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Periodically publish the chain head to an external, append-only witness, in the manner of transparency logs [13]; keep the key in a managed secret store</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Roster injection (A7, scenario C13)</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ghost voter's ballot is valid and sealed</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Commit the roster at registration close, with a signature or dual control; compare at sweep time</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Not end-to-end verifiable</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receipt shows a ballot is recorded and counted, not what it contains [38]</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Add a cast-as-intended mechanism, or adopt a verifiable protocol where the threat model demands it [1], [2]</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Foreign keys depend on a per-connection setting (A5)</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console with default settings can insert dangling ballots</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Move to Oracle or PostgreSQL, where constraints cannot be bypassed per connection [29]</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Passwords stored as plain SHA-256; default administrator password</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Fast, unsalted hashes are weak against offline guessing [34], [35]; demo voters share a password</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Use a salted, slow key-derivation function; force a password change on first login</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Email is a weak second factor</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Whoever reads the mailbox passes the check [36], [37]</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Offer an authenticator app (TOTP [33]) or a printed one-time slip as alternatives</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Receipt token links to the ballot content in the database</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voter who shows the token under duress reveals the ballot to anyone with database access</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Encrypt ranks to a key not held by the database administrator</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IRV tie-breaking is arbitrary; no statistical audit</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Close contests depend on an unprincipled rule [15], [16]</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Define a published tie-break rule; add risk-limiting audit support</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Ledger append follows the database commit</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crash between them leaves a ballot with no receipt</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The sweep detects it; a write-ahead outbox would remove it</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Single node, SQLite writer</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Limits throughput and availability</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 server database and a replicated service for larger elections</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Whole-chain verification reads every block</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Verification time grows with the chain</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Verify incrementally from a trusted checkpoint; Merkle structures [12]</w:t>
            </w:r>
          </w:p>
        </w:tc>
      </w:tr>
      <w:tr>
        <w:trPr>
          <w:cantSplit/>
        </w:trPr>
        <w:tc>
          <w:tcPr>
            <w:tcW w:type="dxa" w:w="3120"/>
            <w:tcW w:type="dxa" w:w="26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Oracle SQL not used</w:t>
            </w:r>
          </w:p>
        </w:tc>
        <w:tc>
          <w:tcPr>
            <w:tcW w:type="dxa" w:w="3120"/>
            <w:tcW w:type="dxa" w:w="3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SQLite replaces Oracle SQL, so there are no PL/SQL procedures or DCL roles; several positions per election and a production-grade cloud deployment with persistent storage are also future work</w:t>
            </w:r>
          </w:p>
        </w:tc>
        <w:tc>
          <w:tcPr>
            <w:tcW w:type="dxa" w:w="3120"/>
            <w:tcW w:type="dxa" w:w="36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Move the relational layer to Oracle with PL/SQL and roles, then deploy with persistent storage</w:t>
            </w:r>
          </w:p>
        </w:tc>
      </w:tr>
    </w:tbl>
    <w:p>
      <w:pPr>
        <w:spacing w:before="80" w:after="200"/>
        <w:jc w:val="both"/>
      </w:pPr>
      <w:r>
        <w:rPr>
          <w:rFonts w:ascii="Times New Roman" w:hAnsi="Times New Roman" w:eastAsia="Times New Roman"/>
          <w:b/>
          <w:sz w:val="22"/>
        </w:rPr>
        <w:t>Table 30: Known limitations and planned work.</w:t>
      </w:r>
    </w:p>
    <w:p>
      <w:pPr>
        <w:keepNext/>
        <w:spacing w:before="280" w:after="160"/>
        <w:jc w:val="left"/>
      </w:pPr>
      <w:r>
        <w:rPr>
          <w:rFonts w:ascii="Times New Roman" w:hAnsi="Times New Roman" w:eastAsia="Times New Roman"/>
          <w:b/>
          <w:sz w:val="24"/>
        </w:rPr>
        <w:t>10. Conclusion</w:t>
      </w:r>
    </w:p>
    <w:p>
      <w:pPr>
        <w:spacing w:before="0" w:after="160"/>
        <w:jc w:val="both"/>
      </w:pPr>
      <w:r>
        <w:rPr>
          <w:rFonts w:ascii="Times New Roman" w:hAnsi="Times New Roman" w:eastAsia="Times New Roman"/>
          <w:sz w:val="24"/>
        </w:rPr>
        <w:t>PolyVote started as an election application whose integrity rested on trusting whoever could write to its database. This report shows how far that trust can be reduced using database features alone. Constraints and a trigger enforce one-person-one-vote and well-formed ballots in the engine; ballots and voters are stored without a linking column; a keyed hash-chained ledger in a separate document store seals each ballot; and a sweep that reconciles ballots, receipts, flags and the candidate roster exposes tampering. A second factor, a standalone emailed one-time code, addresses the weakness of password-only sign-in.</w:t>
      </w:r>
    </w:p>
    <w:p>
      <w:pPr>
        <w:spacing w:before="0" w:after="160"/>
        <w:jc w:val="both"/>
      </w:pPr>
      <w:r>
        <w:rPr>
          <w:rFonts w:ascii="Times New Roman" w:hAnsi="Times New Roman" w:eastAsia="Times New Roman"/>
          <w:sz w:val="24"/>
        </w:rPr>
        <w:t>The evidence is executable. Of 13 tampering scenarios, a plain hash-chain baseline detected 6 automatically and the final design detects 12. The two attacks a plain hash chain cannot stop, forging a receipt and rebuilding the chain, are caught once the chain is keyed. The cost is small: the sweep is about 14% slower at 10,000 ballots. One scenario, roster injection, is not detected, and we have said so, along with the other limits of a design that is not end-to-end verifiable.</w:t>
      </w:r>
    </w:p>
    <w:p>
      <w:pPr>
        <w:spacing w:before="0" w:after="160"/>
        <w:jc w:val="both"/>
      </w:pPr>
      <w:r>
        <w:rPr>
          <w:rFonts w:ascii="Times New Roman" w:hAnsi="Times New Roman" w:eastAsia="Times New Roman"/>
          <w:sz w:val="24"/>
        </w:rPr>
        <w:t>We therefore claim a specific improvement: over a plain hash-chain design and over unprotected relational election applications, PolyVote substantially raises the cost of undetected tampering at the database layer and strengthens voter authentication, while remaining simple to run. We do not claim parity with cryptographic voting systems. The only planned feature left out is Oracle SQL with PL/SQL, because we opted for SQLite. Future work is the move to Oracle, an external witness for the chain head and a committed roster, is well defined and follows directly from the limitations reported here.</w:t>
      </w:r>
    </w:p>
    <w:p>
      <w:pPr>
        <w:keepNext/>
        <w:spacing w:before="280" w:after="160"/>
        <w:jc w:val="left"/>
      </w:pPr>
      <w:r>
        <w:rPr>
          <w:rFonts w:ascii="Times New Roman" w:hAnsi="Times New Roman" w:eastAsia="Times New Roman"/>
          <w:b/>
          <w:sz w:val="24"/>
        </w:rPr>
        <w:t>References</w:t>
      </w:r>
    </w:p>
    <w:p>
      <w:pPr>
        <w:spacing w:before="0" w:after="80"/>
        <w:jc w:val="left"/>
      </w:pPr>
      <w:r>
        <w:rPr>
          <w:rFonts w:ascii="Times New Roman" w:hAnsi="Times New Roman" w:eastAsia="Times New Roman"/>
          <w:sz w:val="21"/>
        </w:rPr>
        <w:t>[1] B. Adida, “Helios: Web-based Open-Audit Voting,” in Proc. 17th USENIX Security Symposium (USENIX Security 08), San Jose, CA, 2008. [Online]. Available: https://www.usenix.org/conference/17th-usenix-security-symposium/helios-web-based-open-audit-voting</w:t>
      </w:r>
    </w:p>
    <w:p>
      <w:pPr>
        <w:spacing w:before="0" w:after="80"/>
        <w:jc w:val="left"/>
      </w:pPr>
      <w:r>
        <w:rPr>
          <w:rFonts w:ascii="Times New Roman" w:hAnsi="Times New Roman" w:eastAsia="Times New Roman"/>
          <w:sz w:val="21"/>
        </w:rPr>
        <w:t>[2] V. Cortier, P. Gaudry, and S. Glondu, “Belenios: A Simple Private and Verifiable Electronic Voting System,” in Foundations of Security, Protocols, and Equational Reasoning (Lecture Notes in Computer Science), Springer, 2019, pp. 214–238. doi: 10.1007/978-3-030-19052-1_14.</w:t>
      </w:r>
    </w:p>
    <w:p>
      <w:pPr>
        <w:spacing w:before="0" w:after="80"/>
        <w:jc w:val="left"/>
      </w:pPr>
      <w:r>
        <w:rPr>
          <w:rFonts w:ascii="Times New Roman" w:hAnsi="Times New Roman" w:eastAsia="Times New Roman"/>
          <w:sz w:val="21"/>
        </w:rPr>
        <w:t>[3] M. R. Clarkson, S. Chong, and A. C. Myers, “Civitas: Toward a Secure Voting System,” in Proc. 2008 IEEE Symposium on Security and Privacy, 2008, pp. 354–368. doi: 10.1109/sp.2008.32.</w:t>
      </w:r>
    </w:p>
    <w:p>
      <w:pPr>
        <w:spacing w:before="0" w:after="80"/>
        <w:jc w:val="left"/>
      </w:pPr>
      <w:r>
        <w:rPr>
          <w:rFonts w:ascii="Times New Roman" w:hAnsi="Times New Roman" w:eastAsia="Times New Roman"/>
          <w:sz w:val="21"/>
        </w:rPr>
        <w:t>[4] P. Y. A. Ryan, D. Bismark, J. Heather, S. Schneider, and Z. Xia, “Prêt à Voter: a Voter-Verifiable Voting System,” IEEE Transactions on Information Forensics and Security, vol. 4, no. 4, pp. 662–673, 2009. doi: 10.1109/TIFS.2009.2033233.</w:t>
      </w:r>
    </w:p>
    <w:p>
      <w:pPr>
        <w:spacing w:before="0" w:after="80"/>
        <w:jc w:val="left"/>
      </w:pPr>
      <w:r>
        <w:rPr>
          <w:rFonts w:ascii="Times New Roman" w:hAnsi="Times New Roman" w:eastAsia="Times New Roman"/>
          <w:sz w:val="21"/>
        </w:rPr>
        <w:t>[5] D. Chaum et al., “Scantegrity II: End-to-End Verifiability by Voters of Optical Scan Elections Through Confirmation Codes,” IEEE Transactions on Information Forensics and Security, vol. 4, no. 4, pp. 611–627, 2009. doi: 10.1109/tifs.2009.2034919.</w:t>
      </w:r>
    </w:p>
    <w:p>
      <w:pPr>
        <w:spacing w:before="0" w:after="80"/>
        <w:jc w:val="left"/>
      </w:pPr>
      <w:r>
        <w:rPr>
          <w:rFonts w:ascii="Times New Roman" w:hAnsi="Times New Roman" w:eastAsia="Times New Roman"/>
          <w:sz w:val="21"/>
        </w:rPr>
        <w:t>[6] D. Springall et al., “Security Analysis of the Estonian Internet Voting System,” in Proc. 2014 ACM SIGSAC Conference on Computer and Communications Security (CCS '14), 2014, pp. 703–715. doi: 10.1145/2660267.2660315.</w:t>
      </w:r>
    </w:p>
    <w:p>
      <w:pPr>
        <w:spacing w:before="0" w:after="80"/>
        <w:jc w:val="left"/>
      </w:pPr>
      <w:r>
        <w:rPr>
          <w:rFonts w:ascii="Times New Roman" w:hAnsi="Times New Roman" w:eastAsia="Times New Roman"/>
          <w:sz w:val="21"/>
        </w:rPr>
        <w:t>[7] M. A. Specter, J. Koppel, and D. Weitzner, “The Ballot is Busted Before the Blockchain: A Security Analysis of Voatz, the First Internet Voting Application Used in U.S. Federal Elections,” in Proc. 29th USENIX Security Symposium (USENIX Security 20), 2020, pp. 1535–1553. [Online]. Available: https://www.usenix.org/conference/usenixsecurity20/presentation/specter</w:t>
      </w:r>
    </w:p>
    <w:p>
      <w:pPr>
        <w:spacing w:before="0" w:after="80"/>
        <w:jc w:val="left"/>
      </w:pPr>
      <w:r>
        <w:rPr>
          <w:rFonts w:ascii="Times New Roman" w:hAnsi="Times New Roman" w:eastAsia="Times New Roman"/>
          <w:sz w:val="21"/>
        </w:rPr>
        <w:t>[8] M. A. Specter and J. A. Halderman, “Security Analysis of the Democracy Live Online Voting System,” in Proc. 30th USENIX Security Symposium (USENIX Security 21), 2021, pp. 3077–3092. [Online]. Available: https://www.usenix.org/conference/usenixsecurity21/presentation/specter-security</w:t>
      </w:r>
    </w:p>
    <w:p>
      <w:pPr>
        <w:spacing w:before="0" w:after="80"/>
        <w:jc w:val="left"/>
      </w:pPr>
      <w:r>
        <w:rPr>
          <w:rFonts w:ascii="Times New Roman" w:hAnsi="Times New Roman" w:eastAsia="Times New Roman"/>
          <w:sz w:val="21"/>
        </w:rPr>
        <w:t>[9] National Academies of Sciences, Engineering, and Medicine, Securing the Vote: Protecting American Democracy. National Academies Press, Washington, DC, 2018. doi: 10.17226/25120.</w:t>
      </w:r>
    </w:p>
    <w:p>
      <w:pPr>
        <w:spacing w:before="0" w:after="80"/>
        <w:jc w:val="left"/>
      </w:pPr>
      <w:r>
        <w:rPr>
          <w:rFonts w:ascii="Times New Roman" w:hAnsi="Times New Roman" w:eastAsia="Times New Roman"/>
          <w:sz w:val="21"/>
        </w:rPr>
        <w:t>[10] S. Haber and W. S. Stornetta, “How to time-stamp a digital document,” Journal of Cryptology, vol. 3, no. 2, pp. 99–111, 1991. doi: 10.1007/BF00196791.</w:t>
      </w:r>
    </w:p>
    <w:p>
      <w:pPr>
        <w:spacing w:before="0" w:after="80"/>
        <w:jc w:val="left"/>
      </w:pPr>
      <w:r>
        <w:rPr>
          <w:rFonts w:ascii="Times New Roman" w:hAnsi="Times New Roman" w:eastAsia="Times New Roman"/>
          <w:sz w:val="21"/>
        </w:rPr>
        <w:t>[11] B. Schneier and J. Kelsey, “Secure audit logs to support computer forensics,” ACM Transactions on Information and System Security, vol. 2, no. 2, pp. 159–176, 1999. doi: 10.1145/317087.317089.</w:t>
      </w:r>
    </w:p>
    <w:p>
      <w:pPr>
        <w:spacing w:before="0" w:after="80"/>
        <w:jc w:val="left"/>
      </w:pPr>
      <w:r>
        <w:rPr>
          <w:rFonts w:ascii="Times New Roman" w:hAnsi="Times New Roman" w:eastAsia="Times New Roman"/>
          <w:sz w:val="21"/>
        </w:rPr>
        <w:t>[12] S. A. Crosby and D. S. Wallach, “Efficient Data Structures for Tamper-Evident Logging,” in Proc. 18th USENIX Security Symposium (USENIX Security 09), Montreal, Canada, 2009. [Online]. Available: https://www.usenix.org/conference/usenixsecurity09/technical-sessions/presentation/efficient-data-structures-tamper-evident</w:t>
      </w:r>
    </w:p>
    <w:p>
      <w:pPr>
        <w:spacing w:before="0" w:after="80"/>
        <w:jc w:val="left"/>
      </w:pPr>
      <w:r>
        <w:rPr>
          <w:rFonts w:ascii="Times New Roman" w:hAnsi="Times New Roman" w:eastAsia="Times New Roman"/>
          <w:sz w:val="21"/>
        </w:rPr>
        <w:t>[13] B. Laurie, A. Langley, and E. Kasper, “Certificate Transparency,” IETF, RFC 6962, 2013 (Experimental). [Online]. Available: https://www.rfc-editor.org/info/rfc6962</w:t>
      </w:r>
    </w:p>
    <w:p>
      <w:pPr>
        <w:spacing w:before="0" w:after="80"/>
        <w:jc w:val="left"/>
      </w:pPr>
      <w:r>
        <w:rPr>
          <w:rFonts w:ascii="Times New Roman" w:hAnsi="Times New Roman" w:eastAsia="Times New Roman"/>
          <w:sz w:val="21"/>
        </w:rPr>
        <w:t>[14] S. Park, M. Specter, N. Narula, and R. L. Rivest, “Going from bad to worse: from Internet voting to blockchain voting,” Journal of Cybersecurity, vol. 7, no. 1, 2021. doi: 10.1093/cybsec/tyaa025.</w:t>
      </w:r>
    </w:p>
    <w:p>
      <w:pPr>
        <w:spacing w:before="0" w:after="80"/>
        <w:jc w:val="left"/>
      </w:pPr>
      <w:r>
        <w:rPr>
          <w:rFonts w:ascii="Times New Roman" w:hAnsi="Times New Roman" w:eastAsia="Times New Roman"/>
          <w:sz w:val="21"/>
        </w:rPr>
        <w:t>[15] T. R. Magrino, R. L. Rivest, E. Shen, and D. Wagner, “Computing the Margin of Victory in IRV Elections,” in Proc. 2011 Electronic Voting Technology Workshop / Workshop on Trustworthy Elections (EVT/WOTE '11), San Francisco, CA, 2011. [Online]. Available: https://www.usenix.org/conference/evtwote-11/computing-margin-victory-irv-elections</w:t>
      </w:r>
    </w:p>
    <w:p>
      <w:pPr>
        <w:spacing w:before="0" w:after="80"/>
        <w:jc w:val="left"/>
      </w:pPr>
      <w:r>
        <w:rPr>
          <w:rFonts w:ascii="Times New Roman" w:hAnsi="Times New Roman" w:eastAsia="Times New Roman"/>
          <w:sz w:val="21"/>
        </w:rPr>
        <w:t>[16] M. Blom, P. J. Stuckey, and V. Teague, “RAIRE: Risk-Limiting Audits for IRV Elections,” arXiv preprint arXiv:1903.08804 [cs.DS], 2019. [Online]. Available: https://arxiv.org/abs/1903.08804</w:t>
      </w:r>
    </w:p>
    <w:p>
      <w:pPr>
        <w:spacing w:before="0" w:after="80"/>
        <w:jc w:val="left"/>
      </w:pPr>
      <w:r>
        <w:rPr>
          <w:rFonts w:ascii="Times New Roman" w:hAnsi="Times New Roman" w:eastAsia="Times New Roman"/>
          <w:sz w:val="21"/>
        </w:rPr>
        <w:t>[17] M. Blom, V. Teague, P. J. Stuckey, and R. Tidhar, “Efficient Computation of Exact IRV Margins,” in Proc. 22nd European Conference on Artificial Intelligence (ECAI 2016), Frontiers in Artificial Intelligence and Applications, 2016. doi: 10.3233/978-1-61499-672-9-480.</w:t>
      </w:r>
    </w:p>
    <w:p>
      <w:pPr>
        <w:spacing w:before="0" w:after="80"/>
        <w:jc w:val="left"/>
      </w:pPr>
      <w:r>
        <w:rPr>
          <w:rFonts w:ascii="Times New Roman" w:hAnsi="Times New Roman" w:eastAsia="Times New Roman"/>
          <w:sz w:val="21"/>
        </w:rPr>
        <w:t>[18] A. D. Sarwate, S. Checkoway, and H. Shacham, “Risk-limiting Audits and the Margin of Victory in Nonplurality Elections,” Statistics, Politics and Policy, vol. 4, no. 1, 2013. doi: 10.1515/spp-2012-0003.</w:t>
      </w:r>
    </w:p>
    <w:p>
      <w:pPr>
        <w:spacing w:before="0" w:after="80"/>
        <w:jc w:val="left"/>
      </w:pPr>
      <w:r>
        <w:rPr>
          <w:rFonts w:ascii="Times New Roman" w:hAnsi="Times New Roman" w:eastAsia="Times New Roman"/>
          <w:sz w:val="21"/>
        </w:rPr>
        <w:t>[19] S. Aulbach, T. Grust, D. Jacobs, A. Kemper, and J. Rittinger, “Multi-tenant databases for software as a service: schema-mapping techniques,” in Proc. 2008 ACM SIGMOD International Conference on Management of Data, 2008, pp. 1195–1206. doi: 10.1145/1376616.1376736.</w:t>
      </w:r>
    </w:p>
    <w:p>
      <w:pPr>
        <w:spacing w:before="0" w:after="80"/>
        <w:jc w:val="left"/>
      </w:pPr>
      <w:r>
        <w:rPr>
          <w:rFonts w:ascii="Times New Roman" w:hAnsi="Times New Roman" w:eastAsia="Times New Roman"/>
          <w:sz w:val="21"/>
        </w:rPr>
        <w:t>[20] D. Jacobs and S. Aulbach, “Ruminations on Multi-Tenant Databases,” in Datenbanksysteme in Business, Technologie und Web (BTW 2007), Lecture Notes in Informatics P-103, Gesellschaft fuer Informatik, Bonn, 2007, pp. 514–521. [Online]. Available: https://dl.gi.de/handle/20.500.12116/31821</w:t>
      </w:r>
    </w:p>
    <w:p>
      <w:pPr>
        <w:spacing w:before="0" w:after="80"/>
        <w:jc w:val="left"/>
      </w:pPr>
      <w:r>
        <w:rPr>
          <w:rFonts w:ascii="Times New Roman" w:hAnsi="Times New Roman" w:eastAsia="Times New Roman"/>
          <w:sz w:val="21"/>
        </w:rPr>
        <w:t>[21] P. J. Sadalage and M. Fowler, NoSQL Distilled: A Brief Guide to the Emerging World of Polyglot Persistence. Addison-Wesley Professional, 2012. [Online]. Available: https://martinfowler.com/books/nosql.html</w:t>
      </w:r>
    </w:p>
    <w:p>
      <w:pPr>
        <w:spacing w:before="0" w:after="80"/>
        <w:jc w:val="left"/>
      </w:pPr>
      <w:r>
        <w:rPr>
          <w:rFonts w:ascii="Times New Roman" w:hAnsi="Times New Roman" w:eastAsia="Times New Roman"/>
          <w:sz w:val="21"/>
        </w:rPr>
        <w:t>[22] M. Fowler, “Polyglot Persistence,” martinfowler.com (bliki), 2011. [Online]. Available: https://martinfowler.com/bliki/PolyglotPersistence.html (accessed Oct. 22, 2026).</w:t>
      </w:r>
    </w:p>
    <w:p>
      <w:pPr>
        <w:spacing w:before="0" w:after="80"/>
        <w:jc w:val="left"/>
      </w:pPr>
      <w:r>
        <w:rPr>
          <w:rFonts w:ascii="Times New Roman" w:hAnsi="Times New Roman" w:eastAsia="Times New Roman"/>
          <w:sz w:val="21"/>
        </w:rPr>
        <w:t>[23] R. Cattell, “Scalable SQL and NoSQL data stores,” ACM SIGMOD Record, vol. 39, no. 4, pp. 12–27, 2011. doi: 10.1145/1978915.1978919.</w:t>
      </w:r>
    </w:p>
    <w:p>
      <w:pPr>
        <w:spacing w:before="0" w:after="80"/>
        <w:jc w:val="left"/>
      </w:pPr>
      <w:r>
        <w:rPr>
          <w:rFonts w:ascii="Times New Roman" w:hAnsi="Times New Roman" w:eastAsia="Times New Roman"/>
          <w:sz w:val="21"/>
        </w:rPr>
        <w:t>[24] M. Stonebraker, “SQL databases v. NoSQL databases,” Communications of the ACM, vol. 53, no. 4, pp. 10–11, 2010. doi: 10.1145/1721654.1721659.</w:t>
      </w:r>
    </w:p>
    <w:p>
      <w:pPr>
        <w:spacing w:before="0" w:after="80"/>
        <w:jc w:val="left"/>
      </w:pPr>
      <w:r>
        <w:rPr>
          <w:rFonts w:ascii="Times New Roman" w:hAnsi="Times New Roman" w:eastAsia="Times New Roman"/>
          <w:sz w:val="21"/>
        </w:rPr>
        <w:t>[25] E. Bertino and R. Sandhu, “Database security - concepts, approaches, and challenges,” IEEE Transactions on Dependable and Secure Computing, vol. 2, no. 1, pp. 2–19, 2005. doi: 10.1109/TDSC.2005.9.</w:t>
      </w:r>
    </w:p>
    <w:p>
      <w:pPr>
        <w:spacing w:before="0" w:after="80"/>
        <w:jc w:val="left"/>
      </w:pPr>
      <w:r>
        <w:rPr>
          <w:rFonts w:ascii="Times New Roman" w:hAnsi="Times New Roman" w:eastAsia="Times New Roman"/>
          <w:sz w:val="21"/>
        </w:rPr>
        <w:t>[26] P. Antonopoulos et al., “SQL Ledger: Cryptographically Verifiable Data in Azure SQL Database,” in Proc. 2021 International Conference on Management of Data (SIGMOD '21), 2021, pp. 2437–2449. doi: 10.1145/3448016.3457558.</w:t>
      </w:r>
    </w:p>
    <w:p>
      <w:pPr>
        <w:spacing w:before="0" w:after="80"/>
        <w:jc w:val="left"/>
      </w:pPr>
      <w:r>
        <w:rPr>
          <w:rFonts w:ascii="Times New Roman" w:hAnsi="Times New Roman" w:eastAsia="Times New Roman"/>
          <w:sz w:val="21"/>
        </w:rPr>
        <w:t>[27] K. E. Pavlou and R. T. Snodgrass, “Forensic analysis of database tampering,” ACM Transactions on Database Systems, vol. 33, no. 4, pp. 1–47, 2008. doi: 10.1145/1412331.1412342.</w:t>
      </w:r>
    </w:p>
    <w:p>
      <w:pPr>
        <w:spacing w:before="0" w:after="80"/>
        <w:jc w:val="left"/>
      </w:pPr>
      <w:r>
        <w:rPr>
          <w:rFonts w:ascii="Times New Roman" w:hAnsi="Times New Roman" w:eastAsia="Times New Roman"/>
          <w:sz w:val="21"/>
        </w:rPr>
        <w:t>[28] R. T. Snodgrass, S. S. Yao, and C. Collberg, “Tamper Detection in Audit Logs,” in Proc. 2004 VLDB Conference, 2004, pp. 504–515. doi: 10.1016/b978-012088469-8.50046-2.</w:t>
      </w:r>
    </w:p>
    <w:p>
      <w:pPr>
        <w:spacing w:before="0" w:after="80"/>
        <w:jc w:val="left"/>
      </w:pPr>
      <w:r>
        <w:rPr>
          <w:rFonts w:ascii="Times New Roman" w:hAnsi="Times New Roman" w:eastAsia="Times New Roman"/>
          <w:sz w:val="21"/>
        </w:rPr>
        <w:t>[29] “PostgreSQL 18 Documentation, Section 5.5: Constraints,” PostgreSQL Global Development Group, PostgreSQL Documentation. [Online]. Available: https://www.postgresql.org/docs/current/ddl-constraints.html (accessed Oct. 22, 2026).</w:t>
      </w:r>
    </w:p>
    <w:p>
      <w:pPr>
        <w:spacing w:before="0" w:after="80"/>
        <w:jc w:val="left"/>
      </w:pPr>
      <w:r>
        <w:rPr>
          <w:rFonts w:ascii="Times New Roman" w:hAnsi="Times New Roman" w:eastAsia="Times New Roman"/>
          <w:sz w:val="21"/>
        </w:rPr>
        <w:t>[30] “PostgreSQL 18 Documentation, Chapter 37: Triggers,” PostgreSQL Global Development Group, PostgreSQL Documentation. [Online]. Available: https://www.postgresql.org/docs/current/triggers.html (accessed Oct. 22, 2026).</w:t>
      </w:r>
    </w:p>
    <w:p>
      <w:pPr>
        <w:spacing w:before="0" w:after="80"/>
        <w:jc w:val="left"/>
      </w:pPr>
      <w:r>
        <w:rPr>
          <w:rFonts w:ascii="Times New Roman" w:hAnsi="Times New Roman" w:eastAsia="Times New Roman"/>
          <w:sz w:val="21"/>
        </w:rPr>
        <w:t>[31] D. Temoshok et al., “Digital Identity Guidelines: Authentication and Authenticator Management,” NIST Special Publication 800-63B-4, National Institute of Standards and Technology, 2025. doi: 10.6028/NIST.SP.800-63b-4.</w:t>
      </w:r>
    </w:p>
    <w:p>
      <w:pPr>
        <w:spacing w:before="0" w:after="80"/>
        <w:jc w:val="left"/>
      </w:pPr>
      <w:r>
        <w:rPr>
          <w:rFonts w:ascii="Times New Roman" w:hAnsi="Times New Roman" w:eastAsia="Times New Roman"/>
          <w:sz w:val="21"/>
        </w:rPr>
        <w:t>[32] D. M'Raihi, M. Bellare, F. Hoornaert, D. Naccache, and O. Ranen, “HOTP: An HMAC-Based One-Time Password Algorithm,” IETF, RFC 4226, 2005 (Informational). [Online]. Available: https://www.rfc-editor.org/info/rfc4226</w:t>
      </w:r>
    </w:p>
    <w:p>
      <w:pPr>
        <w:spacing w:before="0" w:after="80"/>
        <w:jc w:val="left"/>
      </w:pPr>
      <w:r>
        <w:rPr>
          <w:rFonts w:ascii="Times New Roman" w:hAnsi="Times New Roman" w:eastAsia="Times New Roman"/>
          <w:sz w:val="21"/>
        </w:rPr>
        <w:t>[33] D. M'Raihi, S. Machani, M. Pei, and J. Rydell, “TOTP: Time-Based One-Time Password Algorithm,” IETF, RFC 6238, 2011 (Informational). [Online]. Available: https://www.rfc-editor.org/info/rfc6238</w:t>
      </w:r>
    </w:p>
    <w:p>
      <w:pPr>
        <w:spacing w:before="0" w:after="80"/>
        <w:jc w:val="left"/>
      </w:pPr>
      <w:r>
        <w:rPr>
          <w:rFonts w:ascii="Times New Roman" w:hAnsi="Times New Roman" w:eastAsia="Times New Roman"/>
          <w:sz w:val="21"/>
        </w:rPr>
        <w:t>[34] M. Sönmez Turan, E. Barker, W. Burr, and L. Chen, “Recommendation for Password-Based Key Derivation: Part 1: Storage Applications,” NIST Special Publication 800-132, National Institute of Standards and Technology, 2010. doi: 10.6028/NIST.SP.800-132.</w:t>
      </w:r>
    </w:p>
    <w:p>
      <w:pPr>
        <w:spacing w:before="0" w:after="80"/>
        <w:jc w:val="left"/>
      </w:pPr>
      <w:r>
        <w:rPr>
          <w:rFonts w:ascii="Times New Roman" w:hAnsi="Times New Roman" w:eastAsia="Times New Roman"/>
          <w:sz w:val="21"/>
        </w:rPr>
        <w:t>[35] OWASP, “Password Storage Cheat Sheet,” OWASP Cheat Sheet Series, OWASP Foundation. [Online]. Available: https://cheatsheetseries.owasp.org/cheatsheets/Password_Storage_Cheat_Sheet.html (accessed Oct. 22, 2026).</w:t>
      </w:r>
    </w:p>
    <w:p>
      <w:pPr>
        <w:spacing w:before="0" w:after="80"/>
        <w:jc w:val="left"/>
      </w:pPr>
      <w:r>
        <w:rPr>
          <w:rFonts w:ascii="Times New Roman" w:hAnsi="Times New Roman" w:eastAsia="Times New Roman"/>
          <w:sz w:val="21"/>
        </w:rPr>
        <w:t>[36] A. Dmitrienko, C. Liebchen, C. Rossow, and A.-R. Sadeghi, “On the (In)Security of Mobile Two-Factor Authentication,” in Financial Cryptography and Data Security (FC 2014), Lecture Notes in Computer Science, Springer, 2014, pp. 365–383. doi: 10.1007/978-3-662-45472-5_24.</w:t>
      </w:r>
    </w:p>
    <w:p>
      <w:pPr>
        <w:spacing w:before="0" w:after="80"/>
        <w:jc w:val="left"/>
      </w:pPr>
      <w:r>
        <w:rPr>
          <w:rFonts w:ascii="Times New Roman" w:hAnsi="Times New Roman" w:eastAsia="Times New Roman"/>
          <w:sz w:val="21"/>
        </w:rPr>
        <w:t>[37] S. L. Garfinkel, “Email-based identification and authentication: an alternative to PKI?,” IEEE Security &amp; Privacy, vol. 1, no. 6, pp. 20–26, 2003. doi: 10.1109/MSECP.2003.1253564.</w:t>
      </w:r>
    </w:p>
    <w:p>
      <w:pPr>
        <w:spacing w:before="0" w:after="80"/>
        <w:jc w:val="left"/>
      </w:pPr>
      <w:r>
        <w:rPr>
          <w:rFonts w:ascii="Times New Roman" w:hAnsi="Times New Roman" w:eastAsia="Times New Roman"/>
          <w:sz w:val="21"/>
        </w:rPr>
        <w:t>[38] D. Chaum, “Secret-ballot receipts: true voter-verifiable elections,” IEEE Security &amp; Privacy, vol. 2, no. 1, pp. 38–47, 2004. doi: 10.1109/MSECP.2004.1264852.</w:t>
      </w:r>
    </w:p>
    <w:p>
      <w:pPr>
        <w:spacing w:before="0" w:after="80"/>
        <w:jc w:val="left"/>
      </w:pPr>
      <w:r>
        <w:rPr>
          <w:rFonts w:ascii="Times New Roman" w:hAnsi="Times New Roman" w:eastAsia="Times New Roman"/>
          <w:sz w:val="21"/>
        </w:rPr>
        <w:t>[39] J. Benaloh and D. Tuinstra, “Receipt-free secret-ballot elections (extended abstract),” in Proc. 26th Annual ACM Symposium on Theory of Computing (STOC '94), 1994, pp. 544–553. doi: 10.1145/195058.195407.</w:t>
      </w:r>
    </w:p>
    <w:p>
      <w:pPr>
        <w:spacing w:before="0" w:after="80"/>
        <w:jc w:val="left"/>
      </w:pPr>
      <w:r>
        <w:rPr>
          <w:rFonts w:ascii="Times New Roman" w:hAnsi="Times New Roman" w:eastAsia="Times New Roman"/>
          <w:sz w:val="21"/>
        </w:rPr>
        <w:t>[40] A. Juels, D. Catalano, and M. Jakobsson, “Coercion-resistant electronic elections,” in Proc. 2005 ACM Workshop on Privacy in the Electronic Society (WPES '05), 2005, pp. 61–70. doi: 10.1145/1102199.1102213.</w:t>
      </w:r>
    </w:p>
    <w:p>
      <w:r>
        <w:br w:type="page"/>
      </w:r>
    </w:p>
    <w:p>
      <w:pPr>
        <w:keepNext/>
        <w:spacing w:before="280" w:after="160"/>
        <w:jc w:val="left"/>
      </w:pPr>
      <w:r>
        <w:rPr>
          <w:rFonts w:ascii="Times New Roman" w:hAnsi="Times New Roman" w:eastAsia="Times New Roman"/>
          <w:b/>
          <w:sz w:val="24"/>
        </w:rPr>
        <w:t>Appendix A: Schema Definitions</w:t>
      </w:r>
    </w:p>
    <w:p>
      <w:pPr>
        <w:spacing w:before="0" w:after="80"/>
        <w:jc w:val="both"/>
      </w:pPr>
      <w:r>
        <w:rPr>
          <w:rFonts w:ascii="Times New Roman" w:hAnsi="Times New Roman" w:eastAsia="Times New Roman"/>
          <w:sz w:val="24"/>
        </w:rPr>
        <w:t>Election database (</w:t>
      </w:r>
      <w:r>
        <w:rPr>
          <w:rFonts w:ascii="Consolas" w:hAnsi="Consolas" w:eastAsia="Consolas"/>
          <w:sz w:val="21"/>
        </w:rPr>
        <w:t>setup_db.py</w:t>
      </w:r>
      <w:r>
        <w:rPr>
          <w:rFonts w:ascii="Times New Roman" w:hAnsi="Times New Roman" w:eastAsia="Times New Roman"/>
          <w:sz w:val="24"/>
        </w:rPr>
        <w:t>):</w:t>
      </w:r>
    </w:p>
    <w:p>
      <w:pPr>
        <w:keepNext/>
        <w:keepLines/>
        <w:spacing w:before="0" w:after="0"/>
        <w:ind w:left="200"/>
      </w:pPr>
      <w:r>
        <w:rPr>
          <w:rFonts w:ascii="Consolas" w:hAnsi="Consolas" w:eastAsia="Consolas"/>
          <w:sz w:val="15"/>
        </w:rPr>
        <w:t>CREATE TABLE IF NOT EXISTS ORGANIZATION (</w:t>
      </w:r>
    </w:p>
    <w:p>
      <w:pPr>
        <w:keepNext/>
        <w:keepLines/>
        <w:spacing w:before="0" w:after="0"/>
        <w:ind w:left="200"/>
      </w:pPr>
      <w:r>
        <w:rPr>
          <w:rFonts w:ascii="Consolas" w:hAnsi="Consolas" w:eastAsia="Consolas"/>
          <w:sz w:val="15"/>
        </w:rPr>
        <w:t xml:space="preserve">    org_id INTEGER PRIMARY KEY AUTOINCREMENT,</w:t>
      </w:r>
    </w:p>
    <w:p>
      <w:pPr>
        <w:keepNext/>
        <w:keepLines/>
        <w:spacing w:before="0" w:after="0"/>
        <w:ind w:left="200"/>
      </w:pPr>
      <w:r>
        <w:rPr>
          <w:rFonts w:ascii="Consolas" w:hAnsi="Consolas" w:eastAsia="Consolas"/>
          <w:sz w:val="15"/>
        </w:rPr>
        <w:t xml:space="preserve">    org_name TEXT NOT NULL,</w:t>
      </w:r>
    </w:p>
    <w:p>
      <w:pPr>
        <w:keepNext/>
        <w:keepLines/>
        <w:spacing w:before="0" w:after="0"/>
        <w:ind w:left="200"/>
      </w:pPr>
      <w:r>
        <w:rPr>
          <w:rFonts w:ascii="Consolas" w:hAnsi="Consolas" w:eastAsia="Consolas"/>
          <w:sz w:val="15"/>
        </w:rPr>
        <w:t xml:space="preserve">    admin_contact TEXT</w:t>
      </w:r>
    </w:p>
    <w:p>
      <w:pPr>
        <w:keepNext/>
        <w:keepLines/>
        <w:spacing w:before="0" w:after="0"/>
        <w:ind w:left="200"/>
      </w:pPr>
      <w:r>
        <w:rPr>
          <w:rFonts w:ascii="Consolas" w:hAnsi="Consolas" w:eastAsia="Consolas"/>
          <w:sz w:val="15"/>
        </w:rPr>
        <w:t>)</w:t>
      </w:r>
    </w:p>
    <w:p>
      <w:pPr>
        <w:keepNext/>
        <w:keepLines/>
        <w:spacing w:before="0" w:after="0"/>
        <w:ind w:left="200"/>
      </w:pPr>
      <w:r>
        <w:rPr>
          <w:rFonts w:ascii="Consolas" w:hAnsi="Consolas" w:eastAsia="Consolas"/>
          <w:sz w:val="15"/>
        </w:rPr>
        <w:t>CREATE TABLE IF NOT EXISTS ELECTION (</w:t>
      </w:r>
    </w:p>
    <w:p>
      <w:pPr>
        <w:keepNext/>
        <w:keepLines/>
        <w:spacing w:before="0" w:after="0"/>
        <w:ind w:left="200"/>
      </w:pPr>
      <w:r>
        <w:rPr>
          <w:rFonts w:ascii="Consolas" w:hAnsi="Consolas" w:eastAsia="Consolas"/>
          <w:sz w:val="15"/>
        </w:rPr>
        <w:t xml:space="preserve">    election_id INTEGER PRIMARY KEY AUTOINCREMENT,</w:t>
      </w:r>
    </w:p>
    <w:p>
      <w:pPr>
        <w:keepNext/>
        <w:keepLines/>
        <w:spacing w:before="0" w:after="0"/>
        <w:ind w:left="200"/>
      </w:pPr>
      <w:r>
        <w:rPr>
          <w:rFonts w:ascii="Consolas" w:hAnsi="Consolas" w:eastAsia="Consolas"/>
          <w:sz w:val="15"/>
        </w:rPr>
        <w:t xml:space="preserve">    org_id INTEGER,</w:t>
      </w:r>
    </w:p>
    <w:p>
      <w:pPr>
        <w:keepNext/>
        <w:keepLines/>
        <w:spacing w:before="0" w:after="0"/>
        <w:ind w:left="200"/>
      </w:pPr>
      <w:r>
        <w:rPr>
          <w:rFonts w:ascii="Consolas" w:hAnsi="Consolas" w:eastAsia="Consolas"/>
          <w:sz w:val="15"/>
        </w:rPr>
        <w:t xml:space="preserve">    status TEXT DEFAULT 'ACTIVE',</w:t>
      </w:r>
    </w:p>
    <w:p>
      <w:pPr>
        <w:keepNext/>
        <w:keepLines/>
        <w:spacing w:before="0" w:after="0"/>
        <w:ind w:left="200"/>
      </w:pPr>
      <w:r>
        <w:rPr>
          <w:rFonts w:ascii="Consolas" w:hAnsi="Consolas" w:eastAsia="Consolas"/>
          <w:sz w:val="15"/>
        </w:rPr>
        <w:t xml:space="preserve">    start_time DATETIME,</w:t>
      </w:r>
    </w:p>
    <w:p>
      <w:pPr>
        <w:keepNext/>
        <w:keepLines/>
        <w:spacing w:before="0" w:after="0"/>
        <w:ind w:left="200"/>
      </w:pPr>
      <w:r>
        <w:rPr>
          <w:rFonts w:ascii="Consolas" w:hAnsi="Consolas" w:eastAsia="Consolas"/>
          <w:sz w:val="15"/>
        </w:rPr>
        <w:t xml:space="preserve">    end_time DATETIME,</w:t>
      </w:r>
    </w:p>
    <w:p>
      <w:pPr>
        <w:keepNext/>
        <w:keepLines/>
        <w:spacing w:before="0" w:after="0"/>
        <w:ind w:left="200"/>
      </w:pPr>
      <w:r>
        <w:rPr>
          <w:rFonts w:ascii="Consolas" w:hAnsi="Consolas" w:eastAsia="Consolas"/>
          <w:sz w:val="15"/>
        </w:rPr>
        <w:t xml:space="preserve">    FOREIGN KEY (org_id) REFERENCES ORGANIZATION(org_id)</w:t>
      </w:r>
    </w:p>
    <w:p>
      <w:pPr>
        <w:keepNext/>
        <w:keepLines/>
        <w:spacing w:before="0" w:after="0"/>
        <w:ind w:left="200"/>
      </w:pPr>
      <w:r>
        <w:rPr>
          <w:rFonts w:ascii="Consolas" w:hAnsi="Consolas" w:eastAsia="Consolas"/>
          <w:sz w:val="15"/>
        </w:rPr>
        <w:t>)</w:t>
      </w:r>
    </w:p>
    <w:p>
      <w:pPr>
        <w:keepNext/>
        <w:keepLines/>
        <w:spacing w:before="0" w:after="0"/>
        <w:ind w:left="200"/>
      </w:pPr>
      <w:r>
        <w:rPr>
          <w:rFonts w:ascii="Consolas" w:hAnsi="Consolas" w:eastAsia="Consolas"/>
          <w:sz w:val="15"/>
        </w:rPr>
        <w:t>CREATE TABLE IF NOT EXISTS CANDIDATE (</w:t>
      </w:r>
    </w:p>
    <w:p>
      <w:pPr>
        <w:keepNext/>
        <w:keepLines/>
        <w:spacing w:before="0" w:after="0"/>
        <w:ind w:left="200"/>
      </w:pPr>
      <w:r>
        <w:rPr>
          <w:rFonts w:ascii="Consolas" w:hAnsi="Consolas" w:eastAsia="Consolas"/>
          <w:sz w:val="15"/>
        </w:rPr>
        <w:t xml:space="preserve">    candidate_id INTEGER PRIMARY KEY AUTOINCREMENT,</w:t>
      </w:r>
    </w:p>
    <w:p>
      <w:pPr>
        <w:keepNext/>
        <w:keepLines/>
        <w:spacing w:before="0" w:after="0"/>
        <w:ind w:left="200"/>
      </w:pPr>
      <w:r>
        <w:rPr>
          <w:rFonts w:ascii="Consolas" w:hAnsi="Consolas" w:eastAsia="Consolas"/>
          <w:sz w:val="15"/>
        </w:rPr>
        <w:t xml:space="preserve">    election_id INTEGER,</w:t>
      </w:r>
    </w:p>
    <w:p>
      <w:pPr>
        <w:keepNext/>
        <w:keepLines/>
        <w:spacing w:before="0" w:after="0"/>
        <w:ind w:left="200"/>
      </w:pPr>
      <w:r>
        <w:rPr>
          <w:rFonts w:ascii="Consolas" w:hAnsi="Consolas" w:eastAsia="Consolas"/>
          <w:sz w:val="15"/>
        </w:rPr>
        <w:t xml:space="preserve">    name TEXT NOT NULL,</w:t>
      </w:r>
    </w:p>
    <w:p>
      <w:pPr>
        <w:keepNext/>
        <w:keepLines/>
        <w:spacing w:before="0" w:after="0"/>
        <w:ind w:left="200"/>
      </w:pPr>
      <w:r>
        <w:rPr>
          <w:rFonts w:ascii="Consolas" w:hAnsi="Consolas" w:eastAsia="Consolas"/>
          <w:sz w:val="15"/>
        </w:rPr>
        <w:t xml:space="preserve">    platform_statement TEXT,</w:t>
      </w:r>
    </w:p>
    <w:p>
      <w:pPr>
        <w:keepNext/>
        <w:keepLines/>
        <w:spacing w:before="0" w:after="0"/>
        <w:ind w:left="200"/>
      </w:pPr>
      <w:r>
        <w:rPr>
          <w:rFonts w:ascii="Consolas" w:hAnsi="Consolas" w:eastAsia="Consolas"/>
          <w:sz w:val="15"/>
        </w:rPr>
        <w:t xml:space="preserve">    FOREIGN KEY (election_id) REFERENCES ELECTION(election_id)</w:t>
      </w:r>
    </w:p>
    <w:p>
      <w:pPr>
        <w:keepNext/>
        <w:keepLines/>
        <w:spacing w:before="0" w:after="0"/>
        <w:ind w:left="200"/>
      </w:pPr>
      <w:r>
        <w:rPr>
          <w:rFonts w:ascii="Consolas" w:hAnsi="Consolas" w:eastAsia="Consolas"/>
          <w:sz w:val="15"/>
        </w:rPr>
        <w:t>)</w:t>
      </w:r>
    </w:p>
    <w:p>
      <w:pPr>
        <w:keepNext/>
        <w:keepLines/>
        <w:spacing w:before="0" w:after="0"/>
        <w:ind w:left="200"/>
      </w:pPr>
      <w:r>
        <w:rPr>
          <w:rFonts w:ascii="Consolas" w:hAnsi="Consolas" w:eastAsia="Consolas"/>
          <w:sz w:val="15"/>
        </w:rPr>
        <w:t>CREATE TABLE IF NOT EXISTS VOTER_PARTICIPATION (</w:t>
      </w:r>
    </w:p>
    <w:p>
      <w:pPr>
        <w:keepNext/>
        <w:keepLines/>
        <w:spacing w:before="0" w:after="0"/>
        <w:ind w:left="200"/>
      </w:pPr>
      <w:r>
        <w:rPr>
          <w:rFonts w:ascii="Consolas" w:hAnsi="Consolas" w:eastAsia="Consolas"/>
          <w:sz w:val="15"/>
        </w:rPr>
        <w:t xml:space="preserve">    participation_id INTEGER PRIMARY KEY AUTOINCREMENT,</w:t>
      </w:r>
    </w:p>
    <w:p>
      <w:pPr>
        <w:keepNext/>
        <w:keepLines/>
        <w:spacing w:before="0" w:after="0"/>
        <w:ind w:left="200"/>
      </w:pPr>
      <w:r>
        <w:rPr>
          <w:rFonts w:ascii="Consolas" w:hAnsi="Consolas" w:eastAsia="Consolas"/>
          <w:sz w:val="15"/>
        </w:rPr>
        <w:t xml:space="preserve">    election_id INTEGER,</w:t>
      </w:r>
    </w:p>
    <w:p>
      <w:pPr>
        <w:keepNext/>
        <w:keepLines/>
        <w:spacing w:before="0" w:after="0"/>
        <w:ind w:left="200"/>
      </w:pPr>
      <w:r>
        <w:rPr>
          <w:rFonts w:ascii="Consolas" w:hAnsi="Consolas" w:eastAsia="Consolas"/>
          <w:sz w:val="15"/>
        </w:rPr>
        <w:t xml:space="preserve">    student_reg_no TEXT NOT NULL,</w:t>
      </w:r>
    </w:p>
    <w:p>
      <w:pPr>
        <w:keepNext/>
        <w:keepLines/>
        <w:spacing w:before="0" w:after="0"/>
        <w:ind w:left="200"/>
      </w:pPr>
      <w:r>
        <w:rPr>
          <w:rFonts w:ascii="Consolas" w:hAnsi="Consolas" w:eastAsia="Consolas"/>
          <w:sz w:val="15"/>
        </w:rPr>
        <w:t xml:space="preserve">    password_hash TEXT NOT NULL,</w:t>
      </w:r>
    </w:p>
    <w:p>
      <w:pPr>
        <w:keepNext/>
        <w:keepLines/>
        <w:spacing w:before="0" w:after="0"/>
        <w:ind w:left="200"/>
      </w:pPr>
      <w:r>
        <w:rPr>
          <w:rFonts w:ascii="Consolas" w:hAnsi="Consolas" w:eastAsia="Consolas"/>
          <w:sz w:val="15"/>
        </w:rPr>
        <w:t xml:space="preserve">    has_voted INTEGER DEFAULT 0 CHECK(has_voted IN (0, 1)),</w:t>
      </w:r>
    </w:p>
    <w:p>
      <w:pPr>
        <w:keepNext/>
        <w:keepLines/>
        <w:spacing w:before="0" w:after="0"/>
        <w:ind w:left="200"/>
      </w:pPr>
      <w:r>
        <w:rPr>
          <w:rFonts w:ascii="Consolas" w:hAnsi="Consolas" w:eastAsia="Consolas"/>
          <w:sz w:val="15"/>
        </w:rPr>
        <w:t xml:space="preserve">    FOREIGN KEY (election_id) REFERENCES ELECTION(election_id),</w:t>
      </w:r>
    </w:p>
    <w:p>
      <w:pPr>
        <w:keepNext/>
        <w:keepLines/>
        <w:spacing w:before="0" w:after="0"/>
        <w:ind w:left="200"/>
      </w:pPr>
      <w:r>
        <w:rPr>
          <w:rFonts w:ascii="Consolas" w:hAnsi="Consolas" w:eastAsia="Consolas"/>
          <w:sz w:val="15"/>
        </w:rPr>
        <w:t xml:space="preserve">    UNIQUE (student_reg_no, election_id)</w:t>
      </w:r>
    </w:p>
    <w:p>
      <w:pPr>
        <w:keepNext/>
        <w:keepLines/>
        <w:spacing w:before="0" w:after="0"/>
        <w:ind w:left="200"/>
      </w:pPr>
      <w:r>
        <w:rPr>
          <w:rFonts w:ascii="Consolas" w:hAnsi="Consolas" w:eastAsia="Consolas"/>
          <w:sz w:val="15"/>
        </w:rPr>
        <w:t>)</w:t>
      </w:r>
    </w:p>
    <w:p>
      <w:pPr>
        <w:keepNext/>
        <w:keepLines/>
        <w:spacing w:before="0" w:after="0"/>
        <w:ind w:left="200"/>
      </w:pPr>
      <w:r>
        <w:rPr>
          <w:rFonts w:ascii="Consolas" w:hAnsi="Consolas" w:eastAsia="Consolas"/>
          <w:sz w:val="15"/>
        </w:rPr>
        <w:t># Enforcing strict Top-3 ranking constraint at the database layer</w:t>
      </w:r>
    </w:p>
    <w:p>
      <w:pPr>
        <w:keepNext/>
        <w:keepLines/>
        <w:spacing w:before="0" w:after="0"/>
        <w:ind w:left="200"/>
      </w:pPr>
      <w:r>
        <w:rPr>
          <w:rFonts w:ascii="Consolas" w:hAnsi="Consolas" w:eastAsia="Consolas"/>
          <w:sz w:val="15"/>
        </w:rPr>
        <w:t>CREATE TABLE IF NOT EXISTS BALLOT_RANKS (</w:t>
      </w:r>
    </w:p>
    <w:p>
      <w:pPr>
        <w:keepNext/>
        <w:keepLines/>
        <w:spacing w:before="0" w:after="0"/>
        <w:ind w:left="200"/>
      </w:pPr>
      <w:r>
        <w:rPr>
          <w:rFonts w:ascii="Consolas" w:hAnsi="Consolas" w:eastAsia="Consolas"/>
          <w:sz w:val="15"/>
        </w:rPr>
        <w:t xml:space="preserve">    ballot_token TEXT NOT NULL,</w:t>
      </w:r>
    </w:p>
    <w:p>
      <w:pPr>
        <w:keepNext/>
        <w:keepLines/>
        <w:spacing w:before="0" w:after="0"/>
        <w:ind w:left="200"/>
      </w:pPr>
      <w:r>
        <w:rPr>
          <w:rFonts w:ascii="Consolas" w:hAnsi="Consolas" w:eastAsia="Consolas"/>
          <w:sz w:val="15"/>
        </w:rPr>
        <w:t xml:space="preserve">    candidate_id INTEGER,</w:t>
      </w:r>
    </w:p>
    <w:p>
      <w:pPr>
        <w:keepNext/>
        <w:keepLines/>
        <w:spacing w:before="0" w:after="0"/>
        <w:ind w:left="200"/>
      </w:pPr>
      <w:r>
        <w:rPr>
          <w:rFonts w:ascii="Consolas" w:hAnsi="Consolas" w:eastAsia="Consolas"/>
          <w:sz w:val="15"/>
        </w:rPr>
        <w:t xml:space="preserve">    election_id INTEGER,</w:t>
      </w:r>
    </w:p>
    <w:p>
      <w:pPr>
        <w:keepNext/>
        <w:keepLines/>
        <w:spacing w:before="0" w:after="0"/>
        <w:ind w:left="200"/>
      </w:pPr>
      <w:r>
        <w:rPr>
          <w:rFonts w:ascii="Consolas" w:hAnsi="Consolas" w:eastAsia="Consolas"/>
          <w:sz w:val="15"/>
        </w:rPr>
        <w:t xml:space="preserve">    preference_rank INTEGER NOT NULL CHECK (preference_rank BETWEEN 1 AND 3),</w:t>
      </w:r>
    </w:p>
    <w:p>
      <w:pPr>
        <w:keepNext/>
        <w:keepLines/>
        <w:spacing w:before="0" w:after="0"/>
        <w:ind w:left="200"/>
      </w:pPr>
      <w:r>
        <w:rPr>
          <w:rFonts w:ascii="Consolas" w:hAnsi="Consolas" w:eastAsia="Consolas"/>
          <w:sz w:val="15"/>
        </w:rPr>
        <w:t xml:space="preserve">    PRIMARY KEY (ballot_token, candidate_id),</w:t>
      </w:r>
    </w:p>
    <w:p>
      <w:pPr>
        <w:keepNext/>
        <w:keepLines/>
        <w:spacing w:before="0" w:after="0"/>
        <w:ind w:left="200"/>
      </w:pPr>
      <w:r>
        <w:rPr>
          <w:rFonts w:ascii="Consolas" w:hAnsi="Consolas" w:eastAsia="Consolas"/>
          <w:sz w:val="15"/>
        </w:rPr>
        <w:t xml:space="preserve">    FOREIGN KEY (candidate_id) REFERENCES CANDIDATE(candidate_id),</w:t>
      </w:r>
    </w:p>
    <w:p>
      <w:pPr>
        <w:keepNext/>
        <w:keepLines/>
        <w:spacing w:before="0" w:after="0"/>
        <w:ind w:left="200"/>
      </w:pPr>
      <w:r>
        <w:rPr>
          <w:rFonts w:ascii="Consolas" w:hAnsi="Consolas" w:eastAsia="Consolas"/>
          <w:sz w:val="15"/>
        </w:rPr>
        <w:t xml:space="preserve">    FOREIGN KEY (election_id) REFERENCES ELECTION(election_id)</w:t>
      </w:r>
    </w:p>
    <w:p>
      <w:pPr>
        <w:keepNext/>
        <w:keepLines/>
        <w:spacing w:before="0" w:after="0"/>
        <w:ind w:left="200"/>
      </w:pPr>
      <w:r>
        <w:rPr>
          <w:rFonts w:ascii="Consolas" w:hAnsi="Consolas" w:eastAsia="Consolas"/>
          <w:sz w:val="15"/>
        </w:rPr>
        <w:t>)</w:t>
      </w:r>
    </w:p>
    <w:p>
      <w:pPr>
        <w:keepNext/>
        <w:keepLines/>
        <w:spacing w:before="0" w:after="0"/>
        <w:ind w:left="200"/>
      </w:pPr>
      <w:r>
        <w:rPr>
          <w:rFonts w:ascii="Consolas" w:hAnsi="Consolas" w:eastAsia="Consolas"/>
          <w:sz w:val="15"/>
        </w:rPr>
        <w:t># 2. Native SQL Trigger: Hard block against duplicate voting</w:t>
      </w:r>
    </w:p>
    <w:p>
      <w:pPr>
        <w:keepNext/>
        <w:keepLines/>
        <w:spacing w:before="0" w:after="0"/>
        <w:ind w:left="200"/>
      </w:pPr>
      <w:r>
        <w:rPr>
          <w:rFonts w:ascii="Consolas" w:hAnsi="Consolas" w:eastAsia="Consolas"/>
          <w:sz w:val="15"/>
        </w:rPr>
        <w:t>CREATE TRIGGER IF NOT EXISTS trg_block_duplicate_vote</w:t>
      </w:r>
    </w:p>
    <w:p>
      <w:pPr>
        <w:keepNext/>
        <w:keepLines/>
        <w:spacing w:before="0" w:after="0"/>
        <w:ind w:left="200"/>
      </w:pPr>
      <w:r>
        <w:rPr>
          <w:rFonts w:ascii="Consolas" w:hAnsi="Consolas" w:eastAsia="Consolas"/>
          <w:sz w:val="15"/>
        </w:rPr>
        <w:t>BEFORE UPDATE OF has_voted ON VOTER_PARTICIPATION</w:t>
      </w:r>
    </w:p>
    <w:p>
      <w:pPr>
        <w:keepNext/>
        <w:keepLines/>
        <w:spacing w:before="0" w:after="0"/>
        <w:ind w:left="200"/>
      </w:pPr>
      <w:r>
        <w:rPr>
          <w:rFonts w:ascii="Consolas" w:hAnsi="Consolas" w:eastAsia="Consolas"/>
          <w:sz w:val="15"/>
        </w:rPr>
        <w:t>FOR EACH ROW</w:t>
      </w:r>
    </w:p>
    <w:p>
      <w:pPr>
        <w:keepNext/>
        <w:keepLines/>
        <w:spacing w:before="0" w:after="0"/>
        <w:ind w:left="200"/>
      </w:pPr>
      <w:r>
        <w:rPr>
          <w:rFonts w:ascii="Consolas" w:hAnsi="Consolas" w:eastAsia="Consolas"/>
          <w:sz w:val="15"/>
        </w:rPr>
        <w:t>WHEN OLD.has_voted = 1 AND NEW.has_voted = 1</w:t>
      </w:r>
    </w:p>
    <w:p>
      <w:pPr>
        <w:keepNext/>
        <w:keepLines/>
        <w:spacing w:before="0" w:after="0"/>
        <w:ind w:left="200"/>
      </w:pPr>
      <w:r>
        <w:rPr>
          <w:rFonts w:ascii="Consolas" w:hAnsi="Consolas" w:eastAsia="Consolas"/>
          <w:sz w:val="15"/>
        </w:rPr>
        <w:t>BEGIN</w:t>
      </w:r>
    </w:p>
    <w:p>
      <w:pPr>
        <w:keepNext/>
        <w:keepLines/>
        <w:spacing w:before="0" w:after="0"/>
        <w:ind w:left="200"/>
      </w:pPr>
      <w:r>
        <w:rPr>
          <w:rFonts w:ascii="Consolas" w:hAnsi="Consolas" w:eastAsia="Consolas"/>
          <w:sz w:val="15"/>
        </w:rPr>
        <w:t xml:space="preserve">    SELECT RAISE(ABORT, 'DBMS Trigger Violation: Voter has already submitted a ballot.');</w:t>
      </w:r>
    </w:p>
    <w:p>
      <w:pPr>
        <w:keepNext/>
        <w:keepLines/>
        <w:spacing w:before="0" w:after="0"/>
        <w:ind w:left="200"/>
      </w:pPr>
      <w:r>
        <w:rPr>
          <w:rFonts w:ascii="Consolas" w:hAnsi="Consolas" w:eastAsia="Consolas"/>
          <w:sz w:val="15"/>
        </w:rPr>
        <w:t>END;</w:t>
      </w:r>
    </w:p>
    <w:p>
      <w:pPr>
        <w:keepNext/>
        <w:keepLines/>
        <w:spacing w:before="0" w:after="0"/>
        <w:ind w:left="200"/>
      </w:pPr>
      <w:r>
        <w:rPr>
          <w:rFonts w:ascii="Consolas" w:hAnsi="Consolas" w:eastAsia="Consolas"/>
          <w:sz w:val="15"/>
        </w:rPr>
        <w:t># 3. Native SQL Views: Analytics for DBA Review</w:t>
      </w:r>
    </w:p>
    <w:p>
      <w:pPr>
        <w:keepNext/>
        <w:keepLines/>
        <w:spacing w:before="0" w:after="0"/>
        <w:ind w:left="200"/>
      </w:pPr>
      <w:r>
        <w:rPr>
          <w:rFonts w:ascii="Consolas" w:hAnsi="Consolas" w:eastAsia="Consolas"/>
          <w:sz w:val="15"/>
        </w:rPr>
        <w:t>CREATE VIEW IF NOT EXISTS VIEW_ELECTION_TURNOUT AS</w:t>
      </w:r>
    </w:p>
    <w:p>
      <w:pPr>
        <w:keepNext/>
        <w:keepLines/>
        <w:spacing w:before="0" w:after="0"/>
        <w:ind w:left="200"/>
      </w:pPr>
      <w:r>
        <w:rPr>
          <w:rFonts w:ascii="Consolas" w:hAnsi="Consolas" w:eastAsia="Consolas"/>
          <w:sz w:val="15"/>
        </w:rPr>
        <w:t xml:space="preserve">SELECT </w:t>
      </w:r>
    </w:p>
    <w:p>
      <w:pPr>
        <w:keepNext/>
        <w:keepLines/>
        <w:spacing w:before="0" w:after="0"/>
        <w:ind w:left="200"/>
      </w:pPr>
      <w:r>
        <w:rPr>
          <w:rFonts w:ascii="Consolas" w:hAnsi="Consolas" w:eastAsia="Consolas"/>
          <w:sz w:val="15"/>
        </w:rPr>
        <w:t xml:space="preserve">    e.election_id,</w:t>
      </w:r>
    </w:p>
    <w:p>
      <w:pPr>
        <w:keepNext/>
        <w:keepLines/>
        <w:spacing w:before="0" w:after="0"/>
        <w:ind w:left="200"/>
      </w:pPr>
      <w:r>
        <w:rPr>
          <w:rFonts w:ascii="Consolas" w:hAnsi="Consolas" w:eastAsia="Consolas"/>
          <w:sz w:val="15"/>
        </w:rPr>
        <w:t xml:space="preserve">    o.org_name,</w:t>
      </w:r>
    </w:p>
    <w:p>
      <w:pPr>
        <w:keepNext/>
        <w:keepLines/>
        <w:spacing w:before="0" w:after="0"/>
        <w:ind w:left="200"/>
      </w:pPr>
      <w:r>
        <w:rPr>
          <w:rFonts w:ascii="Consolas" w:hAnsi="Consolas" w:eastAsia="Consolas"/>
          <w:sz w:val="15"/>
        </w:rPr>
        <w:t xml:space="preserve">    COUNT(v.participation_id) AS total_roster,</w:t>
      </w:r>
    </w:p>
    <w:p>
      <w:pPr>
        <w:keepNext/>
        <w:keepLines/>
        <w:spacing w:before="0" w:after="0"/>
        <w:ind w:left="200"/>
      </w:pPr>
      <w:r>
        <w:rPr>
          <w:rFonts w:ascii="Consolas" w:hAnsi="Consolas" w:eastAsia="Consolas"/>
          <w:sz w:val="15"/>
        </w:rPr>
        <w:t xml:space="preserve">    SUM(v.has_voted) AS total_voted,</w:t>
      </w:r>
    </w:p>
    <w:p>
      <w:pPr>
        <w:keepNext/>
        <w:keepLines/>
        <w:spacing w:before="0" w:after="0"/>
        <w:ind w:left="200"/>
      </w:pPr>
      <w:r>
        <w:rPr>
          <w:rFonts w:ascii="Consolas" w:hAnsi="Consolas" w:eastAsia="Consolas"/>
          <w:sz w:val="15"/>
        </w:rPr>
        <w:t xml:space="preserve">    ROUND((CAST(SUM(v.has_voted) AS FLOAT) / COUNT(v.participation_id)) * 100, 2) AS turnout_percentage</w:t>
      </w:r>
    </w:p>
    <w:p>
      <w:pPr>
        <w:keepNext/>
        <w:keepLines/>
        <w:spacing w:before="0" w:after="0"/>
        <w:ind w:left="200"/>
      </w:pPr>
      <w:r>
        <w:rPr>
          <w:rFonts w:ascii="Consolas" w:hAnsi="Consolas" w:eastAsia="Consolas"/>
          <w:sz w:val="15"/>
        </w:rPr>
        <w:t>FROM ELECTION e</w:t>
      </w:r>
    </w:p>
    <w:p>
      <w:pPr>
        <w:keepNext/>
        <w:keepLines/>
        <w:spacing w:before="0" w:after="0"/>
        <w:ind w:left="200"/>
      </w:pPr>
      <w:r>
        <w:rPr>
          <w:rFonts w:ascii="Consolas" w:hAnsi="Consolas" w:eastAsia="Consolas"/>
          <w:sz w:val="15"/>
        </w:rPr>
        <w:t>JOIN ORGANIZATION o ON e.org_id = o.org_id</w:t>
      </w:r>
    </w:p>
    <w:p>
      <w:pPr>
        <w:keepNext/>
        <w:keepLines/>
        <w:spacing w:before="0" w:after="0"/>
        <w:ind w:left="200"/>
      </w:pPr>
      <w:r>
        <w:rPr>
          <w:rFonts w:ascii="Consolas" w:hAnsi="Consolas" w:eastAsia="Consolas"/>
          <w:sz w:val="15"/>
        </w:rPr>
        <w:t>LEFT JOIN VOTER_PARTICIPATION v ON e.election_id = v.election_id</w:t>
      </w:r>
    </w:p>
    <w:p>
      <w:pPr>
        <w:keepNext/>
        <w:keepLines/>
        <w:spacing w:before="0" w:after="0"/>
        <w:ind w:left="200"/>
      </w:pPr>
      <w:r>
        <w:rPr>
          <w:rFonts w:ascii="Consolas" w:hAnsi="Consolas" w:eastAsia="Consolas"/>
          <w:sz w:val="15"/>
        </w:rPr>
        <w:t>GROUP BY e.election_id;</w:t>
      </w:r>
    </w:p>
    <w:p>
      <w:pPr>
        <w:keepNext/>
        <w:keepLines/>
        <w:spacing w:before="0" w:after="0"/>
        <w:ind w:left="200"/>
      </w:pPr>
      <w:r>
        <w:rPr>
          <w:rFonts w:ascii="Consolas" w:hAnsi="Consolas" w:eastAsia="Consolas"/>
          <w:sz w:val="15"/>
        </w:rPr>
        <w:t>CREATE VIEW IF NOT EXISTS VIEW_FIRST_PREFERENCES AS</w:t>
      </w:r>
    </w:p>
    <w:p>
      <w:pPr>
        <w:keepNext/>
        <w:keepLines/>
        <w:spacing w:before="0" w:after="0"/>
        <w:ind w:left="200"/>
      </w:pPr>
      <w:r>
        <w:rPr>
          <w:rFonts w:ascii="Consolas" w:hAnsi="Consolas" w:eastAsia="Consolas"/>
          <w:sz w:val="15"/>
        </w:rPr>
        <w:t xml:space="preserve">SELECT </w:t>
      </w:r>
    </w:p>
    <w:p>
      <w:pPr>
        <w:keepNext/>
        <w:keepLines/>
        <w:spacing w:before="0" w:after="0"/>
        <w:ind w:left="200"/>
      </w:pPr>
      <w:r>
        <w:rPr>
          <w:rFonts w:ascii="Consolas" w:hAnsi="Consolas" w:eastAsia="Consolas"/>
          <w:sz w:val="15"/>
        </w:rPr>
        <w:t xml:space="preserve">    c.candidate_id,</w:t>
      </w:r>
    </w:p>
    <w:p>
      <w:pPr>
        <w:keepNext/>
        <w:keepLines/>
        <w:spacing w:before="0" w:after="0"/>
        <w:ind w:left="200"/>
      </w:pPr>
      <w:r>
        <w:rPr>
          <w:rFonts w:ascii="Consolas" w:hAnsi="Consolas" w:eastAsia="Consolas"/>
          <w:sz w:val="15"/>
        </w:rPr>
        <w:t xml:space="preserve">    c.name AS candidate_name,</w:t>
      </w:r>
    </w:p>
    <w:p>
      <w:pPr>
        <w:keepNext/>
        <w:keepLines/>
        <w:spacing w:before="0" w:after="0"/>
        <w:ind w:left="200"/>
      </w:pPr>
      <w:r>
        <w:rPr>
          <w:rFonts w:ascii="Consolas" w:hAnsi="Consolas" w:eastAsia="Consolas"/>
          <w:sz w:val="15"/>
        </w:rPr>
        <w:t xml:space="preserve">    COUNT(b.ballot_token) AS first_preference_votes</w:t>
      </w:r>
    </w:p>
    <w:p>
      <w:pPr>
        <w:keepNext/>
        <w:keepLines/>
        <w:spacing w:before="0" w:after="0"/>
        <w:ind w:left="200"/>
      </w:pPr>
      <w:r>
        <w:rPr>
          <w:rFonts w:ascii="Consolas" w:hAnsi="Consolas" w:eastAsia="Consolas"/>
          <w:sz w:val="15"/>
        </w:rPr>
        <w:t>FROM CANDIDATE c</w:t>
      </w:r>
    </w:p>
    <w:p>
      <w:pPr>
        <w:keepNext/>
        <w:keepLines/>
        <w:spacing w:before="0" w:after="0"/>
        <w:ind w:left="200"/>
      </w:pPr>
      <w:r>
        <w:rPr>
          <w:rFonts w:ascii="Consolas" w:hAnsi="Consolas" w:eastAsia="Consolas"/>
          <w:sz w:val="15"/>
        </w:rPr>
        <w:t>LEFT JOIN BALLOT_RANKS b ON c.candidate_id = b.candidate_id AND b.preference_rank = 1</w:t>
      </w:r>
    </w:p>
    <w:p>
      <w:pPr>
        <w:keepLines/>
        <w:spacing w:before="0" w:after="200"/>
        <w:ind w:left="200"/>
      </w:pPr>
      <w:r>
        <w:rPr>
          <w:rFonts w:ascii="Consolas" w:hAnsi="Consolas" w:eastAsia="Consolas"/>
          <w:sz w:val="15"/>
        </w:rPr>
        <w:t>GROUP BY c.candidate_id, c.name;</w:t>
      </w:r>
    </w:p>
    <w:p>
      <w:pPr>
        <w:spacing w:before="0" w:after="80"/>
        <w:jc w:val="both"/>
      </w:pPr>
      <w:r>
        <w:rPr>
          <w:rFonts w:ascii="Times New Roman" w:hAnsi="Times New Roman" w:eastAsia="Times New Roman"/>
          <w:sz w:val="24"/>
        </w:rPr>
        <w:t>Verification database (</w:t>
      </w:r>
      <w:r>
        <w:rPr>
          <w:rFonts w:ascii="Consolas" w:hAnsi="Consolas" w:eastAsia="Consolas"/>
          <w:sz w:val="21"/>
        </w:rPr>
        <w:t>verification/otp.py</w:t>
      </w:r>
      <w:r>
        <w:rPr>
          <w:rFonts w:ascii="Times New Roman" w:hAnsi="Times New Roman" w:eastAsia="Times New Roman"/>
          <w:sz w:val="24"/>
        </w:rPr>
        <w:t>):</w:t>
      </w:r>
    </w:p>
    <w:p>
      <w:pPr>
        <w:keepNext/>
        <w:keepLines/>
        <w:spacing w:before="0" w:after="0"/>
        <w:ind w:left="200"/>
      </w:pPr>
      <w:r>
        <w:rPr>
          <w:rFonts w:ascii="Consolas" w:hAnsi="Consolas" w:eastAsia="Consolas"/>
          <w:sz w:val="15"/>
        </w:rPr>
        <w:t>CREATE TABLE IF NOT EXISTS VOTER_CONTACT (</w:t>
      </w:r>
    </w:p>
    <w:p>
      <w:pPr>
        <w:keepNext/>
        <w:keepLines/>
        <w:spacing w:before="0" w:after="0"/>
        <w:ind w:left="200"/>
      </w:pPr>
      <w:r>
        <w:rPr>
          <w:rFonts w:ascii="Consolas" w:hAnsi="Consolas" w:eastAsia="Consolas"/>
          <w:sz w:val="15"/>
        </w:rPr>
        <w:t xml:space="preserve">            election_id INTEGER NOT NULL,</w:t>
      </w:r>
    </w:p>
    <w:p>
      <w:pPr>
        <w:keepNext/>
        <w:keepLines/>
        <w:spacing w:before="0" w:after="0"/>
        <w:ind w:left="200"/>
      </w:pPr>
      <w:r>
        <w:rPr>
          <w:rFonts w:ascii="Consolas" w:hAnsi="Consolas" w:eastAsia="Consolas"/>
          <w:sz w:val="15"/>
        </w:rPr>
        <w:t xml:space="preserve">            reg_no TEXT NOT NULL,</w:t>
      </w:r>
    </w:p>
    <w:p>
      <w:pPr>
        <w:keepNext/>
        <w:keepLines/>
        <w:spacing w:before="0" w:after="0"/>
        <w:ind w:left="200"/>
      </w:pPr>
      <w:r>
        <w:rPr>
          <w:rFonts w:ascii="Consolas" w:hAnsi="Consolas" w:eastAsia="Consolas"/>
          <w:sz w:val="15"/>
        </w:rPr>
        <w:t xml:space="preserve">            email TEXT NOT NULL,</w:t>
      </w:r>
    </w:p>
    <w:p>
      <w:pPr>
        <w:keepNext/>
        <w:keepLines/>
        <w:spacing w:before="0" w:after="0"/>
        <w:ind w:left="200"/>
      </w:pPr>
      <w:r>
        <w:rPr>
          <w:rFonts w:ascii="Consolas" w:hAnsi="Consolas" w:eastAsia="Consolas"/>
          <w:sz w:val="15"/>
        </w:rPr>
        <w:t xml:space="preserve">            PRIMARY KEY (election_id, reg_no));</w:t>
      </w:r>
    </w:p>
    <w:p>
      <w:pPr>
        <w:keepNext/>
        <w:keepLines/>
        <w:spacing w:before="0" w:after="0"/>
        <w:ind w:left="200"/>
      </w:pPr>
      <w:r>
        <w:rPr>
          <w:rFonts w:ascii="Consolas" w:hAnsi="Consolas" w:eastAsia="Consolas"/>
          <w:sz w:val="15"/>
        </w:rPr>
        <w:t xml:space="preserve">        CREATE TABLE IF NOT EXISTS OTP_CHALLENGE (</w:t>
      </w:r>
    </w:p>
    <w:p>
      <w:pPr>
        <w:keepNext/>
        <w:keepLines/>
        <w:spacing w:before="0" w:after="0"/>
        <w:ind w:left="200"/>
      </w:pPr>
      <w:r>
        <w:rPr>
          <w:rFonts w:ascii="Consolas" w:hAnsi="Consolas" w:eastAsia="Consolas"/>
          <w:sz w:val="15"/>
        </w:rPr>
        <w:t xml:space="preserve">            challenge_id TEXT PRIMARY KEY,</w:t>
      </w:r>
    </w:p>
    <w:p>
      <w:pPr>
        <w:keepNext/>
        <w:keepLines/>
        <w:spacing w:before="0" w:after="0"/>
        <w:ind w:left="200"/>
      </w:pPr>
      <w:r>
        <w:rPr>
          <w:rFonts w:ascii="Consolas" w:hAnsi="Consolas" w:eastAsia="Consolas"/>
          <w:sz w:val="15"/>
        </w:rPr>
        <w:t xml:space="preserve">            election_id INTEGER NOT NULL,</w:t>
      </w:r>
    </w:p>
    <w:p>
      <w:pPr>
        <w:keepNext/>
        <w:keepLines/>
        <w:spacing w:before="0" w:after="0"/>
        <w:ind w:left="200"/>
      </w:pPr>
      <w:r>
        <w:rPr>
          <w:rFonts w:ascii="Consolas" w:hAnsi="Consolas" w:eastAsia="Consolas"/>
          <w:sz w:val="15"/>
        </w:rPr>
        <w:t xml:space="preserve">            reg_no TEXT NOT NULL,</w:t>
      </w:r>
    </w:p>
    <w:p>
      <w:pPr>
        <w:keepNext/>
        <w:keepLines/>
        <w:spacing w:before="0" w:after="0"/>
        <w:ind w:left="200"/>
      </w:pPr>
      <w:r>
        <w:rPr>
          <w:rFonts w:ascii="Consolas" w:hAnsi="Consolas" w:eastAsia="Consolas"/>
          <w:sz w:val="15"/>
        </w:rPr>
        <w:t xml:space="preserve">            code_hash TEXT NOT NULL,</w:t>
      </w:r>
    </w:p>
    <w:p>
      <w:pPr>
        <w:keepNext/>
        <w:keepLines/>
        <w:spacing w:before="0" w:after="0"/>
        <w:ind w:left="200"/>
      </w:pPr>
      <w:r>
        <w:rPr>
          <w:rFonts w:ascii="Consolas" w:hAnsi="Consolas" w:eastAsia="Consolas"/>
          <w:sz w:val="15"/>
        </w:rPr>
        <w:t xml:space="preserve">            created_at REAL NOT NULL,</w:t>
      </w:r>
    </w:p>
    <w:p>
      <w:pPr>
        <w:keepNext/>
        <w:keepLines/>
        <w:spacing w:before="0" w:after="0"/>
        <w:ind w:left="200"/>
      </w:pPr>
      <w:r>
        <w:rPr>
          <w:rFonts w:ascii="Consolas" w:hAnsi="Consolas" w:eastAsia="Consolas"/>
          <w:sz w:val="15"/>
        </w:rPr>
        <w:t xml:space="preserve">            expires_at REAL NOT NULL,</w:t>
      </w:r>
    </w:p>
    <w:p>
      <w:pPr>
        <w:keepNext/>
        <w:keepLines/>
        <w:spacing w:before="0" w:after="0"/>
        <w:ind w:left="200"/>
      </w:pPr>
      <w:r>
        <w:rPr>
          <w:rFonts w:ascii="Consolas" w:hAnsi="Consolas" w:eastAsia="Consolas"/>
          <w:sz w:val="15"/>
        </w:rPr>
        <w:t xml:space="preserve">            last_sent_at REAL NOT NULL,</w:t>
      </w:r>
    </w:p>
    <w:p>
      <w:pPr>
        <w:keepNext/>
        <w:keepLines/>
        <w:spacing w:before="0" w:after="0"/>
        <w:ind w:left="200"/>
      </w:pPr>
      <w:r>
        <w:rPr>
          <w:rFonts w:ascii="Consolas" w:hAnsi="Consolas" w:eastAsia="Consolas"/>
          <w:sz w:val="15"/>
        </w:rPr>
        <w:t xml:space="preserve">            sends INTEGER NOT NULL DEFAULT 1,</w:t>
      </w:r>
    </w:p>
    <w:p>
      <w:pPr>
        <w:keepNext/>
        <w:keepLines/>
        <w:spacing w:before="0" w:after="0"/>
        <w:ind w:left="200"/>
      </w:pPr>
      <w:r>
        <w:rPr>
          <w:rFonts w:ascii="Consolas" w:hAnsi="Consolas" w:eastAsia="Consolas"/>
          <w:sz w:val="15"/>
        </w:rPr>
        <w:t xml:space="preserve">            attempts INTEGER NOT NULL DEFAULT 0,</w:t>
      </w:r>
    </w:p>
    <w:p>
      <w:pPr>
        <w:keepNext/>
        <w:keepLines/>
        <w:spacing w:before="0" w:after="0"/>
        <w:ind w:left="200"/>
      </w:pPr>
      <w:r>
        <w:rPr>
          <w:rFonts w:ascii="Consolas" w:hAnsi="Consolas" w:eastAsia="Consolas"/>
          <w:sz w:val="15"/>
        </w:rPr>
        <w:t xml:space="preserve">            state TEXT NOT NULL DEFAULT 'open' CHECK (state IN ('open','used','locked')));</w:t>
      </w:r>
    </w:p>
    <w:p>
      <w:pPr>
        <w:keepNext/>
        <w:keepLines/>
        <w:spacing w:before="0" w:after="0"/>
        <w:ind w:left="200"/>
      </w:pPr>
      <w:r>
        <w:rPr>
          <w:rFonts w:ascii="Consolas" w:hAnsi="Consolas" w:eastAsia="Consolas"/>
          <w:sz w:val="15"/>
        </w:rPr>
        <w:t xml:space="preserve">        CREATE TABLE IF NOT EXISTS MAIL_LOG (</w:t>
      </w:r>
    </w:p>
    <w:p>
      <w:pPr>
        <w:keepNext/>
        <w:keepLines/>
        <w:spacing w:before="0" w:after="0"/>
        <w:ind w:left="200"/>
      </w:pPr>
      <w:r>
        <w:rPr>
          <w:rFonts w:ascii="Consolas" w:hAnsi="Consolas" w:eastAsia="Consolas"/>
          <w:sz w:val="15"/>
        </w:rPr>
        <w:t xml:space="preserve">            log_id INTEGER PRIMARY KEY AUTOINCREMENT,</w:t>
      </w:r>
    </w:p>
    <w:p>
      <w:pPr>
        <w:keepNext/>
        <w:keepLines/>
        <w:spacing w:before="0" w:after="0"/>
        <w:ind w:left="200"/>
      </w:pPr>
      <w:r>
        <w:rPr>
          <w:rFonts w:ascii="Consolas" w:hAnsi="Consolas" w:eastAsia="Consolas"/>
          <w:sz w:val="15"/>
        </w:rPr>
        <w:t xml:space="preserve">            sent_at REAL NOT NULL,</w:t>
      </w:r>
    </w:p>
    <w:p>
      <w:pPr>
        <w:keepNext/>
        <w:keepLines/>
        <w:spacing w:before="0" w:after="0"/>
        <w:ind w:left="200"/>
      </w:pPr>
      <w:r>
        <w:rPr>
          <w:rFonts w:ascii="Consolas" w:hAnsi="Consolas" w:eastAsia="Consolas"/>
          <w:sz w:val="15"/>
        </w:rPr>
        <w:t xml:space="preserve">            election_id INTEGER NOT NULL,</w:t>
      </w:r>
    </w:p>
    <w:p>
      <w:pPr>
        <w:keepNext/>
        <w:keepLines/>
        <w:spacing w:before="0" w:after="0"/>
        <w:ind w:left="200"/>
      </w:pPr>
      <w:r>
        <w:rPr>
          <w:rFonts w:ascii="Consolas" w:hAnsi="Consolas" w:eastAsia="Consolas"/>
          <w:sz w:val="15"/>
        </w:rPr>
        <w:t xml:space="preserve">            reg_no TEXT NOT NULL,</w:t>
      </w:r>
    </w:p>
    <w:p>
      <w:pPr>
        <w:keepNext/>
        <w:keepLines/>
        <w:spacing w:before="0" w:after="0"/>
        <w:ind w:left="200"/>
      </w:pPr>
      <w:r>
        <w:rPr>
          <w:rFonts w:ascii="Consolas" w:hAnsi="Consolas" w:eastAsia="Consolas"/>
          <w:sz w:val="15"/>
        </w:rPr>
        <w:t xml:space="preserve">            email TEXT NOT NULL,</w:t>
      </w:r>
    </w:p>
    <w:p>
      <w:pPr>
        <w:keepLines/>
        <w:spacing w:before="0" w:after="200"/>
        <w:ind w:left="200"/>
      </w:pPr>
      <w:r>
        <w:rPr>
          <w:rFonts w:ascii="Consolas" w:hAnsi="Consolas" w:eastAsia="Consolas"/>
          <w:sz w:val="15"/>
        </w:rPr>
        <w:t xml:space="preserve">            status TEXT NOT NULL);</w:t>
      </w:r>
    </w:p>
    <w:p>
      <w:pPr>
        <w:keepNext/>
        <w:spacing w:before="280" w:after="160"/>
        <w:jc w:val="left"/>
      </w:pPr>
      <w:r>
        <w:rPr>
          <w:rFonts w:ascii="Times New Roman" w:hAnsi="Times New Roman" w:eastAsia="Times New Roman"/>
          <w:b/>
          <w:sz w:val="24"/>
        </w:rPr>
        <w:t>Appendix B: REST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1040"/>
        <w:gridCol w:w="3986"/>
      </w:tblGrid>
      <w:tr>
        <w:trPr>
          <w:tblHeader/>
          <w:cantSplit/>
        </w:trPr>
        <w:tc>
          <w:tcPr>
            <w:tcW w:type="dxa" w:w="3120"/>
            <w:tcW w:type="dxa" w:w="433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Method and path</w:t>
            </w:r>
          </w:p>
        </w:tc>
        <w:tc>
          <w:tcPr>
            <w:tcW w:type="dxa" w:w="3120"/>
            <w:tcW w:type="dxa" w:w="10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Who</w:t>
            </w:r>
          </w:p>
        </w:tc>
        <w:tc>
          <w:tcPr>
            <w:tcW w:type="dxa" w:w="3120"/>
            <w:tcW w:type="dxa" w:w="398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Purpose</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POST </w:t>
            </w:r>
            <w:r>
              <w:rPr>
                <w:rFonts w:ascii="Consolas" w:hAnsi="Consolas" w:eastAsia="Consolas"/>
                <w:sz w:val="15"/>
              </w:rPr>
              <w:t>/api/voter/login</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Check password; return a session, or an OTP challenge when verification is on</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POST </w:t>
            </w:r>
            <w:r>
              <w:rPr>
                <w:rFonts w:ascii="Consolas" w:hAnsi="Consolas" w:eastAsia="Consolas"/>
                <w:sz w:val="15"/>
              </w:rPr>
              <w:t>/api/voter/otp/verify</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Exchange challenge and code for a voting session</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POST </w:t>
            </w:r>
            <w:r>
              <w:rPr>
                <w:rFonts w:ascii="Consolas" w:hAnsi="Consolas" w:eastAsia="Consolas"/>
                <w:sz w:val="15"/>
              </w:rPr>
              <w:t>/api/voter/otp/resend</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Send a fresh code (rate-limited)</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GET, POST </w:t>
            </w:r>
            <w:r>
              <w:rPr>
                <w:rFonts w:ascii="Consolas" w:hAnsi="Consolas" w:eastAsia="Consolas"/>
                <w:sz w:val="15"/>
              </w:rPr>
              <w:t>/api/voter/ballot</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Fetch candidates; cast the ranked ballot</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GET </w:t>
            </w:r>
            <w:r>
              <w:rPr>
                <w:rFonts w:ascii="Consolas" w:hAnsi="Consolas" w:eastAsia="Consolas"/>
                <w:sz w:val="15"/>
              </w:rPr>
              <w:t>/api/receipts/{token}</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Public</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Check that a ballot is sealed and counted</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GET </w:t>
            </w:r>
            <w:r>
              <w:rPr>
                <w:rFonts w:ascii="Consolas" w:hAnsi="Consolas" w:eastAsia="Consolas"/>
                <w:sz w:val="15"/>
              </w:rPr>
              <w:t>/api/elections</w:t>
            </w:r>
            <w:r>
              <w:rPr>
                <w:rFonts w:ascii="Times New Roman" w:hAnsi="Times New Roman" w:eastAsia="Times New Roman"/>
                <w:sz w:val="18"/>
              </w:rPr>
              <w:t xml:space="preserve">, </w:t>
            </w:r>
            <w:r>
              <w:rPr>
                <w:rFonts w:ascii="Consolas" w:hAnsi="Consolas" w:eastAsia="Consolas"/>
                <w:sz w:val="15"/>
              </w:rPr>
              <w:t>/api/config</w:t>
            </w:r>
            <w:r>
              <w:rPr>
                <w:rFonts w:ascii="Times New Roman" w:hAnsi="Times New Roman" w:eastAsia="Times New Roman"/>
                <w:sz w:val="18"/>
              </w:rPr>
              <w:t xml:space="preserve">, </w:t>
            </w:r>
            <w:r>
              <w:rPr>
                <w:rFonts w:ascii="Consolas" w:hAnsi="Consolas" w:eastAsia="Consolas"/>
                <w:sz w:val="15"/>
              </w:rPr>
              <w:t>/api/health</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Public</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Open elections; public URL; ledger backend and sealing mode</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POST </w:t>
            </w:r>
            <w:r>
              <w:rPr>
                <w:rFonts w:ascii="Consolas" w:hAnsi="Consolas" w:eastAsia="Consolas"/>
                <w:sz w:val="15"/>
              </w:rPr>
              <w:t>/api/admin/login</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Administrator sign-in</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5"/>
              </w:rPr>
              <w:t>/api/admin/elections</w:t>
            </w:r>
            <w:r>
              <w:rPr>
                <w:rFonts w:ascii="Times New Roman" w:hAnsi="Times New Roman" w:eastAsia="Times New Roman"/>
                <w:sz w:val="18"/>
              </w:rPr>
              <w:t xml:space="preserve"> (GET, POST), </w:t>
            </w:r>
            <w:r>
              <w:rPr>
                <w:rFonts w:ascii="Consolas" w:hAnsi="Consolas" w:eastAsia="Consolas"/>
                <w:sz w:val="15"/>
              </w:rPr>
              <w:t>.../{id}</w:t>
            </w:r>
            <w:r>
              <w:rPr>
                <w:rFonts w:ascii="Times New Roman" w:hAnsi="Times New Roman" w:eastAsia="Times New Roman"/>
                <w:sz w:val="18"/>
              </w:rPr>
              <w:t xml:space="preserve">, </w:t>
            </w:r>
            <w:r>
              <w:rPr>
                <w:rFonts w:ascii="Consolas" w:hAnsi="Consolas" w:eastAsia="Consolas"/>
                <w:sz w:val="15"/>
              </w:rPr>
              <w:t>.../status</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Create, inspect and advance elections</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5"/>
              </w:rPr>
              <w:t>.../candidates</w:t>
            </w:r>
            <w:r>
              <w:rPr>
                <w:rFonts w:ascii="Times New Roman" w:hAnsi="Times New Roman" w:eastAsia="Times New Roman"/>
                <w:sz w:val="18"/>
              </w:rPr>
              <w:t xml:space="preserve">, </w:t>
            </w:r>
            <w:r>
              <w:rPr>
                <w:rFonts w:ascii="Consolas" w:hAnsi="Consolas" w:eastAsia="Consolas"/>
                <w:sz w:val="15"/>
              </w:rPr>
              <w:t>.../candidates/seed</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Manage candidates (Nomination only)</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5"/>
              </w:rPr>
              <w:t>.../voters</w:t>
            </w:r>
            <w:r>
              <w:rPr>
                <w:rFonts w:ascii="Times New Roman" w:hAnsi="Times New Roman" w:eastAsia="Times New Roman"/>
                <w:sz w:val="18"/>
              </w:rPr>
              <w:t xml:space="preserve">, </w:t>
            </w:r>
            <w:r>
              <w:rPr>
                <w:rFonts w:ascii="Consolas" w:hAnsi="Consolas" w:eastAsia="Consolas"/>
                <w:sz w:val="15"/>
              </w:rPr>
              <w:t>.../voters/bulk</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Manage the roster</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5"/>
              </w:rPr>
              <w:t>.../contacts</w:t>
            </w:r>
            <w:r>
              <w:rPr>
                <w:rFonts w:ascii="Times New Roman" w:hAnsi="Times New Roman" w:eastAsia="Times New Roman"/>
                <w:sz w:val="18"/>
              </w:rPr>
              <w:t xml:space="preserve">, </w:t>
            </w:r>
            <w:r>
              <w:rPr>
                <w:rFonts w:ascii="Consolas" w:hAnsi="Consolas" w:eastAsia="Consolas"/>
                <w:sz w:val="15"/>
              </w:rPr>
              <w:t>.../contacts/fill</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 emails and bulk plus-address fill</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GET </w:t>
            </w:r>
            <w:r>
              <w:rPr>
                <w:rFonts w:ascii="Consolas" w:hAnsi="Consolas" w:eastAsia="Consolas"/>
                <w:sz w:val="15"/>
              </w:rPr>
              <w:t>/api/admin/otp/status</w:t>
            </w:r>
            <w:r>
              <w:rPr>
                <w:rFonts w:ascii="Times New Roman" w:hAnsi="Times New Roman" w:eastAsia="Times New Roman"/>
                <w:sz w:val="18"/>
              </w:rPr>
              <w:t xml:space="preserve">, </w:t>
            </w:r>
            <w:r>
              <w:rPr>
                <w:rFonts w:ascii="Consolas" w:hAnsi="Consolas" w:eastAsia="Consolas"/>
                <w:sz w:val="15"/>
              </w:rPr>
              <w:t>/api/admin/otp/outbox</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Verification settings; recent codes</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 xml:space="preserve">GET </w:t>
            </w:r>
            <w:r>
              <w:rPr>
                <w:rFonts w:ascii="Consolas" w:hAnsi="Consolas" w:eastAsia="Consolas"/>
                <w:sz w:val="15"/>
              </w:rPr>
              <w:t>.../integrity</w:t>
            </w:r>
            <w:r>
              <w:rPr>
                <w:rFonts w:ascii="Times New Roman" w:hAnsi="Times New Roman" w:eastAsia="Times New Roman"/>
                <w:sz w:val="18"/>
              </w:rPr>
              <w:t xml:space="preserve">, </w:t>
            </w:r>
            <w:r>
              <w:rPr>
                <w:rFonts w:ascii="Consolas" w:hAnsi="Consolas" w:eastAsia="Consolas"/>
                <w:sz w:val="15"/>
              </w:rPr>
              <w:t>.../tally</w:t>
            </w:r>
            <w:r>
              <w:rPr>
                <w:rFonts w:ascii="Times New Roman" w:hAnsi="Times New Roman" w:eastAsia="Times New Roman"/>
                <w:sz w:val="18"/>
              </w:rPr>
              <w:t xml:space="preserve">, </w:t>
            </w:r>
            <w:r>
              <w:rPr>
                <w:rFonts w:ascii="Consolas" w:hAnsi="Consolas" w:eastAsia="Consolas"/>
                <w:sz w:val="15"/>
              </w:rPr>
              <w:t>/api/admin/ledger</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Sweep, instant-runoff count, ledger and chain check</w:t>
            </w:r>
          </w:p>
        </w:tc>
      </w:tr>
      <w:tr>
        <w:trPr>
          <w:cantSplit/>
        </w:trPr>
        <w:tc>
          <w:tcPr>
            <w:tcW w:type="dxa" w:w="3120"/>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Consolas" w:hAnsi="Consolas" w:eastAsia="Consolas"/>
                <w:sz w:val="15"/>
              </w:rPr>
              <w:t>.../studio/*</w:t>
            </w:r>
          </w:p>
        </w:tc>
        <w:tc>
          <w:tcPr>
            <w:tcW w:type="dxa" w:w="312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Simulated rogue-administrator edits for the tamper demonstration</w:t>
            </w:r>
          </w:p>
        </w:tc>
      </w:tr>
    </w:tbl>
    <w:p>
      <w:pPr>
        <w:spacing w:before="80" w:after="200"/>
        <w:jc w:val="both"/>
      </w:pPr>
      <w:r>
        <w:rPr>
          <w:rFonts w:ascii="Times New Roman" w:hAnsi="Times New Roman" w:eastAsia="Times New Roman"/>
          <w:b/>
          <w:sz w:val="22"/>
        </w:rPr>
        <w:t>Table 31: Principal endpoints.</w:t>
      </w:r>
    </w:p>
    <w:p>
      <w:pPr>
        <w:keepNext/>
        <w:spacing w:before="280" w:after="160"/>
        <w:jc w:val="left"/>
      </w:pPr>
      <w:r>
        <w:rPr>
          <w:rFonts w:ascii="Times New Roman" w:hAnsi="Times New Roman" w:eastAsia="Times New Roman"/>
          <w:b/>
          <w:sz w:val="24"/>
        </w:rPr>
        <w:t>Appendix C: Reproducing the Experiments</w:t>
      </w:r>
    </w:p>
    <w:p>
      <w:pPr>
        <w:spacing w:before="0" w:after="80"/>
        <w:jc w:val="both"/>
      </w:pPr>
      <w:r>
        <w:rPr>
          <w:rFonts w:ascii="Times New Roman" w:hAnsi="Times New Roman" w:eastAsia="Times New Roman"/>
          <w:sz w:val="24"/>
        </w:rPr>
        <w:t>From the project directory, with Python 3.12 and the requirements installed:</w:t>
      </w:r>
    </w:p>
    <w:p>
      <w:pPr>
        <w:keepNext/>
        <w:keepLines/>
        <w:spacing w:before="0" w:after="0"/>
        <w:ind w:left="200"/>
      </w:pPr>
      <w:r>
        <w:rPr>
          <w:rFonts w:ascii="Consolas" w:hAnsi="Consolas" w:eastAsia="Consolas"/>
          <w:sz w:val="17"/>
        </w:rPr>
        <w:t>python experiments/run_experiments.py patched_r1     # final design (keyed chain on)</w:t>
      </w:r>
    </w:p>
    <w:p>
      <w:pPr>
        <w:keepNext/>
        <w:keepLines/>
        <w:spacing w:before="0" w:after="0"/>
        <w:ind w:left="200"/>
      </w:pPr>
      <w:r>
        <w:rPr>
          <w:rFonts w:ascii="Consolas" w:hAnsi="Consolas" w:eastAsia="Consolas"/>
          <w:sz w:val="17"/>
        </w:rPr>
        <w:t>python experiments/run_experiments.py nokey          # final design, key off</w:t>
      </w:r>
    </w:p>
    <w:p>
      <w:pPr>
        <w:keepNext/>
        <w:keepLines/>
        <w:spacing w:before="0" w:after="0"/>
        <w:ind w:left="200"/>
      </w:pPr>
      <w:r>
        <w:rPr>
          <w:rFonts w:ascii="Consolas" w:hAnsi="Consolas" w:eastAsia="Consolas"/>
          <w:sz w:val="17"/>
        </w:rPr>
        <w:t>python experiments/summarize.py                      # medians, summary.json, charts</w:t>
      </w:r>
    </w:p>
    <w:p>
      <w:pPr>
        <w:keepLines/>
        <w:spacing w:before="0" w:after="200"/>
        <w:ind w:left="200"/>
      </w:pPr>
      <w:r>
        <w:rPr>
          <w:rFonts w:ascii="Consolas" w:hAnsi="Consolas" w:eastAsia="Consolas"/>
          <w:sz w:val="17"/>
        </w:rPr>
        <w:t>python experiments/bench_mongo.py                    # Atlas append latency (needs MONGO_URI)</w:t>
      </w:r>
    </w:p>
    <w:p>
      <w:pPr>
        <w:spacing w:before="0" w:after="160"/>
        <w:jc w:val="both"/>
      </w:pPr>
      <w:r>
        <w:rPr>
          <w:rFonts w:ascii="Times New Roman" w:hAnsi="Times New Roman" w:eastAsia="Times New Roman"/>
          <w:sz w:val="24"/>
        </w:rPr>
        <w:t xml:space="preserve">The baseline was produced by pointing the same script at an earlier checkout with </w:t>
      </w:r>
      <w:r>
        <w:rPr>
          <w:rFonts w:ascii="Consolas" w:hAnsi="Consolas" w:eastAsia="Consolas"/>
          <w:sz w:val="21"/>
        </w:rPr>
        <w:t>EXP_SRC=&lt;path&gt;</w:t>
      </w:r>
      <w:r>
        <w:rPr>
          <w:rFonts w:ascii="Times New Roman" w:hAnsi="Times New Roman" w:eastAsia="Times New Roman"/>
          <w:sz w:val="24"/>
        </w:rPr>
        <w:t xml:space="preserve">. Each run writes </w:t>
      </w:r>
      <w:r>
        <w:rPr>
          <w:rFonts w:ascii="Consolas" w:hAnsi="Consolas" w:eastAsia="Consolas"/>
          <w:sz w:val="21"/>
        </w:rPr>
        <w:t>experiments/results/&lt;tag&gt;.json</w:t>
      </w:r>
      <w:r>
        <w:rPr>
          <w:rFonts w:ascii="Times New Roman" w:hAnsi="Times New Roman" w:eastAsia="Times New Roman"/>
          <w:sz w:val="24"/>
        </w:rPr>
        <w:t xml:space="preserve">. Runs use temporary copies of the application and never read or write the real database, ledger or </w:t>
      </w:r>
      <w:r>
        <w:rPr>
          <w:rFonts w:ascii="Consolas" w:hAnsi="Consolas" w:eastAsia="Consolas"/>
          <w:sz w:val="21"/>
        </w:rPr>
        <w:t>.env</w:t>
      </w:r>
      <w:r>
        <w:rPr>
          <w:rFonts w:ascii="Times New Roman" w:hAnsi="Times New Roman" w:eastAsia="Times New Roman"/>
          <w:sz w:val="24"/>
        </w:rPr>
        <w:t>.</w:t>
      </w:r>
    </w:p>
    <w:p>
      <w:pPr>
        <w:keepNext/>
        <w:spacing w:before="280" w:after="160"/>
        <w:jc w:val="left"/>
      </w:pPr>
      <w:r>
        <w:rPr>
          <w:rFonts w:ascii="Times New Roman" w:hAnsi="Times New Roman" w:eastAsia="Times New Roman"/>
          <w:b/>
          <w:sz w:val="24"/>
        </w:rPr>
        <w:t>Appendix E: Demo Walkthrough and Workflow</w:t>
      </w:r>
    </w:p>
    <w:p>
      <w:pPr>
        <w:spacing w:before="0" w:after="120"/>
        <w:jc w:val="both"/>
      </w:pPr>
      <w:r>
        <w:rPr>
          <w:rFonts w:ascii="Times New Roman" w:hAnsi="Times New Roman" w:eastAsia="Times New Roman"/>
          <w:b/>
          <w:sz w:val="24"/>
        </w:rPr>
        <w:t>Public demo link:</w:t>
      </w:r>
      <w:r>
        <w:rPr>
          <w:rFonts w:ascii="Times New Roman" w:hAnsi="Times New Roman" w:eastAsia="Times New Roman"/>
          <w:sz w:val="24"/>
        </w:rPr>
        <w:t xml:space="preserve"> </w:t>
      </w:r>
      <w:r>
        <w:rPr>
          <w:rFonts w:ascii="Consolas" w:hAnsi="Consolas" w:eastAsia="Consolas"/>
          <w:sz w:val="21"/>
        </w:rPr>
        <w:t>https://polyvote-bacse202.onrender.com</w:t>
      </w:r>
      <w:r>
        <w:rPr>
          <w:rFonts w:ascii="Times New Roman" w:hAnsi="Times New Roman" w:eastAsia="Times New Roman"/>
          <w:sz w:val="24"/>
        </w:rPr>
        <w:t xml:space="preserve"> (free hosting: the first visit after idle can take about a minute). </w:t>
      </w:r>
      <w:r>
        <w:rPr>
          <w:rFonts w:ascii="Times New Roman" w:hAnsi="Times New Roman" w:eastAsia="Times New Roman"/>
          <w:b/>
          <w:sz w:val="24"/>
        </w:rPr>
        <w:t>Source code:</w:t>
      </w:r>
      <w:r>
        <w:rPr>
          <w:rFonts w:ascii="Times New Roman" w:hAnsi="Times New Roman" w:eastAsia="Times New Roman"/>
          <w:sz w:val="24"/>
        </w:rPr>
        <w:t xml:space="preserve"> https://github.com/Tharakeshtj/polyvote-election-platform. The </w:t>
      </w:r>
      <w:r>
        <w:rPr>
          <w:rFonts w:ascii="Consolas" w:hAnsi="Consolas" w:eastAsia="Consolas"/>
          <w:sz w:val="21"/>
        </w:rPr>
        <w:t>/demo</w:t>
      </w:r>
      <w:r>
        <w:rPr>
          <w:rFonts w:ascii="Times New Roman" w:hAnsi="Times New Roman" w:eastAsia="Times New Roman"/>
          <w:sz w:val="24"/>
        </w:rPr>
        <w:t xml:space="preserve"> page inside the application lists every page.</w:t>
      </w:r>
    </w:p>
    <w:p>
      <w:pPr>
        <w:keepNext/>
        <w:spacing w:before="200" w:after="120"/>
        <w:jc w:val="left"/>
      </w:pPr>
      <w:r>
        <w:rPr>
          <w:rFonts w:ascii="Times New Roman" w:hAnsi="Times New Roman" w:eastAsia="Times New Roman"/>
          <w:b/>
          <w:i/>
          <w:sz w:val="24"/>
        </w:rPr>
        <w:t>E.1 Workflow of one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1040"/>
        <w:gridCol w:w="4940"/>
        <w:gridCol w:w="2600"/>
      </w:tblGrid>
      <w:tr>
        <w:trPr>
          <w:tblHeader/>
          <w:cantSplit/>
        </w:trPr>
        <w:tc>
          <w:tcPr>
            <w:tcW w:type="dxa" w:w="2340"/>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Step</w:t>
            </w:r>
          </w:p>
        </w:tc>
        <w:tc>
          <w:tcPr>
            <w:tcW w:type="dxa" w:w="2340"/>
            <w:tcW w:type="dxa" w:w="10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Who</w:t>
            </w:r>
          </w:p>
        </w:tc>
        <w:tc>
          <w:tcPr>
            <w:tcW w:type="dxa" w:w="2340"/>
            <w:tcW w:type="dxa" w:w="49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What happens</w:t>
            </w:r>
          </w:p>
        </w:tc>
        <w:tc>
          <w:tcPr>
            <w:tcW w:type="dxa" w:w="2340"/>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8"/>
              </w:rPr>
              <w:t>Where</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Creates the organisation and election</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Admin, New election</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2</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Adds candidates (only before voting opens)</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Election, Candidates</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3</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Registers voters and their email addresses</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Election, Voters</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4</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Opens voting</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Election, Overview</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5</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Opens the vote page (or scans the QR code), signs in with registration number and password</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 page</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6</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Enters the 6-digit code received by email</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 page</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7</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Ranks three candidates, reviews and casts; keeps the receipt token</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Vote page</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8</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Anyone</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Checks that the receipt is sealed and counted</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Check receipt</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9</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Closes voting, runs the integrity sweep, counts the ballots</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Election, Results</w:t>
            </w:r>
          </w:p>
        </w:tc>
      </w:tr>
      <w:tr>
        <w:trPr>
          <w:cantSplit/>
        </w:trPr>
        <w:tc>
          <w:tcPr>
            <w:tcW w:type="dxa" w:w="2340"/>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10</w:t>
            </w:r>
          </w:p>
        </w:tc>
        <w:tc>
          <w:tcPr>
            <w:tcW w:type="dxa" w:w="2340"/>
            <w:tcW w:type="dxa" w:w="1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Officer</w:t>
            </w:r>
          </w:p>
        </w:tc>
        <w:tc>
          <w:tcPr>
            <w:tcW w:type="dxa" w:w="2340"/>
            <w:tcW w:type="dxa" w:w="4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Tamper test: edits or deletes a ballot in DB Studio, runs the sweep again</w:t>
            </w:r>
          </w:p>
        </w:tc>
        <w:tc>
          <w:tcPr>
            <w:tcW w:type="dxa" w:w="2340"/>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8"/>
              </w:rPr>
              <w:t>Election, DB Studio and Results</w:t>
            </w:r>
          </w:p>
        </w:tc>
      </w:tr>
    </w:tbl>
    <w:p>
      <w:pPr>
        <w:spacing w:before="80" w:after="200"/>
        <w:jc w:val="both"/>
      </w:pPr>
      <w:r>
        <w:rPr>
          <w:rFonts w:ascii="Times New Roman" w:hAnsi="Times New Roman" w:eastAsia="Times New Roman"/>
          <w:b/>
          <w:sz w:val="22"/>
        </w:rPr>
        <w:t>Table 32: Workflow of one election from set-up to audit.</w:t>
      </w:r>
    </w:p>
    <w:p>
      <w:pPr>
        <w:keepNext/>
        <w:spacing w:before="200" w:after="120"/>
        <w:jc w:val="left"/>
      </w:pPr>
      <w:r>
        <w:rPr>
          <w:rFonts w:ascii="Times New Roman" w:hAnsi="Times New Roman" w:eastAsia="Times New Roman"/>
          <w:b/>
          <w:i/>
          <w:sz w:val="24"/>
        </w:rPr>
        <w:t>E.2 Three-minute tour of the public demo</w:t>
      </w:r>
    </w:p>
    <w:p>
      <w:pPr>
        <w:pStyle w:val="ListParagraph"/>
        <w:numPr>
          <w:ilvl w:val="0"/>
          <w:numId w:val="2"/>
        </w:numPr>
        <w:spacing w:after="80" w:line="264"/>
        <w:jc w:val="left"/>
      </w:pPr>
      <w:r>
        <w:rPr>
          <w:rFonts w:ascii="Times New Roman" w:hAnsi="Times New Roman" w:eastAsia="Times New Roman"/>
          <w:sz w:val="24"/>
        </w:rPr>
        <w:t xml:space="preserve">Open the demo link and read the "Demo mode" banner; click </w:t>
      </w:r>
      <w:r>
        <w:rPr>
          <w:rFonts w:ascii="Times New Roman" w:hAnsi="Times New Roman" w:eastAsia="Times New Roman"/>
          <w:b/>
          <w:sz w:val="24"/>
        </w:rPr>
        <w:t>Demo guide</w:t>
      </w:r>
      <w:r>
        <w:rPr>
          <w:rFonts w:ascii="Times New Roman" w:hAnsi="Times New Roman" w:eastAsia="Times New Roman"/>
          <w:sz w:val="24"/>
        </w:rPr>
        <w:t xml:space="preserve"> to see every page.</w:t>
      </w:r>
    </w:p>
    <w:p>
      <w:pPr>
        <w:pStyle w:val="ListParagraph"/>
        <w:numPr>
          <w:ilvl w:val="0"/>
          <w:numId w:val="2"/>
        </w:numPr>
        <w:spacing w:after="80" w:line="264"/>
        <w:jc w:val="left"/>
      </w:pPr>
      <w:r>
        <w:rPr>
          <w:rFonts w:ascii="Times New Roman" w:hAnsi="Times New Roman" w:eastAsia="Times New Roman"/>
          <w:sz w:val="24"/>
        </w:rPr>
        <w:t xml:space="preserve">Click </w:t>
      </w:r>
      <w:r>
        <w:rPr>
          <w:rFonts w:ascii="Times New Roman" w:hAnsi="Times New Roman" w:eastAsia="Times New Roman"/>
          <w:b/>
          <w:sz w:val="24"/>
        </w:rPr>
        <w:t>Vote</w:t>
      </w:r>
      <w:r>
        <w:rPr>
          <w:rFonts w:ascii="Times New Roman" w:hAnsi="Times New Roman" w:eastAsia="Times New Roman"/>
          <w:sz w:val="24"/>
        </w:rPr>
        <w:t xml:space="preserve"> and sign in as </w:t>
      </w:r>
      <w:r>
        <w:rPr>
          <w:rFonts w:ascii="Consolas" w:hAnsi="Consolas" w:eastAsia="Consolas"/>
          <w:sz w:val="21"/>
        </w:rPr>
        <w:t>25BCE0025</w:t>
      </w:r>
      <w:r>
        <w:rPr>
          <w:rFonts w:ascii="Times New Roman" w:hAnsi="Times New Roman" w:eastAsia="Times New Roman"/>
          <w:sz w:val="24"/>
        </w:rPr>
        <w:t xml:space="preserve"> with password </w:t>
      </w:r>
      <w:r>
        <w:rPr>
          <w:rFonts w:ascii="Consolas" w:hAnsi="Consolas" w:eastAsia="Consolas"/>
          <w:sz w:val="21"/>
        </w:rPr>
        <w:t>vote123</w:t>
      </w:r>
      <w:r>
        <w:rPr>
          <w:rFonts w:ascii="Times New Roman" w:hAnsi="Times New Roman" w:eastAsia="Times New Roman"/>
          <w:sz w:val="24"/>
        </w:rPr>
        <w:t xml:space="preserve"> (voters </w:t>
      </w:r>
      <w:r>
        <w:rPr>
          <w:rFonts w:ascii="Consolas" w:hAnsi="Consolas" w:eastAsia="Consolas"/>
          <w:sz w:val="21"/>
        </w:rPr>
        <w:t>25BCE0019</w:t>
      </w:r>
      <w:r>
        <w:rPr>
          <w:rFonts w:ascii="Times New Roman" w:hAnsi="Times New Roman" w:eastAsia="Times New Roman"/>
          <w:sz w:val="24"/>
        </w:rPr>
        <w:t xml:space="preserve"> to </w:t>
      </w:r>
      <w:r>
        <w:rPr>
          <w:rFonts w:ascii="Consolas" w:hAnsi="Consolas" w:eastAsia="Consolas"/>
          <w:sz w:val="21"/>
        </w:rPr>
        <w:t>25BCE0030</w:t>
      </w:r>
      <w:r>
        <w:rPr>
          <w:rFonts w:ascii="Times New Roman" w:hAnsi="Times New Roman" w:eastAsia="Times New Roman"/>
          <w:sz w:val="24"/>
        </w:rPr>
        <w:t xml:space="preserve"> have not voted).</w:t>
      </w:r>
    </w:p>
    <w:p>
      <w:pPr>
        <w:pStyle w:val="ListParagraph"/>
        <w:numPr>
          <w:ilvl w:val="0"/>
          <w:numId w:val="2"/>
        </w:numPr>
        <w:spacing w:after="80" w:line="264"/>
        <w:jc w:val="left"/>
      </w:pPr>
      <w:r>
        <w:rPr>
          <w:rFonts w:ascii="Times New Roman" w:hAnsi="Times New Roman" w:eastAsia="Times New Roman"/>
          <w:sz w:val="24"/>
        </w:rPr>
        <w:t>Read the 6-digit code from the blue "Demo mode" box, type it in, rank three candidates, review and cast. Copy the receipt token.</w:t>
      </w:r>
    </w:p>
    <w:p>
      <w:pPr>
        <w:pStyle w:val="ListParagraph"/>
        <w:numPr>
          <w:ilvl w:val="0"/>
          <w:numId w:val="2"/>
        </w:numPr>
        <w:spacing w:after="80" w:line="264"/>
        <w:jc w:val="left"/>
      </w:pPr>
      <w:r>
        <w:rPr>
          <w:rFonts w:ascii="Times New Roman" w:hAnsi="Times New Roman" w:eastAsia="Times New Roman"/>
          <w:sz w:val="24"/>
        </w:rPr>
        <w:t xml:space="preserve">Open </w:t>
      </w:r>
      <w:r>
        <w:rPr>
          <w:rFonts w:ascii="Times New Roman" w:hAnsi="Times New Roman" w:eastAsia="Times New Roman"/>
          <w:b/>
          <w:sz w:val="24"/>
        </w:rPr>
        <w:t>Check receipt</w:t>
      </w:r>
      <w:r>
        <w:rPr>
          <w:rFonts w:ascii="Times New Roman" w:hAnsi="Times New Roman" w:eastAsia="Times New Roman"/>
          <w:sz w:val="24"/>
        </w:rPr>
        <w:t>, paste the token: the ballot is sealed in the ledger and counted.</w:t>
      </w:r>
    </w:p>
    <w:p>
      <w:pPr>
        <w:pStyle w:val="ListParagraph"/>
        <w:numPr>
          <w:ilvl w:val="0"/>
          <w:numId w:val="2"/>
        </w:numPr>
        <w:spacing w:after="80" w:line="264"/>
        <w:jc w:val="left"/>
      </w:pPr>
      <w:r>
        <w:rPr>
          <w:rFonts w:ascii="Times New Roman" w:hAnsi="Times New Roman" w:eastAsia="Times New Roman"/>
          <w:sz w:val="24"/>
        </w:rPr>
        <w:t xml:space="preserve">Open </w:t>
      </w:r>
      <w:r>
        <w:rPr>
          <w:rFonts w:ascii="Times New Roman" w:hAnsi="Times New Roman" w:eastAsia="Times New Roman"/>
          <w:b/>
          <w:sz w:val="24"/>
        </w:rPr>
        <w:t>Admin</w:t>
      </w:r>
      <w:r>
        <w:rPr>
          <w:rFonts w:ascii="Times New Roman" w:hAnsi="Times New Roman" w:eastAsia="Times New Roman"/>
          <w:sz w:val="24"/>
        </w:rPr>
        <w:t xml:space="preserve"> (</w:t>
      </w:r>
      <w:r>
        <w:rPr>
          <w:rFonts w:ascii="Consolas" w:hAnsi="Consolas" w:eastAsia="Consolas"/>
          <w:sz w:val="21"/>
        </w:rPr>
        <w:t>admin</w:t>
      </w:r>
      <w:r>
        <w:rPr>
          <w:rFonts w:ascii="Times New Roman" w:hAnsi="Times New Roman" w:eastAsia="Times New Roman"/>
          <w:sz w:val="24"/>
        </w:rPr>
        <w:t xml:space="preserve"> / </w:t>
      </w:r>
      <w:r>
        <w:rPr>
          <w:rFonts w:ascii="Consolas" w:hAnsi="Consolas" w:eastAsia="Consolas"/>
          <w:sz w:val="21"/>
        </w:rPr>
        <w:t>admin123</w:t>
      </w:r>
      <w:r>
        <w:rPr>
          <w:rFonts w:ascii="Times New Roman" w:hAnsi="Times New Roman" w:eastAsia="Times New Roman"/>
          <w:sz w:val="24"/>
        </w:rPr>
        <w:t xml:space="preserve"> on the public demo only). Go to Election 1, </w:t>
      </w:r>
      <w:r>
        <w:rPr>
          <w:rFonts w:ascii="Times New Roman" w:hAnsi="Times New Roman" w:eastAsia="Times New Roman"/>
          <w:b/>
          <w:sz w:val="24"/>
        </w:rPr>
        <w:t>Results</w:t>
      </w:r>
      <w:r>
        <w:rPr>
          <w:rFonts w:ascii="Times New Roman" w:hAnsi="Times New Roman" w:eastAsia="Times New Roman"/>
          <w:sz w:val="24"/>
        </w:rPr>
        <w:t>, and run the sweep: it passes.</w:t>
      </w:r>
    </w:p>
    <w:p>
      <w:pPr>
        <w:pStyle w:val="ListParagraph"/>
        <w:numPr>
          <w:ilvl w:val="0"/>
          <w:numId w:val="2"/>
        </w:numPr>
        <w:spacing w:after="80" w:line="264"/>
        <w:jc w:val="left"/>
      </w:pPr>
      <w:r>
        <w:rPr>
          <w:rFonts w:ascii="Times New Roman" w:hAnsi="Times New Roman" w:eastAsia="Times New Roman"/>
          <w:sz w:val="24"/>
        </w:rPr>
        <w:t xml:space="preserve">In </w:t>
      </w:r>
      <w:r>
        <w:rPr>
          <w:rFonts w:ascii="Times New Roman" w:hAnsi="Times New Roman" w:eastAsia="Times New Roman"/>
          <w:b/>
          <w:sz w:val="24"/>
        </w:rPr>
        <w:t>DB Studio</w:t>
      </w:r>
      <w:r>
        <w:rPr>
          <w:rFonts w:ascii="Times New Roman" w:hAnsi="Times New Roman" w:eastAsia="Times New Roman"/>
          <w:sz w:val="24"/>
        </w:rPr>
        <w:t xml:space="preserve">, delete a ballot, return to Results and run the sweep again: the deleted ballot is named. Open </w:t>
      </w:r>
      <w:r>
        <w:rPr>
          <w:rFonts w:ascii="Times New Roman" w:hAnsi="Times New Roman" w:eastAsia="Times New Roman"/>
          <w:b/>
          <w:sz w:val="24"/>
        </w:rPr>
        <w:t>Audit ledger</w:t>
      </w:r>
      <w:r>
        <w:rPr>
          <w:rFonts w:ascii="Times New Roman" w:hAnsi="Times New Roman" w:eastAsia="Times New Roman"/>
          <w:sz w:val="24"/>
        </w:rPr>
        <w:t xml:space="preserve">: the chain is intact. Open </w:t>
      </w:r>
      <w:r>
        <w:rPr>
          <w:rFonts w:ascii="Times New Roman" w:hAnsi="Times New Roman" w:eastAsia="Times New Roman"/>
          <w:b/>
          <w:sz w:val="24"/>
        </w:rPr>
        <w:t>Mail outbox</w:t>
      </w:r>
      <w:r>
        <w:rPr>
          <w:rFonts w:ascii="Times New Roman" w:hAnsi="Times New Roman" w:eastAsia="Times New Roman"/>
          <w:sz w:val="24"/>
        </w:rPr>
        <w:t>: every code issued is listed.</w:t>
      </w:r>
    </w:p>
    <w:p>
      <w:pPr>
        <w:keepNext/>
        <w:spacing w:before="200" w:after="120"/>
        <w:jc w:val="left"/>
      </w:pPr>
      <w:r>
        <w:rPr>
          <w:rFonts w:ascii="Times New Roman" w:hAnsi="Times New Roman" w:eastAsia="Times New Roman"/>
          <w:b/>
          <w:i/>
          <w:sz w:val="24"/>
        </w:rPr>
        <w:t>E.3 Class demonstration with real email codes</w:t>
      </w:r>
    </w:p>
    <w:p>
      <w:pPr>
        <w:pStyle w:val="ListParagraph"/>
        <w:numPr>
          <w:ilvl w:val="0"/>
          <w:numId w:val="2"/>
        </w:numPr>
        <w:spacing w:after="80" w:line="264"/>
        <w:jc w:val="left"/>
      </w:pPr>
      <w:r>
        <w:rPr>
          <w:rFonts w:ascii="Times New Roman" w:hAnsi="Times New Roman" w:eastAsia="Times New Roman"/>
          <w:sz w:val="24"/>
        </w:rPr>
        <w:t xml:space="preserve">Start the sample build with </w:t>
      </w:r>
      <w:r>
        <w:rPr>
          <w:rFonts w:ascii="Consolas" w:hAnsi="Consolas" w:eastAsia="Consolas"/>
          <w:sz w:val="21"/>
        </w:rPr>
        <w:t>START_DEMO.bat</w:t>
      </w:r>
      <w:r>
        <w:rPr>
          <w:rFonts w:ascii="Times New Roman" w:hAnsi="Times New Roman" w:eastAsia="Times New Roman"/>
          <w:sz w:val="24"/>
        </w:rPr>
        <w:t xml:space="preserve"> and connect a Gmail App Password once with </w:t>
      </w:r>
      <w:r>
        <w:rPr>
          <w:rFonts w:ascii="Consolas" w:hAnsi="Consolas" w:eastAsia="Consolas"/>
          <w:sz w:val="21"/>
        </w:rPr>
        <w:t>SET_GMAIL.bat</w:t>
      </w:r>
      <w:r>
        <w:rPr>
          <w:rFonts w:ascii="Times New Roman" w:hAnsi="Times New Roman" w:eastAsia="Times New Roman"/>
          <w:sz w:val="24"/>
        </w:rPr>
        <w:t>.</w:t>
      </w:r>
    </w:p>
    <w:p>
      <w:pPr>
        <w:pStyle w:val="ListParagraph"/>
        <w:numPr>
          <w:ilvl w:val="0"/>
          <w:numId w:val="2"/>
        </w:numPr>
        <w:spacing w:after="80" w:line="264"/>
        <w:jc w:val="left"/>
      </w:pPr>
      <w:r>
        <w:rPr>
          <w:rFonts w:ascii="Times New Roman" w:hAnsi="Times New Roman" w:eastAsia="Times New Roman"/>
          <w:sz w:val="24"/>
        </w:rPr>
        <w:t>Create a new election, add five candidates, bulk-register five voters, and set their emails; open voting. Add two more voters by hand, each with their own email.</w:t>
      </w:r>
    </w:p>
    <w:p>
      <w:pPr>
        <w:pStyle w:val="ListParagraph"/>
        <w:numPr>
          <w:ilvl w:val="0"/>
          <w:numId w:val="2"/>
        </w:numPr>
        <w:spacing w:after="80" w:line="264"/>
        <w:jc w:val="left"/>
      </w:pPr>
      <w:r>
        <w:rPr>
          <w:rFonts w:ascii="Times New Roman" w:hAnsi="Times New Roman" w:eastAsia="Times New Roman"/>
          <w:sz w:val="24"/>
        </w:rPr>
        <w:t>Run the ballot simulation for the first four voters, then vote for the remaining three from a phone by scanning the QR code: each voter signs in, receives their own code by email, and casts.</w:t>
      </w:r>
    </w:p>
    <w:p>
      <w:pPr>
        <w:pStyle w:val="ListParagraph"/>
        <w:numPr>
          <w:ilvl w:val="0"/>
          <w:numId w:val="2"/>
        </w:numPr>
        <w:spacing w:after="80" w:line="264"/>
        <w:jc w:val="left"/>
      </w:pPr>
      <w:r>
        <w:rPr>
          <w:rFonts w:ascii="Times New Roman" w:hAnsi="Times New Roman" w:eastAsia="Times New Roman"/>
          <w:sz w:val="24"/>
        </w:rPr>
        <w:t>Close the election, run the sweep and the count, then edit one block in MongoDB Atlas and reload the Audit ledger to show the red "tampered" banner.</w:t>
      </w:r>
    </w:p>
    <w:p>
      <w:pPr>
        <w:keepNext/>
        <w:spacing w:before="280" w:after="160"/>
        <w:jc w:val="left"/>
      </w:pPr>
      <w:r>
        <w:rPr>
          <w:rFonts w:ascii="Times New Roman" w:hAnsi="Times New Roman" w:eastAsia="Times New Roman"/>
          <w:b/>
          <w:sz w:val="24"/>
        </w:rPr>
        <w:t>Appendix D: Detail of Tampering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986"/>
        <w:gridCol w:w="4853"/>
      </w:tblGrid>
      <w:tr>
        <w:trPr>
          <w:tblHeader/>
          <w:cantSplit/>
        </w:trPr>
        <w:tc>
          <w:tcPr>
            <w:tcW w:type="dxa" w:w="3120"/>
            <w:tcW w:type="dxa" w:w="5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ID</w:t>
            </w:r>
          </w:p>
        </w:tc>
        <w:tc>
          <w:tcPr>
            <w:tcW w:type="dxa" w:w="3120"/>
            <w:tcW w:type="dxa" w:w="398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Scenario</w:t>
            </w:r>
          </w:p>
        </w:tc>
        <w:tc>
          <w:tcPr>
            <w:tcW w:type="dxa" w:w="3120"/>
            <w:tcW w:type="dxa" w:w="48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left"/>
            </w:pPr>
            <w:r>
              <w:rPr>
                <w:rFonts w:ascii="Times New Roman" w:hAnsi="Times New Roman" w:eastAsia="Times New Roman"/>
                <w:b/>
                <w:sz w:val="16"/>
              </w:rPr>
              <w:t>Final design: evidence</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C1</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Swap the 1st and 2nd choice on one ballot</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counts {'voted_flags': 40, 'ballots': 40,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C2</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Replace the first-choice candidate on one ballot</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counts {'voted_flags': 40, 'ballots': 40,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C3</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Delete one ballot</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counters; counts {'voted_flags': 40, 'ballots': 39,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C4</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Delete a ballot and clear a voted flag to hide the gap</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counters; counts {'voted_flags': 39, 'ballots': 39,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C5</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Inject a ballot with no receipt</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counters; counts {'voted_flags': 40, 'ballots': 41,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C6</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Ballot stuffing: inject ballot, forge receipt, set a voted flag</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chain; counts {'voted_flags': 41, 'ballots': 41, 'receipts': 41}</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C7</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Edit a ledger block without repairing the chain</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chain; counts {'voted_flags': 40, 'ballots': 40,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C8</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Delete a block from the middle of the ledger</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chain, counters; counts {'voted_flags': 40, 'ballots': 40, 'receipts': 39}</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C9</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Truncate the last block of the ledger</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counters; counts {'voted_flags': 40, 'ballots': 40, 'receipts': 39}</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C10</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Change a ballot and rebuild the whole chain consistently (attacker has no secret key)</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chain; counts {'voted_flags': 40, 'ballots': 40,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C11</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Swap two candidates’ names after voting</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counts {'voted_flags': 40, 'ballots': 40, 'receipts': 40}</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C12</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Reset a voted flag, then let that voter cast a second ballot</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sweep, counters; counts {'voted_flags': 40, 'ballots': 41, 'receipts': 41}</w:t>
            </w:r>
          </w:p>
        </w:tc>
      </w:tr>
      <w:tr>
        <w:trPr>
          <w:cantSplit/>
        </w:trPr>
        <w:tc>
          <w:tcPr>
            <w:tcW w:type="dxa" w:w="3120"/>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C13</w:t>
            </w:r>
          </w:p>
        </w:tc>
        <w:tc>
          <w:tcPr>
            <w:tcW w:type="dxa" w:w="3120"/>
            <w:tcW w:type="dxa" w:w="3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Add a ghost voter to the roster and vote as them through the API</w:t>
            </w:r>
          </w:p>
        </w:tc>
        <w:tc>
          <w:tcPr>
            <w:tcW w:type="dxa" w:w="3120"/>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left"/>
            </w:pPr>
            <w:r>
              <w:rPr>
                <w:rFonts w:ascii="Times New Roman" w:hAnsi="Times New Roman" w:eastAsia="Times New Roman"/>
                <w:sz w:val="16"/>
              </w:rPr>
              <w:t>flags: none; counts {'voted_flags': 41, 'ballots': 41, 'receipts': 41}</w:t>
            </w:r>
          </w:p>
        </w:tc>
      </w:tr>
    </w:tbl>
    <w:p>
      <w:pPr>
        <w:spacing w:before="80" w:after="200"/>
        <w:jc w:val="both"/>
      </w:pPr>
      <w:r>
        <w:rPr>
          <w:rFonts w:ascii="Times New Roman" w:hAnsi="Times New Roman" w:eastAsia="Times New Roman"/>
          <w:b/>
          <w:sz w:val="22"/>
        </w:rPr>
        <w:t>Table 33: Evidence recorded for each scenario under the final design.</w:t>
      </w:r>
    </w:p>
    <w:p>
      <w:pPr>
        <w:spacing w:before="0" w:after="160"/>
        <w:jc w:val="both"/>
      </w:pPr>
      <w:r>
        <w:rPr>
          <w:rFonts w:ascii="Times New Roman" w:hAnsi="Times New Roman" w:eastAsia="Times New Roman"/>
          <w:sz w:val="21"/>
        </w:rPr>
        <w:t xml:space="preserve">"flags" lists which checks fired: </w:t>
      </w:r>
      <w:r>
        <w:rPr>
          <w:rFonts w:ascii="Consolas" w:hAnsi="Consolas" w:eastAsia="Consolas"/>
          <w:sz w:val="18"/>
        </w:rPr>
        <w:t>sweep</w:t>
      </w:r>
      <w:r>
        <w:rPr>
          <w:rFonts w:ascii="Times New Roman" w:hAnsi="Times New Roman" w:eastAsia="Times New Roman"/>
          <w:sz w:val="21"/>
        </w:rPr>
        <w:t xml:space="preserve">, </w:t>
      </w:r>
      <w:r>
        <w:rPr>
          <w:rFonts w:ascii="Consolas" w:hAnsi="Consolas" w:eastAsia="Consolas"/>
          <w:sz w:val="18"/>
        </w:rPr>
        <w:t>chain</w:t>
      </w:r>
      <w:r>
        <w:rPr>
          <w:rFonts w:ascii="Times New Roman" w:hAnsi="Times New Roman" w:eastAsia="Times New Roman"/>
          <w:sz w:val="21"/>
        </w:rPr>
        <w:t xml:space="preserve">, or </w:t>
      </w:r>
      <w:r>
        <w:rPr>
          <w:rFonts w:ascii="Consolas" w:hAnsi="Consolas" w:eastAsia="Consolas"/>
          <w:sz w:val="18"/>
        </w:rPr>
        <w:t>counters</w:t>
      </w:r>
      <w:r>
        <w:rPr>
          <w:rFonts w:ascii="Times New Roman" w:hAnsi="Times New Roman" w:eastAsia="Times New Roman"/>
          <w:sz w:val="21"/>
        </w:rPr>
        <w:t>. "counts" are voted flags, ballots and receipts as seen by the administrator interface.</w:t>
      </w:r>
    </w:p>
    <w:sectPr>
      <w:footerReference w:type="default" r:id="rId44"/>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8"/>
        <w:szCs w:val="18"/>
      </w:rPr>
    </w:lvl>
    <w:lvl w:ilvl="1" w:tentative="1">
      <w:start w:val="1"/>
      <w:numFmt w:val="bullet"/>
      <w:lvlText w:val="○"/>
      <w:lvlJc w:val="left"/>
      <w:pPr>
        <w:ind w:left="1440" w:hanging="360"/>
      </w:pPr>
      <w:rPr>
        <w:sz w:val="18"/>
        <w:szCs w:val="18"/>
      </w:r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6f686eb82421704dd547f2fa163f4579d353d78.png"/><Relationship Id="rId8" Type="http://schemas.openxmlformats.org/officeDocument/2006/relationships/image" Target="media/25f1a3977ffd8950b28c8e132afd14c6a912327a.png"/><Relationship Id="rId9" Type="http://schemas.openxmlformats.org/officeDocument/2006/relationships/image" Target="media/9736e78ae09ef10d79ae55c693f3e9354ac95724.png"/><Relationship Id="rId10" Type="http://schemas.openxmlformats.org/officeDocument/2006/relationships/image" Target="media/80fba0fd40bb69414bfdcca8892c67aa993cb5b0.png"/><Relationship Id="rId11" Type="http://schemas.openxmlformats.org/officeDocument/2006/relationships/image" Target="media/b2d9a5f674041f96b1ec0d4038fd2143a203ccce.png"/><Relationship Id="rId12" Type="http://schemas.openxmlformats.org/officeDocument/2006/relationships/image" Target="media/18d79526729189c8d7d7bebc071ae7a228ccecd2.png"/><Relationship Id="rId13" Type="http://schemas.openxmlformats.org/officeDocument/2006/relationships/image" Target="media/958bb3efb8f65f013264e31c2fa5e0a849c05fe1.png"/><Relationship Id="rId14" Type="http://schemas.openxmlformats.org/officeDocument/2006/relationships/image" Target="media/91d47d59a22a776f96a65af319363b5f7dd52ce0.png"/><Relationship Id="rId15" Type="http://schemas.openxmlformats.org/officeDocument/2006/relationships/image" Target="media/849c533ac1ebe1d2ceaa1af6ab9e16092cd69564.png"/><Relationship Id="rId16" Type="http://schemas.openxmlformats.org/officeDocument/2006/relationships/image" Target="media/7d4b173dd5d069836fa5b2b1fe875a05bfb139d2.png"/><Relationship Id="rId17" Type="http://schemas.openxmlformats.org/officeDocument/2006/relationships/image" Target="media/0b492dcfb986390da712c8dad0a536c15b98d452.png"/><Relationship Id="rId18" Type="http://schemas.openxmlformats.org/officeDocument/2006/relationships/image" Target="media/13d0c7da094137d4836b4d342ef29dc83244e156.png"/><Relationship Id="rId19" Type="http://schemas.openxmlformats.org/officeDocument/2006/relationships/image" Target="media/f9dfea3c8befaa31fdb4ae4ca44280acf6505828.png"/><Relationship Id="rId20" Type="http://schemas.openxmlformats.org/officeDocument/2006/relationships/image" Target="media/fe2a339f3dba4592e04ffd3f802a496fc04403c9.png"/><Relationship Id="rId21" Type="http://schemas.openxmlformats.org/officeDocument/2006/relationships/image" Target="media/75feb07f2d67ebcd6b5093a7d92e719c68b2410f.png"/><Relationship Id="rId22" Type="http://schemas.openxmlformats.org/officeDocument/2006/relationships/image" Target="media/144951ae4d832d363021e8bc40811de404adcda7.png"/><Relationship Id="rId23" Type="http://schemas.openxmlformats.org/officeDocument/2006/relationships/image" Target="media/e7b83e1d4ea138126243ecba8fb981186eb847b6.png"/><Relationship Id="rId24" Type="http://schemas.openxmlformats.org/officeDocument/2006/relationships/fontTable" Target="fontTable.xml"/><Relationship Id="rId25" Type="http://schemas.openxmlformats.org/officeDocument/2006/relationships/image" Target="media/image1.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8.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PolyVote_Review_II</dc:title>
  <dc:creator>PolyVote team</dc:creator>
  <cp:lastModifiedBy>Un-named</cp:lastModifiedBy>
  <cp:revision>1</cp:revision>
  <dcterms:created xsi:type="dcterms:W3CDTF">2026-10-14T20:44:46.451Z</dcterms:created>
  <dcterms:modified xsi:type="dcterms:W3CDTF">2026-10-14T20:44:46.455Z</dcterms:modified>
</cp:coreProperties>
</file>

<file path=docProps/custom.xml><?xml version="1.0" encoding="utf-8"?>
<Properties xmlns="http://schemas.openxmlformats.org/officeDocument/2006/custom-properties" xmlns:vt="http://schemas.openxmlformats.org/officeDocument/2006/docPropsVTypes"/>
</file>