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650A7" w14:textId="77777777" w:rsidR="00180406" w:rsidRDefault="00000000">
      <w:pPr>
        <w:pStyle w:val="Title"/>
      </w:pPr>
      <w:r>
        <w:t>Car Price Prediction Dashboard Report</w:t>
      </w:r>
    </w:p>
    <w:p w14:paraId="3980E977" w14:textId="77777777" w:rsidR="00180406" w:rsidRDefault="00000000">
      <w:pPr>
        <w:pStyle w:val="Heading1"/>
      </w:pPr>
      <w:r>
        <w:t>1. Overview</w:t>
      </w:r>
    </w:p>
    <w:p w14:paraId="2189490F" w14:textId="77777777" w:rsidR="00180406" w:rsidRDefault="00000000">
      <w:r>
        <w:t>This dashboard provides insights into car price prediction using a dataset consisting of various car attributes such as brand, model, fuel type, year of manufacture, and more. The primary goal is to analyze and predict car prices based on these features.</w:t>
      </w:r>
    </w:p>
    <w:p w14:paraId="2AC47B39" w14:textId="77777777" w:rsidR="00180406" w:rsidRDefault="00000000">
      <w:pPr>
        <w:pStyle w:val="Heading1"/>
      </w:pPr>
      <w:r>
        <w:t>2. Dataset Summary</w:t>
      </w:r>
    </w:p>
    <w:p w14:paraId="4EB80B14" w14:textId="77777777" w:rsidR="00180406" w:rsidRDefault="00000000">
      <w:r>
        <w:t>The dataset contains the following columns: name, year, selling_price, km_driven, fuel, seller_type, transmission, owner, mileage, engine, max_power, torque, seats, brand, and price_category. Key features impacting car prices include mileage, engine capacity, brand, and year.</w:t>
      </w:r>
    </w:p>
    <w:p w14:paraId="058DE226" w14:textId="77777777" w:rsidR="00180406" w:rsidRDefault="00000000">
      <w:pPr>
        <w:pStyle w:val="Heading1"/>
      </w:pPr>
      <w:r>
        <w:t>3. Dashboard Visuals</w:t>
      </w:r>
    </w:p>
    <w:p w14:paraId="2F298427" w14:textId="77777777" w:rsidR="00180406" w:rsidRDefault="00000000">
      <w:r>
        <w:t>Several visualizations are created to explore the data and derive insights:</w:t>
      </w:r>
      <w:r>
        <w:br/>
        <w:t>- Brand-wise average selling price</w:t>
      </w:r>
      <w:r>
        <w:br/>
        <w:t>- Fuel type distribution</w:t>
      </w:r>
      <w:r>
        <w:br/>
        <w:t>- Year-wise car count</w:t>
      </w:r>
      <w:r>
        <w:br/>
        <w:t>- Price category-wise count</w:t>
      </w:r>
      <w:r>
        <w:br/>
        <w:t>- Relationship between year and selling price</w:t>
      </w:r>
      <w:r>
        <w:br/>
        <w:t>- Engine vs. selling price with mileage</w:t>
      </w:r>
    </w:p>
    <w:p w14:paraId="66BF966B" w14:textId="77777777" w:rsidR="00180406" w:rsidRDefault="00000000">
      <w:pPr>
        <w:pStyle w:val="Heading1"/>
      </w:pPr>
      <w:r>
        <w:t>4. Key Insights</w:t>
      </w:r>
    </w:p>
    <w:p w14:paraId="5EFA874C" w14:textId="5D7DC5A5" w:rsidR="00180406" w:rsidRDefault="00000000">
      <w:r>
        <w:t>- Brand Influence: Brands like Toyota, BMW, and Audi generally have higher average selling prices.</w:t>
      </w:r>
      <w:r>
        <w:br/>
        <w:t>- Fuel Type: Petrol cars are the most common, followed by diesel.</w:t>
      </w:r>
      <w:r>
        <w:br/>
        <w:t>- Price Categories: Most cars fall under the 'Low' price category, followed by 'Medium' and 'High'.</w:t>
      </w:r>
      <w:r>
        <w:br/>
        <w:t>- Engine Capacity: There is a positive correlation between engine size and selling price.</w:t>
      </w:r>
      <w:r>
        <w:br/>
        <w:t>- Mileage vs Price: Higher mileage often corresponds to a slightly lower price, though brand mitigates this effect.</w:t>
      </w:r>
    </w:p>
    <w:p w14:paraId="4C255530" w14:textId="77777777" w:rsidR="00180406" w:rsidRDefault="00000000">
      <w:pPr>
        <w:pStyle w:val="Heading1"/>
      </w:pPr>
      <w:r>
        <w:t>5. Conclusion</w:t>
      </w:r>
    </w:p>
    <w:p w14:paraId="4F41DF77" w14:textId="77777777" w:rsidR="00180406" w:rsidRDefault="00000000">
      <w:r>
        <w:t>The dashboard enables a clear understanding of how various car features influence their market value. These insights can help buyers, sellers, and dealerships make data-driven decisions when it comes to car pricing.</w:t>
      </w:r>
    </w:p>
    <w:sectPr w:rsidR="001804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4980689">
    <w:abstractNumId w:val="8"/>
  </w:num>
  <w:num w:numId="2" w16cid:durableId="400059806">
    <w:abstractNumId w:val="6"/>
  </w:num>
  <w:num w:numId="3" w16cid:durableId="483936820">
    <w:abstractNumId w:val="5"/>
  </w:num>
  <w:num w:numId="4" w16cid:durableId="1781797094">
    <w:abstractNumId w:val="4"/>
  </w:num>
  <w:num w:numId="5" w16cid:durableId="2054577163">
    <w:abstractNumId w:val="7"/>
  </w:num>
  <w:num w:numId="6" w16cid:durableId="510535670">
    <w:abstractNumId w:val="3"/>
  </w:num>
  <w:num w:numId="7" w16cid:durableId="1928344911">
    <w:abstractNumId w:val="2"/>
  </w:num>
  <w:num w:numId="8" w16cid:durableId="2144543939">
    <w:abstractNumId w:val="1"/>
  </w:num>
  <w:num w:numId="9" w16cid:durableId="1297376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0406"/>
    <w:rsid w:val="0029639D"/>
    <w:rsid w:val="00326F90"/>
    <w:rsid w:val="00AA1D8D"/>
    <w:rsid w:val="00B47730"/>
    <w:rsid w:val="00CB0664"/>
    <w:rsid w:val="00CB1910"/>
    <w:rsid w:val="00FC693F"/>
    <w:rsid w:val="00FD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99BE50"/>
  <w14:defaultImageDpi w14:val="300"/>
  <w15:docId w15:val="{EE356AAB-C05C-4EFE-B811-F9004ED8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Tharani Venkatesh</cp:lastModifiedBy>
  <cp:revision>2</cp:revision>
  <dcterms:created xsi:type="dcterms:W3CDTF">2025-05-13T09:44:00Z</dcterms:created>
  <dcterms:modified xsi:type="dcterms:W3CDTF">2025-05-13T09:44:00Z</dcterms:modified>
  <cp:category/>
</cp:coreProperties>
</file>