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6FE9A" w14:textId="77777777" w:rsidR="00E075FB" w:rsidRPr="00607A0D" w:rsidRDefault="00E87222" w:rsidP="008118AE">
      <w:pPr>
        <w:pStyle w:val="Heading1"/>
        <w:jc w:val="center"/>
      </w:pPr>
      <w:r w:rsidRPr="00607A0D">
        <w:t>Fall 2020: CSCI 4/55</w:t>
      </w:r>
      <w:bookmarkStart w:id="0" w:name="_GoBack"/>
      <w:bookmarkEnd w:id="0"/>
      <w:r w:rsidRPr="00607A0D">
        <w:t>88 Homework #1</w:t>
      </w:r>
    </w:p>
    <w:p w14:paraId="14721DAF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78E97DD7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308D94F2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4297DADC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56B406AF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53713C78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3A2999B7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68FADE50" w14:textId="77777777" w:rsidR="00E87222" w:rsidRPr="00607A0D" w:rsidRDefault="00E87222" w:rsidP="00E87222">
      <w:pPr>
        <w:rPr>
          <w:rFonts w:ascii="Times New Roman" w:hAnsi="Times New Roman" w:cs="Times New Roman"/>
        </w:rPr>
      </w:pPr>
    </w:p>
    <w:p w14:paraId="7B2FA549" w14:textId="77777777" w:rsidR="00E87222" w:rsidRPr="00607A0D" w:rsidRDefault="00E87222" w:rsidP="00E87222">
      <w:pPr>
        <w:pStyle w:val="Heading1"/>
        <w:jc w:val="center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 xml:space="preserve">Name: Tharani </w:t>
      </w:r>
      <w:proofErr w:type="spellStart"/>
      <w:r w:rsidRPr="00607A0D">
        <w:rPr>
          <w:rFonts w:ascii="Times New Roman" w:hAnsi="Times New Roman" w:cs="Times New Roman"/>
        </w:rPr>
        <w:t>Maaneeivaannan</w:t>
      </w:r>
      <w:proofErr w:type="spellEnd"/>
      <w:r w:rsidRPr="00607A0D">
        <w:rPr>
          <w:rFonts w:ascii="Times New Roman" w:hAnsi="Times New Roman" w:cs="Times New Roman"/>
        </w:rPr>
        <w:t xml:space="preserve"> ID:2575198</w:t>
      </w:r>
    </w:p>
    <w:p w14:paraId="6DE4D5E1" w14:textId="77777777" w:rsidR="00E87222" w:rsidRPr="00607A0D" w:rsidRDefault="00E87222">
      <w:pPr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br w:type="page"/>
      </w:r>
    </w:p>
    <w:p w14:paraId="7EEE1C62" w14:textId="77777777" w:rsidR="00E87222" w:rsidRPr="00607A0D" w:rsidRDefault="00C278A2" w:rsidP="00636041">
      <w:pPr>
        <w:pStyle w:val="Heading1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lastRenderedPageBreak/>
        <w:t xml:space="preserve">Task 1: </w:t>
      </w:r>
    </w:p>
    <w:p w14:paraId="0FC3E15A" w14:textId="77777777" w:rsidR="00636041" w:rsidRPr="00607A0D" w:rsidRDefault="00636041" w:rsidP="00636041">
      <w:pPr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Wrote the below code in MATLAB to produce the Figure-1</w:t>
      </w:r>
    </w:p>
    <w:p w14:paraId="68A8F603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  <w:lang w:val="es-MX"/>
        </w:rPr>
      </w:pPr>
      <w:r w:rsidRPr="00607A0D">
        <w:rPr>
          <w:rFonts w:ascii="Times New Roman" w:hAnsi="Times New Roman" w:cs="Times New Roman"/>
          <w:lang w:val="es-MX"/>
        </w:rPr>
        <w:t>&gt;&gt; x=-6.0:0.1:6.0;</w:t>
      </w:r>
    </w:p>
    <w:p w14:paraId="34F2B366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  <w:lang w:val="es-MX"/>
        </w:rPr>
      </w:pPr>
      <w:r w:rsidRPr="00607A0D">
        <w:rPr>
          <w:rFonts w:ascii="Times New Roman" w:hAnsi="Times New Roman" w:cs="Times New Roman"/>
          <w:lang w:val="es-MX"/>
        </w:rPr>
        <w:t>&gt;&gt; y=(</w:t>
      </w:r>
      <w:proofErr w:type="gramStart"/>
      <w:r w:rsidRPr="00607A0D">
        <w:rPr>
          <w:rFonts w:ascii="Times New Roman" w:hAnsi="Times New Roman" w:cs="Times New Roman"/>
          <w:lang w:val="es-MX"/>
        </w:rPr>
        <w:t>1./</w:t>
      </w:r>
      <w:proofErr w:type="gramEnd"/>
      <w:r w:rsidRPr="00607A0D">
        <w:rPr>
          <w:rFonts w:ascii="Times New Roman" w:hAnsi="Times New Roman" w:cs="Times New Roman"/>
          <w:lang w:val="es-MX"/>
        </w:rPr>
        <w:t>(1+exp(-x)));</w:t>
      </w:r>
    </w:p>
    <w:p w14:paraId="5DD90F84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  <w:lang w:val="es-MX"/>
        </w:rPr>
      </w:pPr>
      <w:r w:rsidRPr="00607A0D">
        <w:rPr>
          <w:rFonts w:ascii="Times New Roman" w:hAnsi="Times New Roman" w:cs="Times New Roman"/>
          <w:lang w:val="es-MX"/>
        </w:rPr>
        <w:t xml:space="preserve">&gt;&gt; </w:t>
      </w:r>
      <w:proofErr w:type="spellStart"/>
      <w:r w:rsidRPr="00607A0D">
        <w:rPr>
          <w:rFonts w:ascii="Times New Roman" w:hAnsi="Times New Roman" w:cs="Times New Roman"/>
          <w:lang w:val="es-MX"/>
        </w:rPr>
        <w:t>plot</w:t>
      </w:r>
      <w:proofErr w:type="spellEnd"/>
      <w:r w:rsidRPr="00607A0D">
        <w:rPr>
          <w:rFonts w:ascii="Times New Roman" w:hAnsi="Times New Roman" w:cs="Times New Roman"/>
          <w:lang w:val="es-MX"/>
        </w:rPr>
        <w:t>(</w:t>
      </w:r>
      <w:proofErr w:type="gramStart"/>
      <w:r w:rsidRPr="00607A0D">
        <w:rPr>
          <w:rFonts w:ascii="Times New Roman" w:hAnsi="Times New Roman" w:cs="Times New Roman"/>
          <w:lang w:val="es-MX"/>
        </w:rPr>
        <w:t>x,y</w:t>
      </w:r>
      <w:proofErr w:type="gramEnd"/>
      <w:r w:rsidRPr="00607A0D">
        <w:rPr>
          <w:rFonts w:ascii="Times New Roman" w:hAnsi="Times New Roman" w:cs="Times New Roman"/>
          <w:lang w:val="es-MX"/>
        </w:rPr>
        <w:t>,'Linewidth',3)</w:t>
      </w:r>
    </w:p>
    <w:p w14:paraId="6B353562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hold on;</w:t>
      </w:r>
    </w:p>
    <w:p w14:paraId="734DE929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x=-6.0:0.1:6.0;</w:t>
      </w:r>
    </w:p>
    <w:p w14:paraId="0EF6ADC7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y=((exp(x)-exp(-x)</w:t>
      </w:r>
      <w:proofErr w:type="gramStart"/>
      <w:r w:rsidRPr="00607A0D">
        <w:rPr>
          <w:rFonts w:ascii="Times New Roman" w:hAnsi="Times New Roman" w:cs="Times New Roman"/>
        </w:rPr>
        <w:t>)./</w:t>
      </w:r>
      <w:proofErr w:type="gramEnd"/>
      <w:r w:rsidRPr="00607A0D">
        <w:rPr>
          <w:rFonts w:ascii="Times New Roman" w:hAnsi="Times New Roman" w:cs="Times New Roman"/>
        </w:rPr>
        <w:t>((exp(x)+exp(-x))));</w:t>
      </w:r>
    </w:p>
    <w:p w14:paraId="287563B7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plot(</w:t>
      </w:r>
      <w:proofErr w:type="gramStart"/>
      <w:r w:rsidRPr="00607A0D">
        <w:rPr>
          <w:rFonts w:ascii="Times New Roman" w:hAnsi="Times New Roman" w:cs="Times New Roman"/>
        </w:rPr>
        <w:t>x,y</w:t>
      </w:r>
      <w:proofErr w:type="gramEnd"/>
      <w:r w:rsidRPr="00607A0D">
        <w:rPr>
          <w:rFonts w:ascii="Times New Roman" w:hAnsi="Times New Roman" w:cs="Times New Roman"/>
        </w:rPr>
        <w:t>,'Linewidth',3)</w:t>
      </w:r>
    </w:p>
    <w:p w14:paraId="3A7F34B4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grid on</w:t>
      </w:r>
    </w:p>
    <w:p w14:paraId="3D15B355" w14:textId="77777777" w:rsidR="00636041" w:rsidRPr="00607A0D" w:rsidRDefault="00636041" w:rsidP="00636041">
      <w:pPr>
        <w:pStyle w:val="IntenseQuote"/>
        <w:spacing w:before="0" w:after="0" w:line="240" w:lineRule="auto"/>
        <w:ind w:left="720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>&gt;&gt; grid minor</w:t>
      </w:r>
    </w:p>
    <w:p w14:paraId="048DAAD6" w14:textId="77777777" w:rsidR="00636041" w:rsidRPr="00607A0D" w:rsidRDefault="00C278A2" w:rsidP="00636041">
      <w:pPr>
        <w:keepNext/>
        <w:jc w:val="center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  <w:noProof/>
        </w:rPr>
        <w:drawing>
          <wp:inline distT="0" distB="0" distL="0" distR="0" wp14:anchorId="5386D361" wp14:editId="766804C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6E2" w14:textId="77777777" w:rsidR="00C278A2" w:rsidRPr="00607A0D" w:rsidRDefault="00636041" w:rsidP="00636041">
      <w:pPr>
        <w:pStyle w:val="Caption"/>
        <w:jc w:val="center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t xml:space="preserve">Figure </w:t>
      </w:r>
      <w:r w:rsidRPr="00607A0D">
        <w:rPr>
          <w:rFonts w:ascii="Times New Roman" w:hAnsi="Times New Roman" w:cs="Times New Roman"/>
        </w:rPr>
        <w:fldChar w:fldCharType="begin"/>
      </w:r>
      <w:r w:rsidRPr="00607A0D">
        <w:rPr>
          <w:rFonts w:ascii="Times New Roman" w:hAnsi="Times New Roman" w:cs="Times New Roman"/>
        </w:rPr>
        <w:instrText xml:space="preserve"> SEQ Figure \* ARABIC </w:instrText>
      </w:r>
      <w:r w:rsidRPr="00607A0D">
        <w:rPr>
          <w:rFonts w:ascii="Times New Roman" w:hAnsi="Times New Roman" w:cs="Times New Roman"/>
        </w:rPr>
        <w:fldChar w:fldCharType="separate"/>
      </w:r>
      <w:r w:rsidRPr="00607A0D">
        <w:rPr>
          <w:rFonts w:ascii="Times New Roman" w:hAnsi="Times New Roman" w:cs="Times New Roman"/>
          <w:noProof/>
        </w:rPr>
        <w:t>1</w:t>
      </w:r>
      <w:r w:rsidRPr="00607A0D">
        <w:rPr>
          <w:rFonts w:ascii="Times New Roman" w:hAnsi="Times New Roman" w:cs="Times New Roman"/>
        </w:rPr>
        <w:fldChar w:fldCharType="end"/>
      </w:r>
      <w:r w:rsidRPr="00607A0D">
        <w:rPr>
          <w:rFonts w:ascii="Times New Roman" w:hAnsi="Times New Roman" w:cs="Times New Roman"/>
        </w:rPr>
        <w:t xml:space="preserve"> Sigmoid and Hyperbolic tangent graph</w:t>
      </w:r>
    </w:p>
    <w:p w14:paraId="1CE09D36" w14:textId="77777777" w:rsidR="00636041" w:rsidRPr="00607A0D" w:rsidRDefault="00636041">
      <w:pPr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br w:type="page"/>
      </w:r>
    </w:p>
    <w:p w14:paraId="6FFBE3AD" w14:textId="77777777" w:rsidR="00636041" w:rsidRPr="00607A0D" w:rsidRDefault="00636041" w:rsidP="00636041">
      <w:pPr>
        <w:pStyle w:val="Heading1"/>
        <w:rPr>
          <w:rFonts w:ascii="Times New Roman" w:hAnsi="Times New Roman" w:cs="Times New Roman"/>
        </w:rPr>
      </w:pPr>
      <w:r w:rsidRPr="00607A0D">
        <w:rPr>
          <w:rFonts w:ascii="Times New Roman" w:hAnsi="Times New Roman" w:cs="Times New Roman"/>
        </w:rPr>
        <w:lastRenderedPageBreak/>
        <w:t>Task 2</w:t>
      </w:r>
    </w:p>
    <w:p w14:paraId="2D5A537E" w14:textId="77777777" w:rsidR="00D5420E" w:rsidRPr="00554FFB" w:rsidRDefault="00DC2DB8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. . . ... 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=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χ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β</m:t>
          </m:r>
        </m:oMath>
      </m:oMathPara>
    </w:p>
    <w:p w14:paraId="7D41D51F" w14:textId="77777777" w:rsidR="00977F3D" w:rsidRPr="00554FFB" w:rsidRDefault="00977F3D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619A09FC" w14:textId="77777777" w:rsidR="00D5420E" w:rsidRPr="00554FFB" w:rsidRDefault="00D5420E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6"/>
              <w:szCs w:val="26"/>
            </w:rPr>
            <m:t>Ρ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G|</m:t>
              </m:r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χ</m:t>
              </m:r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tanh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χ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</m:d>
        </m:oMath>
      </m:oMathPara>
    </w:p>
    <w:p w14:paraId="6D7DEEF9" w14:textId="77777777" w:rsidR="00977F3D" w:rsidRPr="00554FFB" w:rsidRDefault="00977F3D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1345ABEA" w14:textId="56CABF8D" w:rsidR="00977F3D" w:rsidRPr="00540D35" w:rsidRDefault="00DC2DB8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β =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20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2A255BC2" w14:textId="3891F938" w:rsidR="00540D35" w:rsidRPr="00540D35" w:rsidRDefault="00540D35" w:rsidP="00D5420E">
      <w:pPr>
        <w:pStyle w:val="NoSpacing"/>
        <w:rPr>
          <w:rFonts w:eastAsiaTheme="majorEastAsia" w:cstheme="minorHAnsi"/>
        </w:rPr>
      </w:pPr>
      <w:r w:rsidRPr="00540D35">
        <w:rPr>
          <w:rFonts w:ascii="Times New Roman" w:eastAsiaTheme="majorEastAsia" w:hAnsi="Times New Roman" w:cs="Times New Roman"/>
          <w:sz w:val="26"/>
          <w:szCs w:val="26"/>
        </w:rPr>
        <w:t>Let us define the output error,</w:t>
      </w:r>
    </w:p>
    <w:p w14:paraId="72E0E162" w14:textId="77777777" w:rsidR="00977F3D" w:rsidRPr="00554FFB" w:rsidRDefault="00977F3D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38336157" w14:textId="27392CE0" w:rsidR="00977F3D" w:rsidRPr="00540D35" w:rsidRDefault="00DF308A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08975198" w14:textId="32765598" w:rsidR="00540D35" w:rsidRDefault="00540D35" w:rsidP="00540D3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540D35">
        <w:rPr>
          <w:rFonts w:ascii="Times New Roman" w:eastAsiaTheme="majorEastAsia" w:hAnsi="Times New Roman" w:cs="Times New Roman"/>
          <w:sz w:val="26"/>
          <w:szCs w:val="26"/>
        </w:rPr>
        <w:t xml:space="preserve">Here, layer l =1, 2, </w:t>
      </w:r>
      <w:proofErr w:type="gramStart"/>
      <w:r w:rsidRPr="00540D35">
        <w:rPr>
          <w:rFonts w:ascii="Times New Roman" w:eastAsiaTheme="majorEastAsia" w:hAnsi="Times New Roman" w:cs="Times New Roman"/>
          <w:sz w:val="26"/>
          <w:szCs w:val="26"/>
        </w:rPr>
        <w:t>…,L</w:t>
      </w:r>
      <w:proofErr w:type="gramEnd"/>
      <w:r w:rsidRPr="00540D35">
        <w:rPr>
          <w:rFonts w:ascii="Times New Roman" w:eastAsiaTheme="majorEastAsia" w:hAnsi="Times New Roman" w:cs="Times New Roman"/>
          <w:sz w:val="26"/>
          <w:szCs w:val="26"/>
        </w:rPr>
        <w:t xml:space="preserve"> and L = Output Layer. And,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</m:sSub>
      </m:oMath>
      <w:r w:rsidRPr="00540D35">
        <w:rPr>
          <w:rFonts w:ascii="Times New Roman" w:eastAsiaTheme="majorEastAsia" w:hAnsi="Times New Roman" w:cs="Times New Roman"/>
          <w:sz w:val="26"/>
          <w:szCs w:val="26"/>
        </w:rPr>
        <w:t xml:space="preserve"> is the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th</m:t>
            </m:r>
          </m:sup>
        </m:sSup>
      </m:oMath>
      <w:r w:rsidRPr="00540D35">
        <w:rPr>
          <w:rFonts w:ascii="Times New Roman" w:eastAsiaTheme="majorEastAsia" w:hAnsi="Times New Roman" w:cs="Times New Roman"/>
          <w:sz w:val="26"/>
          <w:szCs w:val="26"/>
        </w:rPr>
        <w:t>target/original output and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 </m:t>
        </m:r>
      </m:oMath>
      <w:r w:rsidRPr="00540D35">
        <w:rPr>
          <w:rFonts w:ascii="Times New Roman" w:eastAsiaTheme="majorEastAsia" w:hAnsi="Times New Roman" w:cs="Times New Roman"/>
          <w:sz w:val="26"/>
          <w:szCs w:val="26"/>
        </w:rPr>
        <w:t>is the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th</m:t>
            </m:r>
          </m:sup>
        </m:sSup>
      </m:oMath>
      <w:r w:rsidRPr="00540D35">
        <w:rPr>
          <w:rFonts w:ascii="Times New Roman" w:eastAsiaTheme="majorEastAsia" w:hAnsi="Times New Roman" w:cs="Times New Roman"/>
          <w:sz w:val="26"/>
          <w:szCs w:val="26"/>
        </w:rPr>
        <w:t xml:space="preserve"> predicted/network output.</w:t>
      </w:r>
    </w:p>
    <w:p w14:paraId="567E9803" w14:textId="77777777" w:rsidR="00540D35" w:rsidRPr="00540D35" w:rsidRDefault="00540D35" w:rsidP="00540D3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540D35">
        <w:rPr>
          <w:rFonts w:ascii="Times New Roman" w:eastAsiaTheme="majorEastAsia" w:hAnsi="Times New Roman" w:cs="Times New Roman"/>
          <w:sz w:val="26"/>
          <w:szCs w:val="26"/>
        </w:rPr>
        <w:t>The back-propagation learning rule is based on gradient descent. This is because we want</w:t>
      </w:r>
    </w:p>
    <w:p w14:paraId="519A85D4" w14:textId="77777777" w:rsidR="00540D35" w:rsidRPr="00540D35" w:rsidRDefault="00540D35" w:rsidP="00540D3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540D35">
        <w:rPr>
          <w:rFonts w:ascii="Times New Roman" w:eastAsiaTheme="majorEastAsia" w:hAnsi="Times New Roman" w:cs="Times New Roman"/>
          <w:sz w:val="26"/>
          <w:szCs w:val="26"/>
        </w:rPr>
        <w:t>to minimize the error by changing the weights. The weights are initialized with random</w:t>
      </w:r>
    </w:p>
    <w:p w14:paraId="351E877B" w14:textId="3765A9FB" w:rsidR="00540D35" w:rsidRDefault="00540D35" w:rsidP="00540D3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540D35">
        <w:rPr>
          <w:rFonts w:ascii="Times New Roman" w:eastAsiaTheme="majorEastAsia" w:hAnsi="Times New Roman" w:cs="Times New Roman"/>
          <w:sz w:val="26"/>
          <w:szCs w:val="26"/>
        </w:rPr>
        <w:t>values, and then they are changed in a direction that will reduce the error:</w:t>
      </w:r>
    </w:p>
    <w:p w14:paraId="5236E337" w14:textId="00AD9299" w:rsidR="00540D35" w:rsidRPr="00690DFA" w:rsidRDefault="00540D35" w:rsidP="00540D35">
      <w:pPr>
        <w:pStyle w:val="NoSpacing"/>
        <w:rPr>
          <w:rFonts w:eastAsiaTheme="majorEastAsia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inorHAnsi"/>
              <w:sz w:val="28"/>
              <w:szCs w:val="28"/>
            </w:rPr>
            <m:t>Δ</m:t>
          </m:r>
          <m:r>
            <w:rPr>
              <w:rFonts w:ascii="Cambria Math" w:eastAsiaTheme="majorEastAsia" w:hAnsi="Cambria Math" w:cstheme="minorHAnsi"/>
              <w:sz w:val="28"/>
              <w:szCs w:val="28"/>
            </w:rPr>
            <m:t>β=-α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∂β</m:t>
              </m:r>
            </m:den>
          </m:f>
        </m:oMath>
      </m:oMathPara>
    </w:p>
    <w:p w14:paraId="3FEB8CB9" w14:textId="079C90C4" w:rsidR="001A457E" w:rsidRPr="001A457E" w:rsidRDefault="00540D35" w:rsidP="00ED26AE">
      <w:pPr>
        <w:rPr>
          <w:rFonts w:ascii="Times New Roman" w:eastAsiaTheme="majorEastAsia" w:hAnsi="Times New Roman" w:cs="Times New Roman"/>
          <w:sz w:val="26"/>
          <w:szCs w:val="26"/>
        </w:rPr>
      </w:pPr>
      <w:r w:rsidRPr="00690DFA">
        <w:rPr>
          <w:rFonts w:ascii="Cambria Math" w:hAnsi="Cambria Math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(t+1)=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(t)-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690DFA">
        <w:rPr>
          <w:rFonts w:ascii="Cambria Math" w:hAnsi="Cambria Math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∂β</m:t>
            </m:r>
          </m:den>
        </m:f>
      </m:oMath>
      <w:r w:rsidR="008C070B" w:rsidRPr="00690DFA">
        <w:rPr>
          <w:rFonts w:ascii="Cambria Math" w:hAnsi="Cambria Math" w:cs="Times New Roman"/>
          <w:sz w:val="28"/>
          <w:szCs w:val="28"/>
        </w:rPr>
        <w:t xml:space="preserve"> or</w:t>
      </w:r>
      <w:r w:rsidR="001A457E">
        <w:rPr>
          <w:rFonts w:ascii="Cambria Math" w:hAnsi="Cambria Math" w:cs="Times New Roman"/>
          <w:sz w:val="28"/>
          <w:szCs w:val="28"/>
        </w:rPr>
        <w:t xml:space="preserve"> </w:t>
      </w:r>
      <w:r w:rsidR="008C070B" w:rsidRPr="00690DFA">
        <w:rPr>
          <w:rFonts w:ascii="Cambria Math" w:hAnsi="Cambria Math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8"/>
          </w:rPr>
          <m:t>Δ</m:t>
        </m:r>
        <m:r>
          <w:rPr>
            <w:rFonts w:ascii="Cambria Math" w:eastAsiaTheme="majorEastAsia" w:hAnsi="Cambria Math" w:cstheme="minorHAnsi"/>
            <w:sz w:val="28"/>
            <w:szCs w:val="28"/>
          </w:rPr>
          <m:t>β=[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(t+1)-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(t)]=-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1A457E" w:rsidRPr="00690DFA">
        <w:rPr>
          <w:rFonts w:ascii="Cambria Math" w:hAnsi="Cambria Math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∂β</m:t>
            </m:r>
          </m:den>
        </m:f>
      </m:oMath>
      <w:r w:rsidR="001A457E">
        <w:rPr>
          <w:rFonts w:ascii="Cambria Math" w:eastAsiaTheme="minorEastAsia" w:hAnsi="Cambria Math" w:cs="Times New Roman"/>
          <w:sz w:val="28"/>
          <w:szCs w:val="28"/>
        </w:rPr>
        <w:t xml:space="preserve">  </w:t>
      </w:r>
      <w:r w:rsidR="001A457E" w:rsidRPr="00ED26AE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1A457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1A457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1A457E" w:rsidRPr="00ED26AE">
        <w:rPr>
          <w:rFonts w:ascii="Times New Roman" w:eastAsiaTheme="minorEastAsia" w:hAnsi="Times New Roman" w:cs="Times New Roman"/>
          <w:sz w:val="28"/>
          <w:szCs w:val="28"/>
        </w:rPr>
        <w:t>is the learning rate.</w:t>
      </w:r>
      <w:r w:rsidR="00ED26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The overall idea of the error back-propagation will be to compute the discrepancy of the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targeted output versus the predicted output from output node(s) first and then to propagate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backward to compute the discrepancy for each of the nodes in the hidden layer except the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input layer – because we do not want to change the input layer. Then we will update the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 xml:space="preserve">weight or the parameter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β</m:t>
        </m:r>
      </m:oMath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 xml:space="preserve"> for the network to minimize the error</w:t>
      </w:r>
      <w:r w:rsidR="001A457E" w:rsidRPr="001A457E">
        <w:rPr>
          <w:rFonts w:ascii="Times New Roman" w:hAnsi="Times New Roman" w:cs="Times New Roman"/>
          <w:sz w:val="28"/>
          <w:szCs w:val="28"/>
        </w:rPr>
        <w:t>.</w:t>
      </w:r>
      <w:r w:rsidR="00ED26AE">
        <w:rPr>
          <w:rFonts w:ascii="Times New Roman" w:hAnsi="Times New Roman" w:cs="Times New Roman"/>
          <w:sz w:val="28"/>
          <w:szCs w:val="28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First, we will compute the rate of changes of error with respect to the weight connected to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 w:rsidRPr="001A457E">
        <w:rPr>
          <w:rFonts w:ascii="Times New Roman" w:eastAsiaTheme="majorEastAsia" w:hAnsi="Times New Roman" w:cs="Times New Roman"/>
          <w:sz w:val="26"/>
          <w:szCs w:val="26"/>
        </w:rPr>
        <w:t>the output node(s):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A457E">
        <w:rPr>
          <w:rFonts w:ascii="Times New Roman" w:eastAsiaTheme="majorEastAsia" w:hAnsi="Times New Roman" w:cs="Times New Roman"/>
          <w:sz w:val="26"/>
          <w:szCs w:val="26"/>
        </w:rPr>
        <w:t xml:space="preserve">Differentiating </w:t>
      </w:r>
      <w:proofErr w:type="gramStart"/>
      <w:r w:rsidR="001A457E">
        <w:rPr>
          <w:rFonts w:ascii="Times New Roman" w:eastAsiaTheme="majorEastAsia" w:hAnsi="Times New Roman" w:cs="Times New Roman"/>
          <w:sz w:val="26"/>
          <w:szCs w:val="26"/>
        </w:rPr>
        <w:t>E</w:t>
      </w:r>
      <w:r w:rsidR="00972026">
        <w:rPr>
          <w:rFonts w:ascii="Times New Roman" w:eastAsiaTheme="majorEastAsia" w:hAnsi="Times New Roman" w:cs="Times New Roman"/>
          <w:sz w:val="26"/>
          <w:szCs w:val="26"/>
        </w:rPr>
        <w:t>(</w:t>
      </w:r>
      <w:proofErr w:type="gramEnd"/>
      <m:oMath>
        <m:r>
          <w:rPr>
            <w:rFonts w:ascii="Cambria Math" w:eastAsiaTheme="majorEastAsia" w:hAnsi="Cambria Math" w:cs="Times New Roman"/>
            <w:sz w:val="26"/>
            <w:szCs w:val="26"/>
          </w:rPr>
          <m:t>β)</m:t>
        </m:r>
      </m:oMath>
      <w:r w:rsidR="001A457E">
        <w:rPr>
          <w:rFonts w:ascii="Times New Roman" w:eastAsiaTheme="majorEastAsia" w:hAnsi="Times New Roman" w:cs="Times New Roman"/>
          <w:sz w:val="26"/>
          <w:szCs w:val="26"/>
        </w:rPr>
        <w:t xml:space="preserve"> with respect to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β,</m:t>
        </m:r>
      </m:oMath>
    </w:p>
    <w:p w14:paraId="528266E0" w14:textId="77777777" w:rsidR="00540D35" w:rsidRPr="00690DFA" w:rsidRDefault="00540D35" w:rsidP="00540D35">
      <w:pPr>
        <w:pStyle w:val="NoSpacing"/>
        <w:rPr>
          <w:rFonts w:ascii="Cambria Math" w:eastAsiaTheme="majorEastAsia" w:hAnsi="Cambria Math" w:cstheme="minorHAnsi"/>
        </w:rPr>
      </w:pPr>
    </w:p>
    <w:p w14:paraId="262A2072" w14:textId="6B90353C" w:rsidR="00AA3708" w:rsidRPr="00554FFB" w:rsidRDefault="00AA3708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sz w:val="26"/>
                                      <w:szCs w:val="26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F98BDD6" w14:textId="77777777" w:rsidR="00972026" w:rsidRDefault="00972026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58FFFE7E" w14:textId="77777777" w:rsidR="00972026" w:rsidRDefault="00972026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0DF46A12" w14:textId="77777777" w:rsidR="00972026" w:rsidRDefault="00972026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37CA1DEB" w14:textId="77777777" w:rsidR="00972026" w:rsidRDefault="00972026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392B8716" w14:textId="7495F44D" w:rsidR="00D55CEF" w:rsidRPr="00972026" w:rsidRDefault="00D55CEF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972026">
        <w:rPr>
          <w:rFonts w:ascii="Times New Roman" w:eastAsiaTheme="majorEastAsia" w:hAnsi="Times New Roman" w:cs="Times New Roman"/>
          <w:sz w:val="26"/>
          <w:szCs w:val="26"/>
        </w:rPr>
        <w:t>Using chain rule,</w:t>
      </w:r>
    </w:p>
    <w:p w14:paraId="55EA3061" w14:textId="77777777" w:rsidR="00D55CEF" w:rsidRPr="00977F3D" w:rsidRDefault="00D55CEF" w:rsidP="00D5420E">
      <w:pPr>
        <w:pStyle w:val="NoSpacing"/>
        <w:rPr>
          <w:rFonts w:ascii="Times New Roman" w:eastAsiaTheme="majorEastAsia" w:hAnsi="Times New Roman" w:cs="Times New Roman"/>
        </w:rPr>
      </w:pPr>
    </w:p>
    <w:p w14:paraId="144EEDD4" w14:textId="14DB241A" w:rsidR="00977F3D" w:rsidRPr="00DC2DB8" w:rsidRDefault="00BF3FB5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sz w:val="26"/>
                                      <w:szCs w:val="26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14:paraId="1B65C396" w14:textId="77777777" w:rsidR="008C0E83" w:rsidRPr="00972026" w:rsidRDefault="008C0E83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429304AC" w14:textId="5F380550" w:rsidR="00972026" w:rsidRPr="00DC2DB8" w:rsidRDefault="00DC2DB8" w:rsidP="00DC2DB8">
      <w:pPr>
        <w:pStyle w:val="NoSpacing"/>
        <w:jc w:val="center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×2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.-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0330BB2A" w14:textId="77777777" w:rsidR="00DC2DB8" w:rsidRDefault="00DC2DB8" w:rsidP="00DC2DB8">
      <w:pPr>
        <w:pStyle w:val="NoSpacing"/>
        <w:jc w:val="center"/>
        <w:rPr>
          <w:rFonts w:ascii="Cambria Math" w:eastAsiaTheme="majorEastAsia" w:hAnsi="Cambria Math" w:cs="Times New Roman"/>
          <w:sz w:val="26"/>
          <w:szCs w:val="26"/>
        </w:rPr>
      </w:pPr>
    </w:p>
    <w:p w14:paraId="6D9D9A23" w14:textId="4671C153" w:rsidR="008C0E83" w:rsidRPr="00972026" w:rsidRDefault="00DC2DB8" w:rsidP="00DC2DB8">
      <w:pPr>
        <w:pStyle w:val="NoSpacing"/>
        <w:jc w:val="center"/>
        <w:rPr>
          <w:rFonts w:ascii="Cambria Math" w:eastAsiaTheme="majorEastAsia" w:hAnsi="Cambria Math" w:cs="Times New Roman"/>
          <w:iCs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∂ 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(σ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ajorEastAsia" w:hAnsi="Cambria Math" w:cs="Times New Roman"/>
              <w:sz w:val="26"/>
              <w:szCs w:val="26"/>
            </w:rPr>
            <m:t>)</m:t>
          </m:r>
        </m:oMath>
      </m:oMathPara>
    </w:p>
    <w:p w14:paraId="3306A9C5" w14:textId="7F88D959" w:rsidR="00D5420E" w:rsidRDefault="008C0E83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</w:rPr>
        <w:tab/>
      </w:r>
      <w:r>
        <w:rPr>
          <w:rFonts w:ascii="Times New Roman" w:eastAsiaTheme="majorEastAsia" w:hAnsi="Times New Roman" w:cs="Times New Roman"/>
        </w:rPr>
        <w:tab/>
      </w:r>
      <w:r w:rsidRPr="00ED26AE">
        <w:rPr>
          <w:rFonts w:ascii="Times New Roman" w:eastAsiaTheme="majorEastAsia" w:hAnsi="Times New Roman" w:cs="Times New Roman"/>
          <w:sz w:val="26"/>
          <w:szCs w:val="26"/>
        </w:rPr>
        <w:t>Substituting</w:t>
      </w:r>
      <w:r w:rsidRPr="00DC2DB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  <m:r>
          <w:rPr>
            <w:rFonts w:ascii="Cambria Math" w:eastAsiaTheme="majorEastAsia" w:hAnsi="Cambria Math" w:cs="Times New Roman"/>
            <w:sz w:val="26"/>
            <w:szCs w:val="26"/>
          </w:rPr>
          <m:t>= σ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</m:oMath>
    </w:p>
    <w:p w14:paraId="40073A26" w14:textId="77777777" w:rsidR="00DC2DB8" w:rsidRDefault="00DC2DB8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2AAF0880" w14:textId="223F47A3" w:rsidR="008C0E83" w:rsidRDefault="008C0E83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Differentiating with respect to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/>
        </m:sSubSup>
      </m:oMath>
      <w:r>
        <w:rPr>
          <w:rFonts w:ascii="Times New Roman" w:eastAsiaTheme="majorEastAsia" w:hAnsi="Times New Roman" w:cs="Times New Roman"/>
          <w:sz w:val="26"/>
          <w:szCs w:val="26"/>
        </w:rPr>
        <w:t>,</w:t>
      </w:r>
    </w:p>
    <w:p w14:paraId="70AC0B88" w14:textId="2E179B24" w:rsidR="008C0E83" w:rsidRDefault="00DC2DB8" w:rsidP="00DC2DB8">
      <w:pPr>
        <w:pStyle w:val="NoSpacing"/>
        <w:jc w:val="center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∂ 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(σ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)×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363E05F3" w14:textId="56FF27DD" w:rsidR="00B17774" w:rsidRDefault="00B17774" w:rsidP="00D5420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Note:</w:t>
      </w:r>
    </w:p>
    <w:p w14:paraId="15A93FE6" w14:textId="4D7F6FC4" w:rsidR="00B17774" w:rsidRPr="00DC2DB8" w:rsidRDefault="00DC2DB8" w:rsidP="00B17774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IDFont+F3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Z 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>σT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inorHAnsi"/>
                  <w:sz w:val="26"/>
                  <w:szCs w:val="26"/>
                </w:rPr>
                <m:t>tanh</m:t>
              </m:r>
            </m:sub>
          </m:sSub>
          <m:r>
            <w:rPr>
              <w:rFonts w:ascii="Cambria Math" w:eastAsiaTheme="majorEastAsia" w:hAnsi="Cambria Math" w:cstheme="minorHAnsi"/>
              <w:sz w:val="26"/>
              <w:szCs w:val="26"/>
            </w:rPr>
            <m:t xml:space="preserve"> = (T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) = 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</m:den>
          </m:f>
        </m:oMath>
      </m:oMathPara>
    </w:p>
    <w:p w14:paraId="4AB41765" w14:textId="0AE0136E" w:rsidR="00B17774" w:rsidRPr="00B17774" w:rsidRDefault="00B17774" w:rsidP="00B17774">
      <w:pPr>
        <w:autoSpaceDE w:val="0"/>
        <w:autoSpaceDN w:val="0"/>
        <w:adjustRightInd w:val="0"/>
        <w:spacing w:after="0" w:line="240" w:lineRule="auto"/>
        <w:rPr>
          <w:rFonts w:ascii="Cambria Math" w:eastAsia="CIDFont+F4" w:hAnsi="Cambria Math" w:cs="CIDFont+F4"/>
          <w:sz w:val="14"/>
          <w:szCs w:val="14"/>
        </w:rPr>
      </w:pPr>
    </w:p>
    <w:p w14:paraId="21ABB68C" w14:textId="7C3361DA" w:rsidR="00D5420E" w:rsidRP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d(σT)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</m:den>
          </m:f>
          <m:r>
            <w:rPr>
              <w:rFonts w:ascii="Cambria Math" w:hAnsi="Cambria Math" w:cs="CIDFont+F3"/>
              <w:sz w:val="26"/>
              <w:szCs w:val="26"/>
            </w:rPr>
            <m:t>)</m:t>
          </m:r>
        </m:oMath>
      </m:oMathPara>
    </w:p>
    <w:p w14:paraId="6C242C85" w14:textId="30467B61" w:rsidR="002379F3" w:rsidRDefault="002379F3" w:rsidP="00607A0D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Using chain rule,</w:t>
      </w:r>
    </w:p>
    <w:p w14:paraId="1AF811C8" w14:textId="5AAD5154" w:rsidR="002379F3" w:rsidRPr="00DC2DB8" w:rsidRDefault="002379F3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).(e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-(-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)-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 xml:space="preserve">  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+(-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).(e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-T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4615EF30" w14:textId="77777777" w:rsid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14:paraId="247E6D40" w14:textId="107D36A4" w:rsidR="002379F3" w:rsidRP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CIDFont+F3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2EA5DCF7" w14:textId="77777777" w:rsidR="00DC2DB8" w:rsidRP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78F5B0E5" w14:textId="13871113" w:rsidR="00575976" w:rsidRP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IDFont+F3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CIDFont+F3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CIDFont+F3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3FA6B5EF" w14:textId="77777777" w:rsidR="00DC2DB8" w:rsidRPr="00DC2DB8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2F7741D9" w14:textId="2B4CEA4C" w:rsidR="007234BF" w:rsidRPr="00ED26AE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=1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IDFont+F3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IDFont+F3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IDFont+F3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IDFont+F3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-T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IDFont+F3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IDFont+F3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IDFont+F3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IDFont+F3"/>
                              <w:sz w:val="26"/>
                              <w:szCs w:val="26"/>
                            </w:rPr>
                            <m:t>-T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0C532DC" w14:textId="77777777" w:rsidR="00ED26AE" w:rsidRPr="00DC2DB8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02B2AD25" w14:textId="683D062C" w:rsidR="007234BF" w:rsidRPr="00ED26AE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1-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(σT)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822C78A" w14:textId="77777777" w:rsidR="00ED26AE" w:rsidRPr="00ED26AE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4A56CB48" w14:textId="1E470B82" w:rsidR="008F719F" w:rsidRPr="00ED26AE" w:rsidRDefault="008F719F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Therefore,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 xml:space="preserve">∂ </m:t>
            </m:r>
          </m:num>
          <m:den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</m:den>
        </m:f>
        <m:r>
          <w:rPr>
            <w:rFonts w:ascii="Cambria Math" w:eastAsiaTheme="majorEastAsia" w:hAnsi="Cambria Math" w:cs="Times New Roman"/>
            <w:sz w:val="26"/>
            <w:szCs w:val="26"/>
          </w:rPr>
          <m:t>(σ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(L)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)=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(Z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7E935606" w14:textId="77777777" w:rsidR="00F13156" w:rsidRDefault="00F13156" w:rsidP="00607A0D">
      <w:pPr>
        <w:pStyle w:val="NoSpacing"/>
        <w:rPr>
          <w:rFonts w:ascii="Times New Roman" w:eastAsiaTheme="majorEastAsia" w:hAnsi="Times New Roman" w:cs="Times New Roman"/>
        </w:rPr>
      </w:pPr>
    </w:p>
    <w:p w14:paraId="4BD984F6" w14:textId="7582E5CC" w:rsidR="00F13156" w:rsidRPr="00ED26AE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(L)</m:t>
                  </m:r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39B6B18E" w14:textId="77777777" w:rsidR="00ED26AE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10F9DE87" w14:textId="4649224E" w:rsidR="00F13156" w:rsidRDefault="00ED26AE" w:rsidP="00ED26AE">
      <w:pPr>
        <w:pStyle w:val="NoSpacing"/>
        <w:jc w:val="center"/>
        <w:rPr>
          <w:rFonts w:ascii="Times New Roman" w:eastAsiaTheme="majorEastAsia" w:hAnsi="Times New Roman" w:cs="Times New Roman"/>
          <w:sz w:val="26"/>
          <w:szCs w:val="26"/>
        </w:rPr>
      </w:pPr>
      <m:oMath>
        <m:r>
          <w:rPr>
            <w:rFonts w:ascii="Cambria Math" w:eastAsiaTheme="maj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∂</m:t>
            </m:r>
          </m:num>
          <m:den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L-1</m:t>
                    </m:r>
                  </m:e>
                </m:d>
              </m:sup>
            </m:sSup>
          </m:den>
        </m:f>
        <m:r>
          <w:rPr>
            <w:rFonts w:ascii="Cambria Math" w:eastAsiaTheme="maj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L-1</m:t>
                    </m:r>
                  </m:e>
                </m:d>
              </m:sup>
            </m:sSup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(L-1)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[</m:t>
        </m:r>
        <m:r>
          <w:rPr>
            <w:rFonts w:ascii="Cambria Math" w:eastAsiaTheme="majorEastAsia" w:hAnsi="Cambria Math" w:cs="Times New Roman"/>
            <w:sz w:val="26"/>
            <w:szCs w:val="26"/>
          </w:rPr>
          <m:t>∵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  <m:r>
          <w:rPr>
            <w:rFonts w:ascii="Cambria Math" w:eastAsiaTheme="maj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L-1</m:t>
                    </m:r>
                  </m:e>
                </m:d>
              </m:sup>
            </m:sSup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(L-1)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]</m:t>
        </m:r>
      </m:oMath>
    </w:p>
    <w:p w14:paraId="7EB5F03C" w14:textId="77777777" w:rsidR="00ED26AE" w:rsidRDefault="00ED26AE" w:rsidP="00ED26AE">
      <w:pPr>
        <w:pStyle w:val="NoSpacing"/>
        <w:jc w:val="center"/>
        <w:rPr>
          <w:rFonts w:ascii="Times New Roman" w:eastAsiaTheme="majorEastAsia" w:hAnsi="Times New Roman" w:cs="Times New Roman"/>
          <w:sz w:val="26"/>
          <w:szCs w:val="26"/>
        </w:rPr>
      </w:pPr>
    </w:p>
    <w:p w14:paraId="60A17DBA" w14:textId="24CE2F33" w:rsidR="00123F5F" w:rsidRPr="00ED26AE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(L)</m:t>
                  </m:r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(L-1)</m:t>
              </m:r>
            </m:sup>
          </m:sSup>
        </m:oMath>
      </m:oMathPara>
    </w:p>
    <w:p w14:paraId="14F585AE" w14:textId="77777777" w:rsidR="00ED26AE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051E33AE" w14:textId="73A22EDB" w:rsidR="007234BF" w:rsidRPr="00ED26AE" w:rsidRDefault="00123F5F" w:rsidP="00607A0D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Assume the error ter</w:t>
      </w:r>
      <w:r w:rsidR="00ED26AE">
        <w:rPr>
          <w:rFonts w:ascii="Times New Roman" w:eastAsiaTheme="majorEastAsia" w:hAnsi="Times New Roman" w:cs="Times New Roman"/>
          <w:sz w:val="26"/>
          <w:szCs w:val="26"/>
        </w:rPr>
        <w:t>m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for the output layer,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 =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= 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(1-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)</m:t>
        </m:r>
        <m:r>
          <w:rPr>
            <w:rFonts w:ascii="Cambria Math" w:eastAsiaTheme="majorEastAsia" w:hAnsi="Cambria Math" w:cs="Times New Roman"/>
            <w:sz w:val="26"/>
            <w:szCs w:val="26"/>
          </w:rPr>
          <m:t xml:space="preserve"> =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(L-1)</m:t>
            </m:r>
          </m:sup>
        </m:sSup>
      </m:oMath>
      <w:r>
        <w:rPr>
          <w:rFonts w:ascii="Times New Roman" w:eastAsiaTheme="majorEastAsia" w:hAnsi="Times New Roman" w:cs="Times New Roman"/>
        </w:rPr>
        <w:t xml:space="preserve"> </w:t>
      </w:r>
    </w:p>
    <w:p w14:paraId="735F0EB7" w14:textId="1EDEF31B" w:rsidR="00123F5F" w:rsidRDefault="00123F5F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Finally, for output layer we have,</w:t>
      </w:r>
    </w:p>
    <w:p w14:paraId="6A2114F8" w14:textId="379E40B6" w:rsidR="00123F5F" w:rsidRPr="00123F5F" w:rsidRDefault="00DC2DB8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(L-1)</m:t>
              </m:r>
            </m:sup>
          </m:sSup>
        </m:oMath>
      </m:oMathPara>
    </w:p>
    <w:p w14:paraId="3E280525" w14:textId="63C33C15" w:rsidR="00123F5F" w:rsidRDefault="00123F5F" w:rsidP="00123F5F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(1-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(L)</m:t>
                </m:r>
              </m:sup>
            </m:s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558DE97F" w14:textId="77777777" w:rsidR="00123F5F" w:rsidRPr="00123F5F" w:rsidRDefault="00123F5F" w:rsidP="00123F5F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123F5F">
        <w:rPr>
          <w:rFonts w:ascii="Times New Roman" w:eastAsiaTheme="majorEastAsia" w:hAnsi="Times New Roman" w:cs="Times New Roman"/>
          <w:sz w:val="26"/>
          <w:szCs w:val="26"/>
        </w:rPr>
        <w:t>Let us now compute the rate of changes of error with respect to the weight for the hidden</w:t>
      </w:r>
    </w:p>
    <w:p w14:paraId="7E401F01" w14:textId="7BF3DB97" w:rsidR="00123F5F" w:rsidRDefault="00123F5F" w:rsidP="00123F5F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123F5F">
        <w:rPr>
          <w:rFonts w:ascii="Times New Roman" w:eastAsiaTheme="majorEastAsia" w:hAnsi="Times New Roman" w:cs="Times New Roman"/>
          <w:sz w:val="26"/>
          <w:szCs w:val="26"/>
        </w:rPr>
        <w:t>layer(s) similarly:</w:t>
      </w:r>
    </w:p>
    <w:p w14:paraId="553C226B" w14:textId="551D4B0A" w:rsidR="00123F5F" w:rsidRPr="00472C20" w:rsidRDefault="00DC2DB8" w:rsidP="00123F5F">
      <w:pPr>
        <w:pStyle w:val="NoSpacing"/>
        <w:rPr>
          <w:rFonts w:ascii="Cambria Math" w:eastAsiaTheme="majorEastAsia" w:hAnsi="Cambria Math" w:cs="Times New Roman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sz w:val="26"/>
                                      <w:szCs w:val="26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1C86284" w14:textId="71BC1C1D" w:rsidR="00123F5F" w:rsidRPr="00ED26AE" w:rsidRDefault="00472C20" w:rsidP="00123F5F">
      <w:pPr>
        <w:pStyle w:val="NoSpacing"/>
        <w:rPr>
          <w:rFonts w:ascii="Cambria Math" w:eastAsiaTheme="majorEastAsia" w:hAnsi="Cambria Math" w:cs="Times New Roman"/>
          <w:i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(-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ajorEastAsia" w:hAnsi="Cambria Math" w:cs="Times New Roman"/>
              <w:sz w:val="26"/>
              <w:szCs w:val="26"/>
            </w:rPr>
            <m:t>)</m:t>
          </m:r>
        </m:oMath>
      </m:oMathPara>
    </w:p>
    <w:p w14:paraId="588F6ABC" w14:textId="77777777" w:rsidR="00ED26AE" w:rsidRDefault="00ED26AE" w:rsidP="00123F5F">
      <w:pPr>
        <w:pStyle w:val="NoSpacing"/>
        <w:rPr>
          <w:rFonts w:ascii="Cambria Math" w:eastAsiaTheme="majorEastAsia" w:hAnsi="Cambria Math" w:cs="Times New Roman"/>
          <w:i/>
          <w:sz w:val="26"/>
          <w:szCs w:val="26"/>
        </w:rPr>
      </w:pPr>
    </w:p>
    <w:p w14:paraId="52968E86" w14:textId="74E688F0" w:rsidR="00472C20" w:rsidRDefault="00472C20" w:rsidP="00123F5F">
      <w:pPr>
        <w:pStyle w:val="NoSpacing"/>
        <w:rPr>
          <w:rFonts w:ascii="Cambria Math" w:eastAsiaTheme="majorEastAsia" w:hAnsi="Cambria Math" w:cs="Times New Roman"/>
          <w:i/>
          <w:sz w:val="26"/>
          <w:szCs w:val="26"/>
        </w:rPr>
      </w:pPr>
      <w:r w:rsidRPr="00ED26AE">
        <w:rPr>
          <w:rFonts w:ascii="Times New Roman" w:eastAsiaTheme="majorEastAsia" w:hAnsi="Times New Roman" w:cs="Times New Roman"/>
          <w:sz w:val="26"/>
          <w:szCs w:val="26"/>
        </w:rPr>
        <w:t>Substituting</w:t>
      </w:r>
      <w:r>
        <w:rPr>
          <w:rFonts w:ascii="Times New Roman" w:eastAsiaTheme="maj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  <m:r>
          <w:rPr>
            <w:rFonts w:ascii="Cambria Math" w:eastAsiaTheme="majorEastAsia" w:hAnsi="Cambria Math" w:cs="Times New Roman"/>
            <w:sz w:val="26"/>
            <w:szCs w:val="26"/>
          </w:rPr>
          <m:t>= σ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b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bSup>
      </m:oMath>
    </w:p>
    <w:p w14:paraId="3E9679D9" w14:textId="20BF5978" w:rsidR="00472C20" w:rsidRDefault="00ED26AE" w:rsidP="00123F5F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(σ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ajorEastAsia" w:hAnsi="Cambria Math" w:cs="Times New Roman"/>
              <w:sz w:val="26"/>
              <w:szCs w:val="26"/>
            </w:rPr>
            <m:t>)</m:t>
          </m:r>
        </m:oMath>
      </m:oMathPara>
    </w:p>
    <w:p w14:paraId="4D206256" w14:textId="0B33DCF6" w:rsidR="00472C20" w:rsidRDefault="00472C20" w:rsidP="00123F5F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w:r>
        <w:rPr>
          <w:rFonts w:ascii="Cambria Math" w:eastAsiaTheme="majorEastAsia" w:hAnsi="Cambria Math" w:cs="Times New Roman"/>
          <w:sz w:val="26"/>
          <w:szCs w:val="26"/>
        </w:rPr>
        <w:t>Using chain rule,</w:t>
      </w:r>
    </w:p>
    <w:p w14:paraId="465FAD61" w14:textId="4FC3367D" w:rsidR="00472C20" w:rsidRDefault="00ED26AE" w:rsidP="00123F5F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∂ 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(σ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)×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1B870997" w14:textId="31F00BF8" w:rsidR="00472C20" w:rsidRPr="008C450E" w:rsidRDefault="00ED26AE" w:rsidP="00472C20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1E838626" w14:textId="33C89414" w:rsidR="008C450E" w:rsidRDefault="008C450E" w:rsidP="00472C20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w:r>
        <w:rPr>
          <w:rFonts w:ascii="Cambria Math" w:eastAsiaTheme="majorEastAsia" w:hAnsi="Cambria Math" w:cs="Times New Roman"/>
          <w:sz w:val="26"/>
          <w:szCs w:val="26"/>
        </w:rPr>
        <w:t>Using chain rule,</w:t>
      </w:r>
    </w:p>
    <w:p w14:paraId="30E58F3F" w14:textId="0C1D5439" w:rsidR="008C450E" w:rsidRDefault="00ED26AE" w:rsidP="00472C20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6F27D8A1" w14:textId="349613F9" w:rsidR="008C450E" w:rsidRDefault="00ED26AE" w:rsidP="00472C20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∵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β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L-1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 xml:space="preserve"> ∴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e>
          </m:d>
        </m:oMath>
      </m:oMathPara>
    </w:p>
    <w:p w14:paraId="0D958ABB" w14:textId="77777777" w:rsidR="008C450E" w:rsidRPr="008C450E" w:rsidRDefault="008C450E" w:rsidP="00472C20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</w:p>
    <w:p w14:paraId="11D48F15" w14:textId="2E784FAB" w:rsidR="00472C20" w:rsidRDefault="00ED26AE" w:rsidP="00123F5F">
      <w:pPr>
        <w:pStyle w:val="NoSpacing"/>
        <w:rPr>
          <w:rFonts w:ascii="Cambria Math" w:eastAsiaTheme="majorEastAsia" w:hAnsi="Cambria Math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1D0C8DCC" w14:textId="77777777" w:rsidR="007A65C9" w:rsidRPr="00472C20" w:rsidRDefault="007A65C9" w:rsidP="00123F5F">
      <w:pPr>
        <w:pStyle w:val="NoSpacing"/>
        <w:rPr>
          <w:rFonts w:ascii="Cambria Math" w:eastAsiaTheme="majorEastAsia" w:hAnsi="Cambria Math" w:cs="Times New Roman"/>
          <w:iCs/>
          <w:sz w:val="26"/>
          <w:szCs w:val="26"/>
        </w:rPr>
      </w:pPr>
    </w:p>
    <w:p w14:paraId="3A5D13E4" w14:textId="7D1F83AC" w:rsidR="009A61D3" w:rsidRDefault="00ED26AE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∴δ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</m:e>
          </m:d>
        </m:oMath>
      </m:oMathPara>
    </w:p>
    <w:p w14:paraId="2A87EE70" w14:textId="13AC63DF" w:rsidR="009A61D3" w:rsidRDefault="009A61D3" w:rsidP="00607A0D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Note:</w:t>
      </w:r>
    </w:p>
    <w:p w14:paraId="2C3832B5" w14:textId="060EE26F" w:rsidR="009A61D3" w:rsidRDefault="00585C1E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∂(σ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∂(σ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5BF7DBA0" w14:textId="2EF086E5" w:rsidR="00B96DF2" w:rsidRDefault="00B96DF2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As we have seen before in </w:t>
      </w:r>
    </w:p>
    <w:p w14:paraId="5C73D00A" w14:textId="6F792AB5" w:rsidR="00B96DF2" w:rsidRPr="006128DD" w:rsidRDefault="00DC2DB8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∂(σ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16685825" w14:textId="738CD349" w:rsidR="006128DD" w:rsidRDefault="00585C1E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>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</m:oMath>
      </m:oMathPara>
    </w:p>
    <w:p w14:paraId="5A2B4E9F" w14:textId="0D0155F3" w:rsidR="004060C9" w:rsidRDefault="00585C1E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>
        <m:r>
          <w:rPr>
            <w:rFonts w:ascii="Cambria Math" w:eastAsiaTheme="majorEastAsia" w:hAnsi="Cambria Math" w:cs="Times New Roman"/>
            <w:sz w:val="26"/>
            <w:szCs w:val="26"/>
          </w:rPr>
          <m:t>=</m:t>
        </m:r>
        <m:r>
          <w:rPr>
            <w:rFonts w:ascii="Cambria Math" w:eastAsiaTheme="majorEastAsia" w:hAnsi="Cambria Math" w:cs="Times New Roman"/>
            <w:sz w:val="26"/>
            <w:szCs w:val="26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(Z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L-1</m:t>
                    </m:r>
                  </m:e>
                </m:d>
              </m:sup>
            </m:s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×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Z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L-2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∵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L-1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L-2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∂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L-2</m:t>
                        </m:r>
                      </m:e>
                    </m:d>
                  </m:sup>
                </m:sSup>
              </m:den>
            </m:f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26"/>
                                <w:szCs w:val="26"/>
                              </w:rPr>
                              <m:t>L-2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imes New Roman"/>
                            <w:sz w:val="26"/>
                            <w:szCs w:val="26"/>
                          </w:rPr>
                          <m:t>L-2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L-2</m:t>
                    </m:r>
                  </m:e>
                </m:d>
              </m:sup>
            </m:sSup>
          </m:e>
        </m:d>
      </m:oMath>
      <w:r w:rsidR="004060C9">
        <w:rPr>
          <w:rFonts w:ascii="Times New Roman" w:eastAsiaTheme="majorEastAsia" w:hAnsi="Times New Roman" w:cs="Times New Roman"/>
          <w:sz w:val="26"/>
          <w:szCs w:val="26"/>
        </w:rPr>
        <w:t xml:space="preserve">  </w:t>
      </w:r>
    </w:p>
    <w:p w14:paraId="063D43DA" w14:textId="07BA3148" w:rsidR="00A22993" w:rsidRDefault="00585C1E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(Z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L-2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</m:oMath>
      </m:oMathPara>
    </w:p>
    <w:p w14:paraId="60BDAA7F" w14:textId="6458358F" w:rsidR="003D0413" w:rsidRDefault="00585C1E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(Z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L-2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×</m:t>
              </m:r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</m:oMath>
      </m:oMathPara>
    </w:p>
    <w:p w14:paraId="55E22E2B" w14:textId="264E12F3" w:rsidR="00D11C06" w:rsidRDefault="00D11C06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Finally, for the hidden layer we have,</w:t>
      </w:r>
    </w:p>
    <w:p w14:paraId="1C39B757" w14:textId="603035BF" w:rsidR="00D11C06" w:rsidRPr="00D11C06" w:rsidRDefault="00DC2DB8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(Z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L-2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×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</m:oMath>
      </m:oMathPara>
    </w:p>
    <w:p w14:paraId="424CD69D" w14:textId="0C749062" w:rsidR="00D11C06" w:rsidRDefault="00D11C06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Or we can write it as</w:t>
      </w:r>
    </w:p>
    <w:p w14:paraId="6ED3B506" w14:textId="5D4151C5" w:rsidR="00D11C06" w:rsidRPr="00D633C5" w:rsidRDefault="00DC2DB8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(L-2)</m:t>
              </m:r>
            </m:sup>
          </m:sSup>
        </m:oMath>
      </m:oMathPara>
    </w:p>
    <w:p w14:paraId="2DEAEB81" w14:textId="23AB9BF1" w:rsidR="00D633C5" w:rsidRDefault="00D633C5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=</m:t>
        </m:r>
        <m:r>
          <w:rPr>
            <w:rFonts w:ascii="Cambria Math" w:eastAsiaTheme="majorEastAsia" w:hAnsi="Cambria Math" w:cs="Times New Roman"/>
            <w:sz w:val="26"/>
            <w:szCs w:val="26"/>
          </w:rPr>
          <m:t>1-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(Z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L-1</m:t>
                    </m:r>
                  </m:e>
                </m:d>
              </m:sup>
            </m:s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×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K</m:t>
            </m:r>
          </m:sup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p>
          </m:e>
        </m:nary>
        <m:r>
          <w:rPr>
            <w:rFonts w:ascii="Cambria Math" w:eastAsiaTheme="majorEastAsia" w:hAnsi="Cambria Math" w:cs="Times New Roman"/>
            <w:sz w:val="26"/>
            <w:szCs w:val="26"/>
          </w:rPr>
          <m:t xml:space="preserve">×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β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L-1</m:t>
                </m:r>
              </m:e>
            </m:d>
          </m:sup>
        </m:sSup>
      </m:oMath>
    </w:p>
    <w:p w14:paraId="7FCF3790" w14:textId="77777777" w:rsidR="00C257E5" w:rsidRPr="00C257E5" w:rsidRDefault="00C257E5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Involvements of the Bias term:</w:t>
      </w:r>
    </w:p>
    <w:p w14:paraId="534CD5DB" w14:textId="2D6F0097" w:rsidR="00C257E5" w:rsidRDefault="00C257E5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If we use Equation (iii) for the bias term at layer (L-1), we can rewrite equation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>(iii) as:</w:t>
      </w:r>
    </w:p>
    <w:p w14:paraId="4F05E0CC" w14:textId="77777777" w:rsidR="00E94762" w:rsidRDefault="00DC2DB8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(L-1)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∵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(L-1)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=1</m:t>
              </m:r>
            </m:e>
          </m:d>
        </m:oMath>
      </m:oMathPara>
    </w:p>
    <w:p w14:paraId="02961BBC" w14:textId="1BE13D42" w:rsidR="00C257E5" w:rsidRPr="00C257E5" w:rsidRDefault="00E94762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Similarly,</w:t>
      </w:r>
      <w:r w:rsidR="00C257E5" w:rsidRPr="00C257E5">
        <w:rPr>
          <w:rFonts w:ascii="Times New Roman" w:eastAsiaTheme="majorEastAsia" w:hAnsi="Times New Roman" w:cs="Times New Roman"/>
          <w:sz w:val="26"/>
          <w:szCs w:val="26"/>
        </w:rPr>
        <w:t xml:space="preserve"> for the other hidden layers following equation (iv) and the idea of equation (v),</w:t>
      </w:r>
    </w:p>
    <w:p w14:paraId="37746985" w14:textId="53B2BE6F" w:rsidR="00C257E5" w:rsidRPr="00123F5F" w:rsidRDefault="00C257E5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we can write:</w:t>
      </w:r>
    </w:p>
    <w:p w14:paraId="1B274825" w14:textId="3BCDBF05" w:rsidR="00C257E5" w:rsidRPr="00C257E5" w:rsidRDefault="00DC2DB8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Ε</m:t>
              </m:r>
            </m:num>
            <m:den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L-2</m:t>
                      </m:r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(L-2)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</m:oMath>
      </m:oMathPara>
    </w:p>
    <w:p w14:paraId="5F25F1DD" w14:textId="30E27BA9" w:rsidR="00C257E5" w:rsidRPr="00D633C5" w:rsidRDefault="00C257E5" w:rsidP="00C257E5">
      <w:pPr>
        <w:pStyle w:val="NoSpacing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Now, we have generated the required equation to describe the back-propagation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>algorithm.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>We will explain the backpropagation algorithm next, and then we will illustrate the idea in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>further detail:</w:t>
      </w:r>
    </w:p>
    <w:p w14:paraId="07047E63" w14:textId="77777777" w:rsidR="00C257E5" w:rsidRPr="00C257E5" w:rsidRDefault="00C257E5" w:rsidP="00E94762">
      <w:pPr>
        <w:pStyle w:val="Heading2"/>
      </w:pPr>
      <w:r w:rsidRPr="00C257E5">
        <w:lastRenderedPageBreak/>
        <w:t>Algorithm 1: Error Backpropagation</w:t>
      </w:r>
    </w:p>
    <w:p w14:paraId="16767022" w14:textId="5E27290F" w:rsidR="00C257E5" w:rsidRDefault="00C257E5" w:rsidP="00C257E5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BEGIN</w:t>
      </w:r>
    </w:p>
    <w:p w14:paraId="1F5F19A4" w14:textId="75BD20AB" w:rsidR="00C257E5" w:rsidRDefault="00C257E5" w:rsidP="006E71C2">
      <w:pPr>
        <w:pStyle w:val="NoSpacing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C257E5">
        <w:rPr>
          <w:rFonts w:ascii="Times New Roman" w:eastAsiaTheme="majorEastAsia" w:hAnsi="Times New Roman" w:cs="Times New Roman"/>
          <w:sz w:val="26"/>
          <w:szCs w:val="26"/>
        </w:rPr>
        <w:t>From a data point (x</w:t>
      </w:r>
      <w:r>
        <w:rPr>
          <w:rFonts w:ascii="Times New Roman" w:eastAsiaTheme="majorEastAsia" w:hAnsi="Times New Roman" w:cs="Times New Roman"/>
          <w:sz w:val="26"/>
          <w:szCs w:val="26"/>
          <w:vertAlign w:val="subscript"/>
        </w:rPr>
        <w:t>i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C257E5">
        <w:rPr>
          <w:rFonts w:ascii="Times New Roman" w:eastAsiaTheme="majorEastAsia" w:hAnsi="Times New Roman" w:cs="Times New Roman"/>
          <w:sz w:val="26"/>
          <w:szCs w:val="26"/>
        </w:rPr>
        <w:t>y</w:t>
      </w:r>
      <w:r>
        <w:rPr>
          <w:rFonts w:ascii="Times New Roman" w:eastAsiaTheme="majorEastAsia" w:hAnsi="Times New Roman" w:cs="Times New Roman"/>
          <w:sz w:val="26"/>
          <w:szCs w:val="26"/>
          <w:vertAlign w:val="subscript"/>
        </w:rPr>
        <w:t>i</w:t>
      </w:r>
      <w:proofErr w:type="spellEnd"/>
      <w:r w:rsidRPr="00C257E5">
        <w:rPr>
          <w:rFonts w:ascii="Times New Roman" w:eastAsiaTheme="majorEastAsia" w:hAnsi="Times New Roman" w:cs="Times New Roman"/>
          <w:sz w:val="26"/>
          <w:szCs w:val="26"/>
        </w:rPr>
        <w:t>), apply an input vector x</w:t>
      </w:r>
      <w:r>
        <w:rPr>
          <w:rFonts w:ascii="Times New Roman" w:eastAsiaTheme="majorEastAsia" w:hAnsi="Times New Roman" w:cs="Times New Roman"/>
          <w:sz w:val="26"/>
          <w:szCs w:val="26"/>
          <w:vertAlign w:val="subscript"/>
        </w:rPr>
        <w:t>i</w:t>
      </w:r>
      <w:r w:rsidRPr="00C257E5">
        <w:rPr>
          <w:rFonts w:ascii="Times New Roman" w:eastAsiaTheme="majorEastAsia" w:hAnsi="Times New Roman" w:cs="Times New Roman"/>
          <w:sz w:val="26"/>
          <w:szCs w:val="26"/>
        </w:rPr>
        <w:t xml:space="preserve"> to the network and forward</w:t>
      </w:r>
      <w:r w:rsidR="006E71C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6E71C2">
        <w:rPr>
          <w:rFonts w:ascii="Times New Roman" w:eastAsiaTheme="majorEastAsia" w:hAnsi="Times New Roman" w:cs="Times New Roman"/>
          <w:sz w:val="26"/>
          <w:szCs w:val="26"/>
        </w:rPr>
        <w:t>propagate through the network (as we computed the logistic regression).</w:t>
      </w:r>
    </w:p>
    <w:p w14:paraId="739B456A" w14:textId="1B5F57FD" w:rsidR="006E71C2" w:rsidRPr="006E71C2" w:rsidRDefault="006E71C2" w:rsidP="006E71C2">
      <w:pPr>
        <w:pStyle w:val="NoSpacing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6E71C2">
        <w:rPr>
          <w:rFonts w:ascii="Times New Roman" w:eastAsiaTheme="majorEastAsia" w:hAnsi="Times New Roman" w:cs="Times New Roman"/>
          <w:sz w:val="26"/>
          <w:szCs w:val="26"/>
        </w:rPr>
        <w:t>For each of the output node/unit compute the error term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:</m:t>
        </m:r>
      </m:oMath>
    </w:p>
    <w:p w14:paraId="33BF389D" w14:textId="48E7F277" w:rsidR="006E71C2" w:rsidRPr="006E71C2" w:rsidRDefault="00DC2DB8" w:rsidP="006E71C2">
      <w:pPr>
        <w:pStyle w:val="NoSpacing"/>
        <w:ind w:left="720"/>
        <w:jc w:val="both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(1-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(L)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54D8C09" w14:textId="5377D953" w:rsidR="006E71C2" w:rsidRDefault="006E71C2" w:rsidP="006E71C2">
      <w:pPr>
        <w:pStyle w:val="NoSpacing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6E71C2">
        <w:rPr>
          <w:rFonts w:ascii="Times New Roman" w:eastAsiaTheme="majorEastAsia" w:hAnsi="Times New Roman" w:cs="Times New Roman"/>
          <w:sz w:val="26"/>
          <w:szCs w:val="26"/>
        </w:rPr>
        <w:t>For each of the hidden layer node /unit compute the error term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:</m:t>
        </m:r>
      </m:oMath>
    </w:p>
    <w:p w14:paraId="37D91CD2" w14:textId="77777777" w:rsidR="006E71C2" w:rsidRPr="006E71C2" w:rsidRDefault="006E71C2" w:rsidP="006E71C2">
      <w:pPr>
        <w:pStyle w:val="NoSpacing"/>
        <w:ind w:left="720"/>
        <w:jc w:val="both"/>
        <w:rPr>
          <w:rFonts w:ascii="Times New Roman" w:eastAsiaTheme="majorEastAsia" w:hAnsi="Times New Roman" w:cs="Times New Roman"/>
          <w:sz w:val="26"/>
          <w:szCs w:val="26"/>
        </w:rPr>
      </w:pPr>
    </w:p>
    <w:p w14:paraId="644D402D" w14:textId="1BD433F1" w:rsidR="00D11C06" w:rsidRDefault="00E94762" w:rsidP="006E71C2">
      <w:pPr>
        <w:pStyle w:val="NoSpacing"/>
        <w:ind w:left="2160" w:firstLine="720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>1-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(Z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L-1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6"/>
                          <w:szCs w:val="26"/>
                        </w:rPr>
                        <m:t>L</m:t>
                      </m:r>
                    </m:e>
                  </m:d>
                </m:sup>
              </m:sSup>
            </m:e>
          </m:nary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×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L-1</m:t>
                  </m:r>
                </m:e>
              </m:d>
            </m:sup>
          </m:sSup>
        </m:oMath>
      </m:oMathPara>
    </w:p>
    <w:p w14:paraId="41D81E52" w14:textId="4A8E05CC" w:rsidR="006E71C2" w:rsidRDefault="006E71C2" w:rsidP="007871F3">
      <w:pPr>
        <w:pStyle w:val="NoSpacing"/>
        <w:ind w:left="720"/>
        <w:rPr>
          <w:rFonts w:ascii="Times New Roman" w:eastAsiaTheme="majorEastAsia" w:hAnsi="Times New Roman" w:cs="Times New Roman"/>
          <w:iCs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And Compute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L-2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L-3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>….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6"/>
            <w:szCs w:val="26"/>
          </w:rPr>
          <m:t xml:space="preserve">. Expect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6"/>
                <w:szCs w:val="26"/>
              </w:rPr>
              <m:t>δ</m:t>
            </m:r>
          </m:e>
          <m: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ajorEastAsia" w:hAnsi="Times New Roman" w:cs="Times New Roman"/>
          <w:iCs/>
          <w:sz w:val="26"/>
          <w:szCs w:val="26"/>
        </w:rPr>
        <w:t xml:space="preserve"> because it is the input layer</w:t>
      </w:r>
      <w:r w:rsidR="007871F3">
        <w:rPr>
          <w:rFonts w:ascii="Times New Roman" w:eastAsiaTheme="majorEastAsia" w:hAnsi="Times New Roman" w:cs="Times New Roman"/>
          <w:iCs/>
          <w:sz w:val="26"/>
          <w:szCs w:val="26"/>
        </w:rPr>
        <w:t xml:space="preserve"> and we do not want to change the original input data.</w:t>
      </w:r>
    </w:p>
    <w:p w14:paraId="458137C7" w14:textId="4E93F26D" w:rsidR="007871F3" w:rsidRDefault="007871F3" w:rsidP="007871F3">
      <w:pPr>
        <w:pStyle w:val="NoSpacing"/>
        <w:numPr>
          <w:ilvl w:val="0"/>
          <w:numId w:val="1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7871F3">
        <w:rPr>
          <w:rFonts w:ascii="Times New Roman" w:eastAsiaTheme="majorEastAsia" w:hAnsi="Times New Roman" w:cs="Times New Roman"/>
          <w:sz w:val="26"/>
          <w:szCs w:val="26"/>
        </w:rPr>
        <w:t xml:space="preserve">Update the weights (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β</m:t>
        </m:r>
      </m:oMath>
      <w:r w:rsidRPr="007871F3">
        <w:rPr>
          <w:rFonts w:ascii="Times New Roman" w:eastAsiaTheme="majorEastAsia" w:hAnsi="Times New Roman" w:cs="Times New Roman"/>
          <w:sz w:val="26"/>
          <w:szCs w:val="26"/>
        </w:rPr>
        <w:t xml:space="preserve"> ) of the network [See Equations: i, iii, iv, v, vi]</w:t>
      </w:r>
    </w:p>
    <w:p w14:paraId="1CC81DC9" w14:textId="4BCA7ED1" w:rsidR="007871F3" w:rsidRPr="00FA4CCE" w:rsidRDefault="00DC2DB8" w:rsidP="007871F3">
      <w:pPr>
        <w:pStyle w:val="NoSpacing"/>
        <w:ind w:left="720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(t+1)=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(t)-α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(i+1)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(i)</m:t>
              </m:r>
            </m:sup>
          </m:sSup>
        </m:oMath>
      </m:oMathPara>
    </w:p>
    <w:p w14:paraId="326FFFA1" w14:textId="46C2E35F" w:rsidR="00FA4CCE" w:rsidRDefault="00DC2DB8" w:rsidP="007871F3">
      <w:pPr>
        <w:pStyle w:val="NoSpacing"/>
        <w:ind w:left="720"/>
        <w:rPr>
          <w:rFonts w:ascii="Times New Roman" w:eastAsiaTheme="maj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(t+1)=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>(t)-α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δ</m:t>
              </m:r>
            </m:e>
            <m:sup>
              <m:r>
                <w:rPr>
                  <w:rFonts w:ascii="Cambria Math" w:eastAsiaTheme="majorEastAsia" w:hAnsi="Cambria Math" w:cs="Times New Roman"/>
                  <w:sz w:val="26"/>
                  <w:szCs w:val="26"/>
                </w:rPr>
                <m:t>(i+1)</m:t>
              </m:r>
            </m:sup>
          </m:sSup>
          <m:r>
            <w:rPr>
              <w:rFonts w:ascii="Cambria Math" w:eastAsiaTheme="majorEastAsia" w:hAnsi="Cambria Math" w:cs="Times New Roman"/>
              <w:sz w:val="26"/>
              <w:szCs w:val="26"/>
            </w:rPr>
            <m:t xml:space="preserve"> [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6"/>
              <w:szCs w:val="26"/>
            </w:rPr>
            <m:t>For bias terms</m:t>
          </m:r>
          <m:r>
            <w:rPr>
              <w:rFonts w:ascii="Cambria Math" w:eastAsiaTheme="majorEastAsia" w:hAnsi="Cambria Math" w:cs="Times New Roman"/>
              <w:sz w:val="26"/>
              <w:szCs w:val="26"/>
            </w:rPr>
            <m:t>]</m:t>
          </m:r>
        </m:oMath>
      </m:oMathPara>
    </w:p>
    <w:p w14:paraId="7B8C4084" w14:textId="601036F2" w:rsidR="007871F3" w:rsidRDefault="00FA4CCE" w:rsidP="007871F3">
      <w:pPr>
        <w:pStyle w:val="NoSpacing"/>
        <w:ind w:left="720"/>
        <w:rPr>
          <w:rFonts w:ascii="Times New Roman" w:eastAsiaTheme="majorEastAsia" w:hAnsi="Times New Roman" w:cs="Times New Roman"/>
          <w:sz w:val="26"/>
          <w:szCs w:val="26"/>
        </w:rPr>
      </w:pPr>
      <w:r w:rsidRPr="00FA4CCE">
        <w:rPr>
          <w:rFonts w:ascii="Times New Roman" w:eastAsiaTheme="majorEastAsia" w:hAnsi="Times New Roman" w:cs="Times New Roman"/>
          <w:sz w:val="26"/>
          <w:szCs w:val="26"/>
        </w:rPr>
        <w:t xml:space="preserve">where, </w:t>
      </w:r>
      <w:proofErr w:type="spellStart"/>
      <w:r w:rsidRPr="00FA4CCE">
        <w:rPr>
          <w:rFonts w:ascii="Times New Roman" w:eastAsiaTheme="majorEastAsia" w:hAnsi="Times New Roman" w:cs="Times New Roman"/>
          <w:sz w:val="26"/>
          <w:szCs w:val="26"/>
        </w:rPr>
        <w:t>i</w:t>
      </w:r>
      <w:proofErr w:type="spellEnd"/>
      <w:r w:rsidRPr="00FA4CCE">
        <w:rPr>
          <w:rFonts w:ascii="Times New Roman" w:eastAsiaTheme="majorEastAsia" w:hAnsi="Times New Roman" w:cs="Times New Roman"/>
          <w:sz w:val="26"/>
          <w:szCs w:val="26"/>
        </w:rPr>
        <w:t>=1, 2, …, (L-1)</w:t>
      </w:r>
    </w:p>
    <w:p w14:paraId="7E334575" w14:textId="25208B77" w:rsidR="00FA4CCE" w:rsidRPr="006E71C2" w:rsidRDefault="00FA4CCE" w:rsidP="00FA4CCE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  <w:r w:rsidRPr="00FA4CCE">
        <w:rPr>
          <w:rFonts w:ascii="Times New Roman" w:eastAsiaTheme="majorEastAsia" w:hAnsi="Times New Roman" w:cs="Times New Roman"/>
          <w:sz w:val="26"/>
          <w:szCs w:val="26"/>
        </w:rPr>
        <w:t>END</w:t>
      </w:r>
    </w:p>
    <w:p w14:paraId="22636B8D" w14:textId="7A6F6F5B" w:rsidR="006E71C2" w:rsidRDefault="006E71C2" w:rsidP="006E71C2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1B899A7A" w14:textId="77777777" w:rsidR="006E71C2" w:rsidRDefault="006E71C2" w:rsidP="006E71C2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5F2E99DD" w14:textId="77777777" w:rsidR="006E71C2" w:rsidRPr="00A22993" w:rsidRDefault="006E71C2" w:rsidP="006E71C2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18218B27" w14:textId="59E4265E" w:rsidR="00A22993" w:rsidRDefault="00A22993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20A0BDC4" w14:textId="77777777" w:rsidR="00A22993" w:rsidRPr="00A22993" w:rsidRDefault="00A22993" w:rsidP="009A61D3">
      <w:pPr>
        <w:pStyle w:val="NoSpacing"/>
        <w:rPr>
          <w:rFonts w:ascii="Times New Roman" w:eastAsiaTheme="majorEastAsia" w:hAnsi="Times New Roman" w:cs="Times New Roman"/>
          <w:sz w:val="26"/>
          <w:szCs w:val="26"/>
        </w:rPr>
      </w:pPr>
    </w:p>
    <w:p w14:paraId="437F451A" w14:textId="77777777" w:rsidR="00123F5F" w:rsidRPr="007234BF" w:rsidRDefault="00123F5F" w:rsidP="00607A0D">
      <w:pPr>
        <w:pStyle w:val="NoSpacing"/>
        <w:rPr>
          <w:rFonts w:ascii="Times New Roman" w:eastAsiaTheme="majorEastAsia" w:hAnsi="Times New Roman" w:cs="Times New Roman"/>
          <w:sz w:val="28"/>
          <w:szCs w:val="28"/>
        </w:rPr>
      </w:pPr>
    </w:p>
    <w:p w14:paraId="52F217C7" w14:textId="77777777" w:rsidR="007234BF" w:rsidRPr="00D5420E" w:rsidRDefault="007234BF" w:rsidP="00607A0D">
      <w:pPr>
        <w:pStyle w:val="NoSpacing"/>
        <w:rPr>
          <w:rFonts w:ascii="Times New Roman" w:eastAsiaTheme="majorEastAsia" w:hAnsi="Times New Roman" w:cs="Times New Roman"/>
        </w:rPr>
      </w:pPr>
    </w:p>
    <w:sectPr w:rsidR="007234BF" w:rsidRPr="00D5420E" w:rsidSect="00E8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D46C4"/>
    <w:multiLevelType w:val="hybridMultilevel"/>
    <w:tmpl w:val="A33C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CC"/>
    <w:rsid w:val="000B3077"/>
    <w:rsid w:val="00123F5F"/>
    <w:rsid w:val="001A457E"/>
    <w:rsid w:val="001E2D20"/>
    <w:rsid w:val="002379F3"/>
    <w:rsid w:val="0032562E"/>
    <w:rsid w:val="00390F84"/>
    <w:rsid w:val="003D0413"/>
    <w:rsid w:val="004060C9"/>
    <w:rsid w:val="00472C20"/>
    <w:rsid w:val="00540D35"/>
    <w:rsid w:val="00554FFB"/>
    <w:rsid w:val="00575976"/>
    <w:rsid w:val="00585C1E"/>
    <w:rsid w:val="00607A0D"/>
    <w:rsid w:val="006128DD"/>
    <w:rsid w:val="00636041"/>
    <w:rsid w:val="00657537"/>
    <w:rsid w:val="00662077"/>
    <w:rsid w:val="00690DFA"/>
    <w:rsid w:val="006E71C2"/>
    <w:rsid w:val="007118FD"/>
    <w:rsid w:val="007234BF"/>
    <w:rsid w:val="007871F3"/>
    <w:rsid w:val="007A65C9"/>
    <w:rsid w:val="007C4ECC"/>
    <w:rsid w:val="008118AE"/>
    <w:rsid w:val="008C070B"/>
    <w:rsid w:val="008C0E83"/>
    <w:rsid w:val="008C450E"/>
    <w:rsid w:val="008F719F"/>
    <w:rsid w:val="00900035"/>
    <w:rsid w:val="00972026"/>
    <w:rsid w:val="00977F3D"/>
    <w:rsid w:val="009876AD"/>
    <w:rsid w:val="009A61D3"/>
    <w:rsid w:val="00A22993"/>
    <w:rsid w:val="00A47954"/>
    <w:rsid w:val="00AA3708"/>
    <w:rsid w:val="00B17774"/>
    <w:rsid w:val="00B44FFE"/>
    <w:rsid w:val="00B96DF2"/>
    <w:rsid w:val="00BC7213"/>
    <w:rsid w:val="00BD0EBB"/>
    <w:rsid w:val="00BF3FB5"/>
    <w:rsid w:val="00C0280F"/>
    <w:rsid w:val="00C0560A"/>
    <w:rsid w:val="00C257E5"/>
    <w:rsid w:val="00C278A2"/>
    <w:rsid w:val="00CF2769"/>
    <w:rsid w:val="00D11C06"/>
    <w:rsid w:val="00D5420E"/>
    <w:rsid w:val="00D55CEF"/>
    <w:rsid w:val="00D633C5"/>
    <w:rsid w:val="00D8145D"/>
    <w:rsid w:val="00D932CC"/>
    <w:rsid w:val="00DC2DB8"/>
    <w:rsid w:val="00DF308A"/>
    <w:rsid w:val="00E075FB"/>
    <w:rsid w:val="00E868C8"/>
    <w:rsid w:val="00E87222"/>
    <w:rsid w:val="00E94762"/>
    <w:rsid w:val="00ED26AE"/>
    <w:rsid w:val="00F13156"/>
    <w:rsid w:val="00F92BD0"/>
    <w:rsid w:val="00F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43DE"/>
  <w15:chartTrackingRefBased/>
  <w15:docId w15:val="{89AFE11E-0E46-4336-A370-376AF1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2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8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A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3604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41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636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4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Senthivel, Saranyan</dc:creator>
  <cp:keywords/>
  <dc:description/>
  <cp:lastModifiedBy>Saranyan Senthivel</cp:lastModifiedBy>
  <cp:revision>40</cp:revision>
  <dcterms:created xsi:type="dcterms:W3CDTF">2020-10-22T16:05:00Z</dcterms:created>
  <dcterms:modified xsi:type="dcterms:W3CDTF">2020-10-24T19:02:00Z</dcterms:modified>
</cp:coreProperties>
</file>