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BA62" w14:textId="21AD0E04" w:rsidR="00052BB5" w:rsidRDefault="00052BB5">
      <w:r>
        <w:t xml:space="preserve">By: Dhiraj </w:t>
      </w:r>
      <w:proofErr w:type="spellStart"/>
      <w:r>
        <w:t>Thareja</w:t>
      </w:r>
      <w:proofErr w:type="spellEnd"/>
    </w:p>
    <w:p w14:paraId="7187216E" w14:textId="62CCD1F5" w:rsidR="00052BB5" w:rsidRDefault="00052BB5">
      <w:r>
        <w:t xml:space="preserve">Course: Algorithmic Trading in Python </w:t>
      </w:r>
    </w:p>
    <w:p w14:paraId="669F95AB" w14:textId="5C08149C" w:rsidR="00052BB5" w:rsidRDefault="00052BB5">
      <w:r>
        <w:t xml:space="preserve">Assignment: Homework </w:t>
      </w:r>
      <w:r w:rsidR="00DA09C2">
        <w:t>3</w:t>
      </w:r>
    </w:p>
    <w:p w14:paraId="42A1C9B4" w14:textId="53C3C8CB" w:rsidR="00566490" w:rsidRDefault="00566490"/>
    <w:p w14:paraId="505A3E76" w14:textId="77777777" w:rsidR="00D543E6" w:rsidRDefault="004735C5" w:rsidP="00DA09C2">
      <w:pPr>
        <w:spacing w:before="180" w:after="180"/>
        <w:rPr>
          <w:rFonts w:ascii="Helvetica" w:eastAsia="Times New Roman" w:hAnsi="Helvetica" w:cs="Times New Roman"/>
          <w:color w:val="2D3B45"/>
        </w:rPr>
      </w:pPr>
      <w:r>
        <w:rPr>
          <w:rFonts w:ascii="Helvetica" w:eastAsia="Times New Roman" w:hAnsi="Helvetica" w:cs="Times New Roman"/>
          <w:color w:val="2D3B45"/>
        </w:rPr>
        <w:t>I am</w:t>
      </w:r>
      <w:r w:rsidR="00DA09C2">
        <w:rPr>
          <w:rFonts w:ascii="Helvetica" w:eastAsia="Times New Roman" w:hAnsi="Helvetica" w:cs="Times New Roman"/>
          <w:color w:val="2D3B45"/>
        </w:rPr>
        <w:t xml:space="preserve"> testing our strategies on Tesla (TSLA) for the date range of January 1, </w:t>
      </w:r>
      <w:proofErr w:type="gramStart"/>
      <w:r w:rsidR="00DA09C2">
        <w:rPr>
          <w:rFonts w:ascii="Helvetica" w:eastAsia="Times New Roman" w:hAnsi="Helvetica" w:cs="Times New Roman"/>
          <w:color w:val="2D3B45"/>
        </w:rPr>
        <w:t>2020</w:t>
      </w:r>
      <w:proofErr w:type="gramEnd"/>
      <w:r w:rsidR="00DA09C2">
        <w:rPr>
          <w:rFonts w:ascii="Helvetica" w:eastAsia="Times New Roman" w:hAnsi="Helvetica" w:cs="Times New Roman"/>
          <w:color w:val="2D3B45"/>
        </w:rPr>
        <w:t xml:space="preserve"> until June 1, 2021. </w:t>
      </w:r>
      <w:r>
        <w:rPr>
          <w:rFonts w:ascii="Helvetica" w:eastAsia="Times New Roman" w:hAnsi="Helvetica" w:cs="Times New Roman"/>
          <w:color w:val="2D3B45"/>
        </w:rPr>
        <w:t>I will be</w:t>
      </w:r>
      <w:r w:rsidR="00DA09C2">
        <w:rPr>
          <w:rFonts w:ascii="Helvetica" w:eastAsia="Times New Roman" w:hAnsi="Helvetica" w:cs="Times New Roman"/>
          <w:color w:val="2D3B45"/>
        </w:rPr>
        <w:t xml:space="preserve"> using the simple moving average</w:t>
      </w:r>
      <w:r>
        <w:rPr>
          <w:rFonts w:ascii="Helvetica" w:eastAsia="Times New Roman" w:hAnsi="Helvetica" w:cs="Times New Roman"/>
          <w:color w:val="2D3B45"/>
        </w:rPr>
        <w:t xml:space="preserve"> (SMA)</w:t>
      </w:r>
      <w:r w:rsidR="00DA09C2">
        <w:rPr>
          <w:rFonts w:ascii="Helvetica" w:eastAsia="Times New Roman" w:hAnsi="Helvetica" w:cs="Times New Roman"/>
          <w:color w:val="2D3B45"/>
        </w:rPr>
        <w:t xml:space="preserve"> crossover strategy. For this date range we do not know which long and short combination is good. </w:t>
      </w:r>
      <w:r>
        <w:rPr>
          <w:rFonts w:ascii="Helvetica" w:eastAsia="Times New Roman" w:hAnsi="Helvetica" w:cs="Times New Roman"/>
          <w:color w:val="2D3B45"/>
        </w:rPr>
        <w:t>Your return and risk can vary greatly by using different long and short days. The moving average can change based on the number of days you test. I</w:t>
      </w:r>
      <w:r w:rsidR="00DA09C2">
        <w:rPr>
          <w:rFonts w:ascii="Helvetica" w:eastAsia="Times New Roman" w:hAnsi="Helvetica" w:cs="Times New Roman"/>
          <w:color w:val="2D3B45"/>
        </w:rPr>
        <w:t xml:space="preserve"> will be testing </w:t>
      </w:r>
      <w:r>
        <w:rPr>
          <w:rFonts w:ascii="Helvetica" w:eastAsia="Times New Roman" w:hAnsi="Helvetica" w:cs="Times New Roman"/>
          <w:color w:val="2D3B45"/>
        </w:rPr>
        <w:t xml:space="preserve">SMA Short values of 20-40 and I will be testing SMA Long values from 150-250. </w:t>
      </w:r>
      <w:proofErr w:type="gramStart"/>
      <w:r w:rsidR="00DA09C2">
        <w:rPr>
          <w:rFonts w:ascii="Helvetica" w:eastAsia="Times New Roman" w:hAnsi="Helvetica" w:cs="Times New Roman"/>
          <w:color w:val="2D3B45"/>
        </w:rPr>
        <w:t>So</w:t>
      </w:r>
      <w:proofErr w:type="gramEnd"/>
      <w:r w:rsidR="00DA09C2">
        <w:rPr>
          <w:rFonts w:ascii="Helvetica" w:eastAsia="Times New Roman" w:hAnsi="Helvetica" w:cs="Times New Roman"/>
          <w:color w:val="2D3B45"/>
        </w:rPr>
        <w:t xml:space="preserve"> </w:t>
      </w:r>
      <w:r>
        <w:rPr>
          <w:rFonts w:ascii="Helvetica" w:eastAsia="Times New Roman" w:hAnsi="Helvetica" w:cs="Times New Roman"/>
          <w:color w:val="2D3B45"/>
        </w:rPr>
        <w:t>I</w:t>
      </w:r>
      <w:r w:rsidR="00DA09C2">
        <w:rPr>
          <w:rFonts w:ascii="Helvetica" w:eastAsia="Times New Roman" w:hAnsi="Helvetica" w:cs="Times New Roman"/>
          <w:color w:val="2D3B45"/>
        </w:rPr>
        <w:t xml:space="preserve"> will be testing each </w:t>
      </w:r>
      <w:r>
        <w:rPr>
          <w:rFonts w:ascii="Helvetica" w:eastAsia="Times New Roman" w:hAnsi="Helvetica" w:cs="Times New Roman"/>
          <w:color w:val="2D3B45"/>
        </w:rPr>
        <w:t xml:space="preserve">short and long combo by using 2 nested for loops in Python. I created two heatmaps, one to show CAGR and another to show Daily Sharpe. </w:t>
      </w:r>
    </w:p>
    <w:p w14:paraId="75BCAB2C" w14:textId="77777777" w:rsidR="00D543E6" w:rsidRDefault="00D543E6" w:rsidP="00DA09C2">
      <w:pPr>
        <w:spacing w:before="180" w:after="180"/>
        <w:rPr>
          <w:rFonts w:ascii="Helvetica" w:eastAsia="Times New Roman" w:hAnsi="Helvetica" w:cs="Times New Roman"/>
          <w:color w:val="2D3B45"/>
        </w:rPr>
      </w:pPr>
    </w:p>
    <w:p w14:paraId="116BBD91" w14:textId="6BE5651C" w:rsidR="00D543E6" w:rsidRDefault="00D543E6" w:rsidP="00DA09C2">
      <w:pPr>
        <w:spacing w:before="180" w:after="180"/>
        <w:rPr>
          <w:rFonts w:ascii="Helvetica" w:eastAsia="Times New Roman" w:hAnsi="Helvetica" w:cs="Times New Roman"/>
          <w:color w:val="2D3B45"/>
        </w:rPr>
      </w:pPr>
      <w:r>
        <w:rPr>
          <w:rFonts w:ascii="Helvetica" w:eastAsia="Times New Roman" w:hAnsi="Helvetica" w:cs="Times New Roman"/>
          <w:color w:val="2D3B45"/>
        </w:rPr>
        <w:t>CAGR shows which combos have the better return. As you can see below 31 or 32 for short and 150 for long comes out with the best CAGR.</w:t>
      </w:r>
    </w:p>
    <w:p w14:paraId="5A64E71F" w14:textId="6C036527" w:rsidR="00D543E6" w:rsidRDefault="00D543E6" w:rsidP="00DA09C2">
      <w:pPr>
        <w:spacing w:before="180" w:after="180"/>
        <w:rPr>
          <w:rFonts w:ascii="Helvetica" w:eastAsia="Times New Roman" w:hAnsi="Helvetica" w:cs="Times New Roman"/>
          <w:color w:val="2D3B45"/>
        </w:rPr>
      </w:pPr>
    </w:p>
    <w:p w14:paraId="594C81A7" w14:textId="475125E6" w:rsidR="00D543E6" w:rsidRDefault="00C65DE8" w:rsidP="00DA09C2">
      <w:pPr>
        <w:spacing w:before="180" w:after="180"/>
        <w:rPr>
          <w:rFonts w:ascii="Helvetica" w:eastAsia="Times New Roman" w:hAnsi="Helvetica" w:cs="Times New Roman"/>
          <w:color w:val="2D3B45"/>
        </w:rPr>
      </w:pPr>
      <w:r w:rsidRPr="00C65DE8">
        <w:rPr>
          <w:rFonts w:ascii="Helvetica" w:eastAsia="Times New Roman" w:hAnsi="Helvetica" w:cs="Times New Roman"/>
          <w:color w:val="2D3B45"/>
        </w:rPr>
        <w:drawing>
          <wp:inline distT="0" distB="0" distL="0" distR="0" wp14:anchorId="3611ABEF" wp14:editId="5EFDBD39">
            <wp:extent cx="5486400" cy="453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3797" w14:textId="77777777" w:rsidR="00D543E6" w:rsidRDefault="00D543E6" w:rsidP="00DA09C2">
      <w:pPr>
        <w:spacing w:before="180" w:after="180"/>
        <w:rPr>
          <w:rFonts w:ascii="Helvetica" w:eastAsia="Times New Roman" w:hAnsi="Helvetica" w:cs="Times New Roman"/>
          <w:color w:val="2D3B45"/>
        </w:rPr>
      </w:pPr>
    </w:p>
    <w:p w14:paraId="35D699D5" w14:textId="77777777" w:rsidR="00D543E6" w:rsidRDefault="00D543E6" w:rsidP="00DA09C2">
      <w:pPr>
        <w:spacing w:before="180" w:after="180"/>
        <w:rPr>
          <w:rFonts w:ascii="Helvetica" w:eastAsia="Times New Roman" w:hAnsi="Helvetica" w:cs="Times New Roman"/>
          <w:color w:val="2D3B45"/>
        </w:rPr>
      </w:pPr>
    </w:p>
    <w:p w14:paraId="13CD5411" w14:textId="16E3BB89" w:rsidR="00D543E6" w:rsidRDefault="00D543E6" w:rsidP="00D543E6">
      <w:pPr>
        <w:spacing w:before="180" w:after="180"/>
        <w:rPr>
          <w:rFonts w:ascii="Helvetica" w:eastAsia="Times New Roman" w:hAnsi="Helvetica" w:cs="Times New Roman"/>
          <w:color w:val="2D3B45"/>
        </w:rPr>
      </w:pPr>
      <w:r>
        <w:rPr>
          <w:rFonts w:ascii="Helvetica" w:eastAsia="Times New Roman" w:hAnsi="Helvetica" w:cs="Times New Roman"/>
          <w:color w:val="2D3B45"/>
        </w:rPr>
        <w:t xml:space="preserve">Daily Sharpe </w:t>
      </w:r>
      <w:r>
        <w:rPr>
          <w:rFonts w:ascii="Helvetica" w:eastAsia="Times New Roman" w:hAnsi="Helvetica" w:cs="Times New Roman"/>
          <w:color w:val="2D3B45"/>
        </w:rPr>
        <w:t>shows which combos have the better return</w:t>
      </w:r>
      <w:r>
        <w:rPr>
          <w:rFonts w:ascii="Helvetica" w:eastAsia="Times New Roman" w:hAnsi="Helvetica" w:cs="Times New Roman"/>
          <w:color w:val="2D3B45"/>
        </w:rPr>
        <w:t xml:space="preserve"> and less risk</w:t>
      </w:r>
      <w:r>
        <w:rPr>
          <w:rFonts w:ascii="Helvetica" w:eastAsia="Times New Roman" w:hAnsi="Helvetica" w:cs="Times New Roman"/>
          <w:color w:val="2D3B45"/>
        </w:rPr>
        <w:t xml:space="preserve">. As you can see below 31 or 32 for short and 150 for long comes out with the best </w:t>
      </w:r>
      <w:r>
        <w:rPr>
          <w:rFonts w:ascii="Helvetica" w:eastAsia="Times New Roman" w:hAnsi="Helvetica" w:cs="Times New Roman"/>
          <w:color w:val="2D3B45"/>
        </w:rPr>
        <w:t>Daily Sharpe value</w:t>
      </w:r>
      <w:r>
        <w:rPr>
          <w:rFonts w:ascii="Helvetica" w:eastAsia="Times New Roman" w:hAnsi="Helvetica" w:cs="Times New Roman"/>
          <w:color w:val="2D3B45"/>
        </w:rPr>
        <w:t>.</w:t>
      </w:r>
      <w:r>
        <w:rPr>
          <w:rFonts w:ascii="Helvetica" w:eastAsia="Times New Roman" w:hAnsi="Helvetica" w:cs="Times New Roman"/>
          <w:color w:val="2D3B45"/>
        </w:rPr>
        <w:t xml:space="preserve"> What’s interesting is that both the CAGR &amp; Daily Sharpe are best at the same long &amp; short combo</w:t>
      </w:r>
    </w:p>
    <w:p w14:paraId="08449B74" w14:textId="11B712CF" w:rsidR="00DA09C2" w:rsidRDefault="00C65DE8" w:rsidP="00DA09C2">
      <w:pPr>
        <w:spacing w:before="180" w:after="180"/>
        <w:rPr>
          <w:rFonts w:ascii="Helvetica" w:eastAsia="Times New Roman" w:hAnsi="Helvetica" w:cs="Times New Roman"/>
          <w:color w:val="2D3B45"/>
        </w:rPr>
      </w:pPr>
      <w:r w:rsidRPr="00C65DE8">
        <w:rPr>
          <w:rFonts w:ascii="Helvetica" w:eastAsia="Times New Roman" w:hAnsi="Helvetica" w:cs="Times New Roman"/>
          <w:color w:val="2D3B45"/>
        </w:rPr>
        <w:drawing>
          <wp:inline distT="0" distB="0" distL="0" distR="0" wp14:anchorId="29250E1C" wp14:editId="0D9B1667">
            <wp:extent cx="5486400" cy="4533900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F435" w14:textId="3B51E74C" w:rsidR="00DA09C2" w:rsidRDefault="00DA09C2" w:rsidP="00DA09C2">
      <w:pPr>
        <w:spacing w:before="180" w:after="180"/>
        <w:rPr>
          <w:rFonts w:ascii="Helvetica" w:eastAsia="Times New Roman" w:hAnsi="Helvetica" w:cs="Times New Roman"/>
          <w:color w:val="2D3B45"/>
        </w:rPr>
      </w:pPr>
    </w:p>
    <w:p w14:paraId="781D76D2" w14:textId="77777777" w:rsidR="004735C5" w:rsidRPr="00DA09C2" w:rsidRDefault="004735C5" w:rsidP="00DA09C2">
      <w:pPr>
        <w:spacing w:before="180" w:after="180"/>
        <w:rPr>
          <w:rFonts w:ascii="Helvetica" w:eastAsia="Times New Roman" w:hAnsi="Helvetica" w:cs="Times New Roman"/>
          <w:color w:val="2D3B45"/>
        </w:rPr>
      </w:pPr>
    </w:p>
    <w:p w14:paraId="3E4CE6BE" w14:textId="2ED4551E" w:rsidR="00DA09C2" w:rsidRDefault="008A32C8" w:rsidP="00DA09C2">
      <w:pPr>
        <w:spacing w:before="180" w:after="180"/>
        <w:rPr>
          <w:rFonts w:ascii="Helvetica" w:eastAsia="Times New Roman" w:hAnsi="Helvetica" w:cs="Times New Roman"/>
          <w:color w:val="2D3B45"/>
        </w:rPr>
      </w:pPr>
      <w:r>
        <w:rPr>
          <w:rFonts w:ascii="Helvetica" w:eastAsia="Times New Roman" w:hAnsi="Helvetica" w:cs="Times New Roman"/>
          <w:color w:val="2D3B45"/>
        </w:rPr>
        <w:t xml:space="preserve">Next my script finds the index </w:t>
      </w:r>
      <w:r w:rsidR="00900833">
        <w:rPr>
          <w:rFonts w:ascii="Helvetica" w:eastAsia="Times New Roman" w:hAnsi="Helvetica" w:cs="Times New Roman"/>
          <w:color w:val="2D3B45"/>
        </w:rPr>
        <w:t xml:space="preserve">in the date frame </w:t>
      </w:r>
      <w:r>
        <w:rPr>
          <w:rFonts w:ascii="Helvetica" w:eastAsia="Times New Roman" w:hAnsi="Helvetica" w:cs="Times New Roman"/>
          <w:color w:val="2D3B45"/>
        </w:rPr>
        <w:t xml:space="preserve">of the best CAGR combo and best Daily Sharpe combo for long and short. </w:t>
      </w:r>
      <w:proofErr w:type="gramStart"/>
      <w:r>
        <w:rPr>
          <w:rFonts w:ascii="Helvetica" w:eastAsia="Times New Roman" w:hAnsi="Helvetica" w:cs="Times New Roman"/>
          <w:color w:val="2D3B45"/>
        </w:rPr>
        <w:t>So</w:t>
      </w:r>
      <w:proofErr w:type="gramEnd"/>
      <w:r>
        <w:rPr>
          <w:rFonts w:ascii="Helvetica" w:eastAsia="Times New Roman" w:hAnsi="Helvetica" w:cs="Times New Roman"/>
          <w:color w:val="2D3B45"/>
        </w:rPr>
        <w:t xml:space="preserve"> I decided to plot their equity progression with a benchmark of just buy and holding Tesla for the same time period.</w:t>
      </w:r>
    </w:p>
    <w:p w14:paraId="1BCAF12E" w14:textId="53932449" w:rsidR="008A32C8" w:rsidRDefault="008A32C8" w:rsidP="00DA09C2">
      <w:pPr>
        <w:spacing w:before="180" w:after="180"/>
        <w:rPr>
          <w:rFonts w:ascii="Helvetica" w:eastAsia="Times New Roman" w:hAnsi="Helvetica" w:cs="Times New Roman"/>
          <w:color w:val="2D3B45"/>
        </w:rPr>
      </w:pPr>
    </w:p>
    <w:p w14:paraId="4EE3F5A9" w14:textId="6AA19C8F" w:rsidR="008A32C8" w:rsidRPr="00DA09C2" w:rsidRDefault="00C65DE8" w:rsidP="00DA09C2">
      <w:pPr>
        <w:spacing w:before="180" w:after="180"/>
        <w:rPr>
          <w:rFonts w:ascii="Helvetica" w:eastAsia="Times New Roman" w:hAnsi="Helvetica" w:cs="Times New Roman"/>
          <w:color w:val="2D3B45"/>
        </w:rPr>
      </w:pPr>
      <w:r w:rsidRPr="00C65DE8">
        <w:rPr>
          <w:rFonts w:ascii="Helvetica" w:eastAsia="Times New Roman" w:hAnsi="Helvetica" w:cs="Times New Roman"/>
          <w:color w:val="2D3B45"/>
        </w:rPr>
        <w:lastRenderedPageBreak/>
        <w:drawing>
          <wp:inline distT="0" distB="0" distL="0" distR="0" wp14:anchorId="38E8BE3C" wp14:editId="53D6D385">
            <wp:extent cx="5613400" cy="1968500"/>
            <wp:effectExtent l="0" t="0" r="0" b="0"/>
            <wp:docPr id="7" name="Picture 7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14C7" w14:textId="6D356997" w:rsidR="008A32C8" w:rsidRDefault="008A32C8" w:rsidP="00DA09C2">
      <w:pPr>
        <w:spacing w:before="180" w:after="180"/>
        <w:rPr>
          <w:rFonts w:ascii="Helvetica" w:eastAsia="Times New Roman" w:hAnsi="Helvetica" w:cs="Times New Roman"/>
          <w:color w:val="2D3B45"/>
        </w:rPr>
      </w:pPr>
    </w:p>
    <w:p w14:paraId="3520AD68" w14:textId="72C6C860" w:rsidR="008A32C8" w:rsidRDefault="008A32C8" w:rsidP="00DA09C2">
      <w:pPr>
        <w:spacing w:before="180" w:after="180"/>
        <w:rPr>
          <w:rFonts w:ascii="Helvetica" w:eastAsia="Times New Roman" w:hAnsi="Helvetica" w:cs="Times New Roman"/>
          <w:color w:val="2D3B45"/>
        </w:rPr>
      </w:pPr>
      <w:r>
        <w:rPr>
          <w:rFonts w:ascii="Helvetica" w:eastAsia="Times New Roman" w:hAnsi="Helvetica" w:cs="Times New Roman"/>
          <w:color w:val="2D3B45"/>
        </w:rPr>
        <w:t xml:space="preserve">I couldn’t see the different between the Best CAGR &amp; Best Daily Sharpe strategies. </w:t>
      </w:r>
      <w:proofErr w:type="gramStart"/>
      <w:r>
        <w:rPr>
          <w:rFonts w:ascii="Helvetica" w:eastAsia="Times New Roman" w:hAnsi="Helvetica" w:cs="Times New Roman"/>
          <w:color w:val="2D3B45"/>
        </w:rPr>
        <w:t>So</w:t>
      </w:r>
      <w:proofErr w:type="gramEnd"/>
      <w:r>
        <w:rPr>
          <w:rFonts w:ascii="Helvetica" w:eastAsia="Times New Roman" w:hAnsi="Helvetica" w:cs="Times New Roman"/>
          <w:color w:val="2D3B45"/>
        </w:rPr>
        <w:t xml:space="preserve"> I plotted them separately as well in the script. You can see the graphs below. And they are </w:t>
      </w:r>
      <w:proofErr w:type="gramStart"/>
      <w:r>
        <w:rPr>
          <w:rFonts w:ascii="Helvetica" w:eastAsia="Times New Roman" w:hAnsi="Helvetica" w:cs="Times New Roman"/>
          <w:color w:val="2D3B45"/>
        </w:rPr>
        <w:t>exactly the same</w:t>
      </w:r>
      <w:proofErr w:type="gramEnd"/>
      <w:r>
        <w:rPr>
          <w:rFonts w:ascii="Helvetica" w:eastAsia="Times New Roman" w:hAnsi="Helvetica" w:cs="Times New Roman"/>
          <w:color w:val="2D3B45"/>
        </w:rPr>
        <w:t xml:space="preserve">. The interesting part is that the buy and hold strategy performs better. And I double checked this on another asset as well. I tried on Google. And it was the same result. Buy and holding </w:t>
      </w:r>
      <w:proofErr w:type="gramStart"/>
      <w:r>
        <w:rPr>
          <w:rFonts w:ascii="Helvetica" w:eastAsia="Times New Roman" w:hAnsi="Helvetica" w:cs="Times New Roman"/>
          <w:color w:val="2D3B45"/>
        </w:rPr>
        <w:t>definitely yielded</w:t>
      </w:r>
      <w:proofErr w:type="gramEnd"/>
      <w:r>
        <w:rPr>
          <w:rFonts w:ascii="Helvetica" w:eastAsia="Times New Roman" w:hAnsi="Helvetica" w:cs="Times New Roman"/>
          <w:color w:val="2D3B45"/>
        </w:rPr>
        <w:t xml:space="preserve"> the better result.</w:t>
      </w:r>
    </w:p>
    <w:p w14:paraId="58812355" w14:textId="77777777" w:rsidR="008A32C8" w:rsidRDefault="008A32C8" w:rsidP="00DA09C2">
      <w:pPr>
        <w:spacing w:before="180" w:after="180"/>
        <w:rPr>
          <w:rFonts w:ascii="Helvetica" w:eastAsia="Times New Roman" w:hAnsi="Helvetica" w:cs="Times New Roman"/>
          <w:color w:val="2D3B45"/>
        </w:rPr>
      </w:pPr>
    </w:p>
    <w:p w14:paraId="607E028C" w14:textId="359426E6" w:rsidR="00566490" w:rsidRDefault="00C65DE8">
      <w:r w:rsidRPr="00C65DE8">
        <w:drawing>
          <wp:inline distT="0" distB="0" distL="0" distR="0" wp14:anchorId="43E9A253" wp14:editId="75053286">
            <wp:extent cx="5613400" cy="1968500"/>
            <wp:effectExtent l="0" t="0" r="0" b="0"/>
            <wp:docPr id="8" name="Picture 8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B041" w14:textId="1289B2EA" w:rsidR="008A32C8" w:rsidRDefault="008A32C8"/>
    <w:p w14:paraId="47A173E1" w14:textId="2333BE35" w:rsidR="008A32C8" w:rsidRDefault="00C65DE8">
      <w:r w:rsidRPr="00C65DE8">
        <w:drawing>
          <wp:inline distT="0" distB="0" distL="0" distR="0" wp14:anchorId="1329209D" wp14:editId="2BD4F124">
            <wp:extent cx="5613400" cy="1968500"/>
            <wp:effectExtent l="0" t="0" r="0" b="0"/>
            <wp:docPr id="9" name="Picture 9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24F25"/>
    <w:multiLevelType w:val="hybridMultilevel"/>
    <w:tmpl w:val="DC042D4A"/>
    <w:lvl w:ilvl="0" w:tplc="E5B61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0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B0"/>
    <w:rsid w:val="00052BB5"/>
    <w:rsid w:val="000B284D"/>
    <w:rsid w:val="00264D76"/>
    <w:rsid w:val="0045056F"/>
    <w:rsid w:val="004735C5"/>
    <w:rsid w:val="004F0A97"/>
    <w:rsid w:val="00566490"/>
    <w:rsid w:val="005B56F8"/>
    <w:rsid w:val="00622617"/>
    <w:rsid w:val="00704BC1"/>
    <w:rsid w:val="007421B0"/>
    <w:rsid w:val="008A32C8"/>
    <w:rsid w:val="00900833"/>
    <w:rsid w:val="00A47401"/>
    <w:rsid w:val="00B21976"/>
    <w:rsid w:val="00B527C4"/>
    <w:rsid w:val="00C65DE8"/>
    <w:rsid w:val="00D543E6"/>
    <w:rsid w:val="00DA09C2"/>
    <w:rsid w:val="00F6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06576"/>
  <w15:chartTrackingRefBased/>
  <w15:docId w15:val="{3E233298-4806-F945-96B1-C3A15B3D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1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42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Thareja</dc:creator>
  <cp:keywords/>
  <dc:description/>
  <cp:lastModifiedBy>Dhiraj Thareja</cp:lastModifiedBy>
  <cp:revision>5</cp:revision>
  <dcterms:created xsi:type="dcterms:W3CDTF">2022-06-16T22:10:00Z</dcterms:created>
  <dcterms:modified xsi:type="dcterms:W3CDTF">2022-06-17T03:38:00Z</dcterms:modified>
</cp:coreProperties>
</file>