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Mobile Application Test Case Report</w:t>
      </w:r>
    </w:p>
    <w:p>
      <w:r>
        <w:t>Project: Citizen Mobile App</w:t>
      </w:r>
    </w:p>
    <w:p>
      <w:r>
        <w:t>Date: 2026-08-01 23:05:27</w:t>
      </w:r>
    </w:p>
    <w:p>
      <w:r>
        <w:t>Prepared for: QA / Product Team</w:t>
      </w:r>
    </w:p>
    <w:p>
      <w:r>
        <w:t/>
      </w:r>
    </w:p>
    <w:p>
      <w:pPr>
        <w:pStyle w:val="Heading1"/>
      </w:pPr>
      <w:r>
        <w:t>1. Overview</w:t>
      </w:r>
    </w:p>
    <w:p>
      <w:r>
        <w:t>This report contains sample test cases for the Citizen Mobile Application covering complaint submission, dashboard view, notifications, routing, profile management, and offline/online behavior.</w:t>
      </w:r>
    </w:p>
    <w:p>
      <w:r>
        <w:t/>
      </w:r>
    </w:p>
    <w:p>
      <w:pPr>
        <w:pStyle w:val="Heading1"/>
      </w:pPr>
      <w:r>
        <w:t>2. Test Environment</w:t>
      </w:r>
    </w:p>
    <w:p>
      <w:r>
        <w:t>Platform: Android / iOS</w:t>
      </w:r>
    </w:p>
    <w:p>
      <w:r>
        <w:t>Application Type: React Native mobile app</w:t>
      </w:r>
    </w:p>
    <w:p>
      <w:r>
        <w:t>Test Data: Valid and invalid complaint data, anonymous and non-anonymous submissions, and user profile data</w:t>
      </w:r>
    </w:p>
    <w:p>
      <w:r>
        <w:t/>
      </w:r>
    </w:p>
    <w:p>
      <w:pPr>
        <w:pStyle w:val="Heading1"/>
      </w:pPr>
      <w:r>
        <w:t>3. Test Cases</w:t>
      </w:r>
    </w:p>
    <w:p>
      <w:r>
        <w:t>TC-01: App launches successfully on first open.</w:t>
      </w:r>
    </w:p>
    <w:p>
      <w:r>
        <w:t>TC-02: Citizen dashboard loads the user summary and complaint list without errors.</w:t>
      </w:r>
    </w:p>
    <w:p>
      <w:r>
        <w:t>TC-03: Pending complaint count matches the number of complaints in pending status.</w:t>
      </w:r>
    </w:p>
    <w:p>
      <w:r>
        <w:t>TC-04: Complaint submission with valid details creates a new complaint record.</w:t>
      </w:r>
    </w:p>
    <w:p>
      <w:r>
        <w:t>TC-05: Anonymous complaint submission works and does not require profile information.</w:t>
      </w:r>
    </w:p>
    <w:p>
      <w:r>
        <w:t>TC-06: Validation messages appear for missing mandatory fields.</w:t>
      </w:r>
    </w:p>
    <w:p>
      <w:r>
        <w:t>TC-07: Notification center displays incoming alerts and statuses correctly.</w:t>
      </w:r>
    </w:p>
    <w:p>
      <w:r>
        <w:t>TC-08: Complaint routing is assigned based on location and department rules.</w:t>
      </w:r>
    </w:p>
    <w:p>
      <w:r>
        <w:t>TC-09: Profile information updates correctly and persists after app restart.</w:t>
      </w:r>
    </w:p>
    <w:p>
      <w:r>
        <w:t>TC-10: App handles network interruption gracefully and retries or displays a helpful message.</w:t>
      </w:r>
    </w:p>
    <w:p>
      <w:r>
        <w:t/>
      </w:r>
    </w:p>
    <w:p>
      <w:pPr>
        <w:pStyle w:val="Heading1"/>
      </w:pPr>
      <w:r>
        <w:t>4. Acceptance Criteria</w:t>
      </w:r>
    </w:p>
    <w:p>
      <w:r>
        <w:t>All critical flows should complete without crashes, data should be displayed accurately, and the user should receive clear feedback for success or failure conditions.</w:t>
      </w:r>
    </w:p>
    <w:p>
      <w:r>
        <w:t/>
      </w:r>
    </w:p>
    <w:p>
      <w:pPr>
        <w:pStyle w:val="Heading1"/>
      </w:pPr>
      <w:r>
        <w:t>5. Notes</w:t>
      </w:r>
    </w:p>
    <w:p>
      <w:r>
        <w:t>This document can be updated with actual execution results, screenshots, and defect links as testing progresses.</w:t>
      </w:r>
    </w:p>
    <w:sectPr/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basedOn w:val="Normal"/>
    <w:uiPriority w:val="10"/>
    <w:qFormat/>
    <w:pPr>
      <w:spacing w:before="240" w:after="120"/>
    </w:pPr>
    <w:rPr>
      <w:b/>
      <w:sz w:val="32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b/>
      <w:sz w:val="24"/>
    </w:rPr>
  </w:style>
</w:styles>
</file>