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94B1" w14:textId="62FF2ED8" w:rsidR="00674237" w:rsidRDefault="00674237" w:rsidP="00674237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Report – Week </w:t>
      </w:r>
      <w:r w:rsidR="00B05C87">
        <w:rPr>
          <w:b/>
          <w:bCs/>
          <w:sz w:val="40"/>
          <w:szCs w:val="40"/>
        </w:rPr>
        <w:t>9</w:t>
      </w:r>
    </w:p>
    <w:p w14:paraId="79C23106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CS2023 </w:t>
      </w:r>
      <w:r w:rsidRPr="00A0736F">
        <w:rPr>
          <w:sz w:val="28"/>
          <w:szCs w:val="28"/>
        </w:rPr>
        <w:t>Data Structures and Algorithms</w:t>
      </w:r>
    </w:p>
    <w:p w14:paraId="29DFB482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Dept. of Computer Science and Engineering, University of Moratuwa</w:t>
      </w:r>
    </w:p>
    <w:p w14:paraId="061CA67D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</w:p>
    <w:p w14:paraId="142BB2EC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4237" w14:paraId="030C9912" w14:textId="77777777" w:rsidTr="00766557">
        <w:tc>
          <w:tcPr>
            <w:tcW w:w="4675" w:type="dxa"/>
          </w:tcPr>
          <w:p w14:paraId="6B7BD356" w14:textId="77777777" w:rsidR="00674237" w:rsidRDefault="00674237" w:rsidP="00766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Tharindu Perera</w:t>
            </w:r>
          </w:p>
        </w:tc>
        <w:tc>
          <w:tcPr>
            <w:tcW w:w="4675" w:type="dxa"/>
          </w:tcPr>
          <w:p w14:paraId="08676EA6" w14:textId="77777777" w:rsidR="00674237" w:rsidRDefault="00674237" w:rsidP="00766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 Number: 210472J</w:t>
            </w:r>
          </w:p>
        </w:tc>
      </w:tr>
    </w:tbl>
    <w:p w14:paraId="1558F4F3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4"/>
      </w:tblGrid>
      <w:tr w:rsidR="00674237" w:rsidRPr="00B05C87" w14:paraId="519E5A8D" w14:textId="77777777" w:rsidTr="00B05C87">
        <w:tc>
          <w:tcPr>
            <w:tcW w:w="9314" w:type="dxa"/>
            <w:tcBorders>
              <w:top w:val="single" w:sz="4" w:space="0" w:color="auto"/>
            </w:tcBorders>
          </w:tcPr>
          <w:p w14:paraId="10B9C49B" w14:textId="77777777" w:rsidR="00674237" w:rsidRPr="005705A0" w:rsidRDefault="00674237" w:rsidP="00766557">
            <w:pPr>
              <w:rPr>
                <w:sz w:val="4"/>
                <w:szCs w:val="4"/>
              </w:rPr>
            </w:pPr>
          </w:p>
          <w:p w14:paraId="41B82CE0" w14:textId="77777777" w:rsidR="00674237" w:rsidRPr="005705A0" w:rsidRDefault="00674237" w:rsidP="00766557">
            <w:pPr>
              <w:rPr>
                <w:sz w:val="4"/>
                <w:szCs w:val="4"/>
              </w:rPr>
            </w:pPr>
          </w:p>
        </w:tc>
      </w:tr>
    </w:tbl>
    <w:p w14:paraId="243E1A83" w14:textId="1F3DDF24" w:rsidR="00541960" w:rsidRDefault="00B05C87" w:rsidP="00B05C87">
      <w:pPr>
        <w:pStyle w:val="Heading1"/>
      </w:pPr>
      <w:r>
        <w:t xml:space="preserve">Section1 </w:t>
      </w:r>
    </w:p>
    <w:p w14:paraId="410A8E64" w14:textId="77777777" w:rsidR="005705A0" w:rsidRDefault="00513A34" w:rsidP="00513A34">
      <w:pPr>
        <w:pStyle w:val="Heading3"/>
      </w:pPr>
      <w:r>
        <w:t xml:space="preserve">2. </w:t>
      </w:r>
    </w:p>
    <w:p w14:paraId="0CBE7923" w14:textId="77777777" w:rsidR="005705A0" w:rsidRDefault="00513A34" w:rsidP="005705A0">
      <w:r w:rsidRPr="00513A34">
        <w:drawing>
          <wp:inline distT="0" distB="0" distL="0" distR="0" wp14:anchorId="28A31014" wp14:editId="66C96488">
            <wp:extent cx="5069941" cy="1737646"/>
            <wp:effectExtent l="0" t="0" r="0" b="0"/>
            <wp:docPr id="47997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9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22" cy="17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6002" w14:textId="1B93B61F" w:rsidR="00513A34" w:rsidRDefault="00513A34" w:rsidP="005705A0">
      <w:r>
        <w:t>3.</w:t>
      </w:r>
    </w:p>
    <w:p w14:paraId="4BD6870B" w14:textId="3161C3D0" w:rsidR="00513A34" w:rsidRDefault="00513A34" w:rsidP="00513A34">
      <w:r w:rsidRPr="00513A34">
        <w:drawing>
          <wp:inline distT="0" distB="0" distL="0" distR="0" wp14:anchorId="0EA1CF5E" wp14:editId="2F90730A">
            <wp:extent cx="3574625" cy="3734555"/>
            <wp:effectExtent l="0" t="0" r="6985" b="0"/>
            <wp:docPr id="124241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19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256" cy="37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2F0B" w14:textId="45C89895" w:rsidR="00513A34" w:rsidRDefault="00513A34" w:rsidP="00513A34">
      <w:pPr>
        <w:pStyle w:val="Heading3"/>
      </w:pPr>
      <w:r>
        <w:lastRenderedPageBreak/>
        <w:t>4.</w:t>
      </w:r>
    </w:p>
    <w:p w14:paraId="77FA684F" w14:textId="6EEC3D81" w:rsidR="00513A34" w:rsidRDefault="00513A34" w:rsidP="00513A34">
      <w:r w:rsidRPr="00513A34">
        <w:drawing>
          <wp:inline distT="0" distB="0" distL="0" distR="0" wp14:anchorId="7800773E" wp14:editId="6F26145D">
            <wp:extent cx="3875202" cy="4816444"/>
            <wp:effectExtent l="0" t="0" r="0" b="3810"/>
            <wp:docPr id="135458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80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891" cy="48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BF09" w14:textId="394AEAEC" w:rsidR="00513A34" w:rsidRDefault="00513A34" w:rsidP="00513A34">
      <w:pPr>
        <w:pStyle w:val="Heading3"/>
      </w:pPr>
      <w:r>
        <w:t>5.</w:t>
      </w:r>
    </w:p>
    <w:p w14:paraId="707DE54E" w14:textId="77777777" w:rsidR="00513A34" w:rsidRDefault="00513A34" w:rsidP="00513A34">
      <w:r>
        <w:t xml:space="preserve">Since there are only 4 buckets many hash collisions may occur. And they aren’t handled in a meaningful way in this simple implementation. </w:t>
      </w:r>
      <w:r>
        <w:t>There are several techniques to handle collisions:</w:t>
      </w:r>
    </w:p>
    <w:p w14:paraId="28D2D8B3" w14:textId="77777777" w:rsidR="00513A34" w:rsidRDefault="00513A34" w:rsidP="00513A34"/>
    <w:p w14:paraId="3BD00C24" w14:textId="77777777" w:rsidR="00513A34" w:rsidRDefault="00513A34" w:rsidP="00513A34">
      <w:r>
        <w:t>Separate Chaining: In this technique, each slot in the hash table contains a linked list of items that have the same hash code. When a collision occurs, the new item is added to the end of the linked list at the corresponding slot.</w:t>
      </w:r>
    </w:p>
    <w:p w14:paraId="376E9500" w14:textId="77777777" w:rsidR="00513A34" w:rsidRDefault="00513A34" w:rsidP="00513A34">
      <w:r>
        <w:t>Open Addressing: In this technique, when a collision occurs, a different slot in the hash table is chosen based on a predetermined algorithm. The most common open addressing algorithms are linear probing and quadratic probing.</w:t>
      </w:r>
    </w:p>
    <w:p w14:paraId="04E8C821" w14:textId="2856E543" w:rsidR="00513A34" w:rsidRPr="00513A34" w:rsidRDefault="00513A34" w:rsidP="00513A34">
      <w:r>
        <w:t>Double Hashing: This technique involves using a second hash function to determine the next slot to try when a collision occurs. The second hash function is computed using the original key and is used to compute a step size to jump to the next slot.</w:t>
      </w:r>
    </w:p>
    <w:p w14:paraId="3A80F9F6" w14:textId="77777777" w:rsidR="00B05C87" w:rsidRDefault="00B05C87" w:rsidP="00B05C87"/>
    <w:p w14:paraId="48B4DDF7" w14:textId="1F585BDF" w:rsidR="00B05C87" w:rsidRDefault="00B05C87" w:rsidP="00B05C87">
      <w:pPr>
        <w:pStyle w:val="Heading1"/>
      </w:pPr>
      <w:r>
        <w:lastRenderedPageBreak/>
        <w:t>Section2</w:t>
      </w:r>
    </w:p>
    <w:p w14:paraId="03821A2D" w14:textId="7F4E203F" w:rsidR="00513A34" w:rsidRDefault="005705A0" w:rsidP="00513A34">
      <w:pPr>
        <w:pStyle w:val="Heading3"/>
      </w:pPr>
      <w:r>
        <w:t>2.</w:t>
      </w:r>
    </w:p>
    <w:p w14:paraId="4AE89A99" w14:textId="29B2E25A" w:rsidR="005705A0" w:rsidRDefault="005705A0" w:rsidP="005705A0">
      <w:r w:rsidRPr="005705A0">
        <w:drawing>
          <wp:inline distT="0" distB="0" distL="0" distR="0" wp14:anchorId="4EA2539D" wp14:editId="5D54911D">
            <wp:extent cx="5943600" cy="2304415"/>
            <wp:effectExtent l="0" t="0" r="0" b="635"/>
            <wp:docPr id="70986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61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79DF" w14:textId="6F01F4D3" w:rsidR="005705A0" w:rsidRDefault="005705A0" w:rsidP="005705A0">
      <w:pPr>
        <w:pStyle w:val="Heading3"/>
      </w:pPr>
      <w:r>
        <w:t>3.</w:t>
      </w:r>
    </w:p>
    <w:p w14:paraId="3B678CA4" w14:textId="426A9168" w:rsidR="005705A0" w:rsidRDefault="005705A0" w:rsidP="005705A0">
      <w:r w:rsidRPr="005705A0">
        <w:drawing>
          <wp:inline distT="0" distB="0" distL="0" distR="0" wp14:anchorId="0D5923E4" wp14:editId="2EEA404D">
            <wp:extent cx="5943600" cy="4103370"/>
            <wp:effectExtent l="0" t="0" r="0" b="0"/>
            <wp:docPr id="205580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09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8CC6" w14:textId="77777777" w:rsidR="005705A0" w:rsidRDefault="005705A0" w:rsidP="005705A0"/>
    <w:p w14:paraId="6AB4B83C" w14:textId="5B771890" w:rsidR="005705A0" w:rsidRPr="00AC0C2F" w:rsidRDefault="005705A0" w:rsidP="005705A0">
      <w:pPr>
        <w:rPr>
          <w:sz w:val="28"/>
          <w:szCs w:val="28"/>
        </w:rPr>
      </w:pPr>
      <w:r w:rsidRPr="00AC0C2F">
        <w:rPr>
          <w:sz w:val="28"/>
          <w:szCs w:val="28"/>
        </w:rPr>
        <w:t xml:space="preserve">GitHub Link : </w:t>
      </w:r>
      <w:hyperlink r:id="rId9" w:history="1">
        <w:r>
          <w:rPr>
            <w:rStyle w:val="Hyperlink"/>
          </w:rPr>
          <w:t>Tharindu6516/UoM-DSA-S2-Labs (github.com)</w:t>
        </w:r>
      </w:hyperlink>
    </w:p>
    <w:p w14:paraId="6BD44CCC" w14:textId="320CBF99" w:rsidR="005705A0" w:rsidRPr="005705A0" w:rsidRDefault="005705A0" w:rsidP="005705A0"/>
    <w:sectPr w:rsidR="005705A0" w:rsidRPr="0057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7"/>
    <w:rsid w:val="00115CF3"/>
    <w:rsid w:val="00513A34"/>
    <w:rsid w:val="00541960"/>
    <w:rsid w:val="005705A0"/>
    <w:rsid w:val="00674237"/>
    <w:rsid w:val="006A771A"/>
    <w:rsid w:val="00B05C87"/>
    <w:rsid w:val="00D663D5"/>
    <w:rsid w:val="00F34E79"/>
    <w:rsid w:val="00F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5920"/>
  <w15:chartTrackingRefBased/>
  <w15:docId w15:val="{87E5C3A2-34BD-4B2A-A18E-4E7A8A38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E79"/>
    <w:rPr>
      <w:kern w:val="0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HDLPurpleBold">
    <w:name w:val="VHDL Purple Bold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b/>
      <w:bCs/>
      <w:i/>
      <w:iCs/>
      <w:color w:val="893BC3"/>
      <w:sz w:val="16"/>
      <w:szCs w:val="16"/>
      <w14:ligatures w14:val="none"/>
    </w:rPr>
  </w:style>
  <w:style w:type="paragraph" w:customStyle="1" w:styleId="VHDLGreen">
    <w:name w:val="VHDL Green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color w:val="00CC00"/>
      <w:sz w:val="16"/>
      <w:szCs w:val="16"/>
      <w14:ligatures w14:val="none"/>
    </w:rPr>
  </w:style>
  <w:style w:type="paragraph" w:customStyle="1" w:styleId="VHDLComment">
    <w:name w:val="VHDL Comment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i/>
      <w:iCs/>
      <w:color w:val="FFFFFF" w:themeColor="background1"/>
      <w:sz w:val="16"/>
      <w:szCs w:val="16"/>
      <w14:ligatures w14:val="none"/>
    </w:rPr>
  </w:style>
  <w:style w:type="character" w:customStyle="1" w:styleId="VHDLKeyword">
    <w:name w:val="VHDL Keyword"/>
    <w:basedOn w:val="DefaultParagraphFont"/>
    <w:uiPriority w:val="1"/>
    <w:qFormat/>
    <w:rsid w:val="00D663D5"/>
    <w:rPr>
      <w:rFonts w:ascii="JetBrains Mono" w:hAnsi="JetBrains Mono"/>
      <w:color w:val="893BC3"/>
    </w:rPr>
  </w:style>
  <w:style w:type="table" w:styleId="TableGrid">
    <w:name w:val="Table Grid"/>
    <w:basedOn w:val="TableNormal"/>
    <w:uiPriority w:val="39"/>
    <w:rsid w:val="00674237"/>
    <w:pPr>
      <w:spacing w:after="0" w:line="240" w:lineRule="auto"/>
    </w:pPr>
    <w:rPr>
      <w:kern w:val="0"/>
      <w:lang w:bidi="ta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42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5C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13A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13A3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Tharindu6516/UoM-DSA-S2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Perera</dc:creator>
  <cp:keywords/>
  <dc:description/>
  <cp:lastModifiedBy>Tharindu Perera</cp:lastModifiedBy>
  <cp:revision>2</cp:revision>
  <dcterms:created xsi:type="dcterms:W3CDTF">2023-05-04T11:28:00Z</dcterms:created>
  <dcterms:modified xsi:type="dcterms:W3CDTF">2023-05-11T09:00:00Z</dcterms:modified>
</cp:coreProperties>
</file>