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39A943" w14:textId="77777777" w:rsidR="00893072" w:rsidRPr="00646A37" w:rsidRDefault="00000000" w:rsidP="008E11AE">
      <w:pPr>
        <w:spacing w:after="60"/>
        <w:jc w:val="center"/>
        <w:rPr>
          <w:rFonts w:asciiTheme="minorHAnsi" w:hAnsiTheme="minorHAnsi" w:cstheme="minorHAnsi"/>
          <w:color w:val="000000" w:themeColor="text1"/>
        </w:rPr>
      </w:pPr>
      <w:r w:rsidRPr="00646A37">
        <w:rPr>
          <w:rFonts w:asciiTheme="minorHAnsi" w:hAnsiTheme="minorHAnsi" w:cstheme="minorHAnsi"/>
          <w:b/>
          <w:bCs/>
          <w:color w:val="000000" w:themeColor="text1"/>
          <w:spacing w:val="80"/>
          <w:sz w:val="52"/>
          <w:szCs w:val="52"/>
        </w:rPr>
        <w:t>THARIQ HAMAD</w:t>
      </w:r>
    </w:p>
    <w:p w14:paraId="061F6BCD" w14:textId="26CD42EE" w:rsidR="00893072" w:rsidRPr="00646A37" w:rsidRDefault="00000000" w:rsidP="008E11AE">
      <w:pPr>
        <w:spacing w:after="80"/>
        <w:jc w:val="center"/>
        <w:rPr>
          <w:rFonts w:asciiTheme="minorHAnsi" w:hAnsiTheme="minorHAnsi" w:cstheme="minorHAnsi"/>
          <w:color w:val="000000" w:themeColor="text1"/>
        </w:rPr>
      </w:pPr>
      <w:r w:rsidRPr="00646A37">
        <w:rPr>
          <w:rFonts w:asciiTheme="minorHAnsi" w:hAnsiTheme="minorHAnsi" w:cstheme="minorHAnsi"/>
          <w:color w:val="000000" w:themeColor="text1"/>
          <w:sz w:val="24"/>
          <w:szCs w:val="24"/>
        </w:rPr>
        <w:t>Business Analyst | AI-Driven Test Generation &amp; Knowledge Structuring</w:t>
      </w:r>
    </w:p>
    <w:p w14:paraId="7E773FB5" w14:textId="06A7646E" w:rsidR="00893072" w:rsidRPr="00646A37" w:rsidRDefault="008E11AE" w:rsidP="008E11AE">
      <w:pPr>
        <w:jc w:val="center"/>
        <w:rPr>
          <w:rFonts w:asciiTheme="minorHAnsi" w:hAnsiTheme="minorHAnsi" w:cstheme="minorHAnsi"/>
          <w:color w:val="000000" w:themeColor="text1"/>
        </w:rPr>
      </w:pPr>
      <w:hyperlink r:id="rId5" w:history="1">
        <w:r w:rsidRPr="00646A37">
          <w:rPr>
            <w:rStyle w:val="Hyperlink"/>
            <w:rFonts w:asciiTheme="minorHAnsi" w:hAnsiTheme="minorHAnsi" w:cstheme="minorHAnsi"/>
            <w:color w:val="000000" w:themeColor="text1"/>
            <w:sz w:val="18"/>
            <w:szCs w:val="18"/>
          </w:rPr>
          <w:t>thariqhamad6@gmail.com</w:t>
        </w:r>
      </w:hyperlink>
      <w:r w:rsidRPr="00646A37">
        <w:rPr>
          <w:rFonts w:asciiTheme="minorHAnsi" w:hAnsiTheme="minorHAnsi" w:cstheme="minorHAnsi"/>
          <w:color w:val="000000" w:themeColor="text1"/>
          <w:sz w:val="18"/>
          <w:szCs w:val="18"/>
        </w:rPr>
        <w:t xml:space="preserve"> </w:t>
      </w:r>
      <w:r w:rsidR="00000000" w:rsidRPr="00646A37">
        <w:rPr>
          <w:rFonts w:asciiTheme="minorHAnsi" w:hAnsiTheme="minorHAnsi" w:cstheme="minorHAnsi"/>
          <w:color w:val="000000" w:themeColor="text1"/>
          <w:sz w:val="18"/>
          <w:szCs w:val="18"/>
        </w:rPr>
        <w:t>|</w:t>
      </w:r>
      <w:r w:rsidRPr="00646A37">
        <w:rPr>
          <w:rFonts w:asciiTheme="minorHAnsi" w:hAnsiTheme="minorHAnsi" w:cstheme="minorHAnsi"/>
          <w:color w:val="000000" w:themeColor="text1"/>
          <w:sz w:val="18"/>
          <w:szCs w:val="18"/>
        </w:rPr>
        <w:t xml:space="preserve"> +</w:t>
      </w:r>
      <w:r w:rsidR="00000000" w:rsidRPr="00646A37">
        <w:rPr>
          <w:rFonts w:asciiTheme="minorHAnsi" w:hAnsiTheme="minorHAnsi" w:cstheme="minorHAnsi"/>
          <w:color w:val="000000" w:themeColor="text1"/>
          <w:sz w:val="18"/>
          <w:szCs w:val="18"/>
        </w:rPr>
        <w:t>966 56 344 1876 |</w:t>
      </w:r>
      <w:r w:rsidRPr="00646A37">
        <w:rPr>
          <w:rFonts w:asciiTheme="minorHAnsi" w:hAnsiTheme="minorHAnsi" w:cstheme="minorHAnsi"/>
          <w:color w:val="000000" w:themeColor="text1"/>
          <w:sz w:val="18"/>
          <w:szCs w:val="18"/>
        </w:rPr>
        <w:t xml:space="preserve"> </w:t>
      </w:r>
      <w:hyperlink r:id="rId6" w:history="1">
        <w:r w:rsidRPr="00646A37">
          <w:rPr>
            <w:rStyle w:val="Hyperlink"/>
            <w:rFonts w:asciiTheme="minorHAnsi" w:hAnsiTheme="minorHAnsi" w:cstheme="minorHAnsi"/>
            <w:color w:val="000000" w:themeColor="text1"/>
            <w:sz w:val="18"/>
            <w:szCs w:val="18"/>
          </w:rPr>
          <w:t>https://www.linkedin.com/in/thariqhamad</w:t>
        </w:r>
      </w:hyperlink>
      <w:r w:rsidRPr="00646A37">
        <w:rPr>
          <w:rFonts w:asciiTheme="minorHAnsi" w:hAnsiTheme="minorHAnsi" w:cstheme="minorHAnsi"/>
          <w:color w:val="000000" w:themeColor="text1"/>
          <w:sz w:val="18"/>
          <w:szCs w:val="18"/>
        </w:rPr>
        <w:t xml:space="preserve"> </w:t>
      </w:r>
      <w:r w:rsidRPr="00646A37">
        <w:rPr>
          <w:rFonts w:asciiTheme="minorHAnsi" w:hAnsiTheme="minorHAnsi" w:cstheme="minorHAnsi"/>
          <w:color w:val="000000" w:themeColor="text1"/>
          <w:sz w:val="18"/>
          <w:szCs w:val="18"/>
        </w:rPr>
        <w:t>| Riyadh</w:t>
      </w:r>
      <w:r w:rsidR="00000000" w:rsidRPr="00646A37">
        <w:rPr>
          <w:rFonts w:asciiTheme="minorHAnsi" w:hAnsiTheme="minorHAnsi" w:cstheme="minorHAnsi"/>
          <w:color w:val="000000" w:themeColor="text1"/>
          <w:sz w:val="18"/>
          <w:szCs w:val="18"/>
        </w:rPr>
        <w:t>, KSA | Transferable Iqama</w:t>
      </w:r>
    </w:p>
    <w:p w14:paraId="3CA18BEF" w14:textId="49876496" w:rsidR="00893072" w:rsidRPr="00646A37" w:rsidRDefault="00000000" w:rsidP="00646A37">
      <w:pPr>
        <w:pBdr>
          <w:bottom w:val="single" w:sz="4" w:space="3" w:color="auto"/>
        </w:pBdr>
        <w:spacing w:before="220" w:after="100"/>
        <w:rPr>
          <w:rFonts w:asciiTheme="minorHAnsi" w:hAnsiTheme="minorHAnsi" w:cstheme="minorHAnsi"/>
          <w:color w:val="000000" w:themeColor="text1"/>
        </w:rPr>
      </w:pPr>
      <w:r w:rsidRPr="00646A37">
        <w:rPr>
          <w:rFonts w:asciiTheme="minorHAnsi" w:hAnsiTheme="minorHAnsi" w:cstheme="minorHAnsi"/>
          <w:b/>
          <w:bCs/>
          <w:color w:val="000000" w:themeColor="text1"/>
          <w:spacing w:val="40"/>
        </w:rPr>
        <w:t>SUMMARY</w:t>
      </w:r>
    </w:p>
    <w:p w14:paraId="1C8212BD" w14:textId="4D083FBC" w:rsidR="00893072" w:rsidRPr="00646A37" w:rsidRDefault="00000000">
      <w:pPr>
        <w:spacing w:before="80" w:after="80"/>
        <w:jc w:val="both"/>
        <w:rPr>
          <w:rFonts w:asciiTheme="minorHAnsi" w:hAnsiTheme="minorHAnsi" w:cstheme="minorHAnsi"/>
          <w:color w:val="000000" w:themeColor="text1"/>
        </w:rPr>
      </w:pPr>
      <w:r w:rsidRPr="00646A37">
        <w:rPr>
          <w:rFonts w:asciiTheme="minorHAnsi" w:hAnsiTheme="minorHAnsi" w:cstheme="minorHAnsi"/>
          <w:color w:val="000000" w:themeColor="text1"/>
        </w:rPr>
        <w:t xml:space="preserve">Business Analyst with 8+ years of experience across AI product development, enterprise SaaS, and software delivery with direct hands-on exposure to AI-driven test generation, knowledge structuring for AI consumption, and validation framework design. At </w:t>
      </w:r>
      <w:proofErr w:type="spellStart"/>
      <w:r w:rsidRPr="00646A37">
        <w:rPr>
          <w:rFonts w:asciiTheme="minorHAnsi" w:hAnsiTheme="minorHAnsi" w:cstheme="minorHAnsi"/>
          <w:color w:val="000000" w:themeColor="text1"/>
        </w:rPr>
        <w:t>Fortude</w:t>
      </w:r>
      <w:proofErr w:type="spellEnd"/>
      <w:r w:rsidRPr="00646A37">
        <w:rPr>
          <w:rFonts w:asciiTheme="minorHAnsi" w:hAnsiTheme="minorHAnsi" w:cstheme="minorHAnsi"/>
          <w:color w:val="000000" w:themeColor="text1"/>
        </w:rPr>
        <w:t xml:space="preserve">, owned the analysis and validation strategy for </w:t>
      </w:r>
      <w:proofErr w:type="spellStart"/>
      <w:r w:rsidRPr="00646A37">
        <w:rPr>
          <w:rFonts w:asciiTheme="minorHAnsi" w:hAnsiTheme="minorHAnsi" w:cstheme="minorHAnsi"/>
          <w:color w:val="000000" w:themeColor="text1"/>
        </w:rPr>
        <w:t>Fortest</w:t>
      </w:r>
      <w:proofErr w:type="spellEnd"/>
      <w:r w:rsidRPr="00646A37">
        <w:rPr>
          <w:rFonts w:asciiTheme="minorHAnsi" w:hAnsiTheme="minorHAnsi" w:cstheme="minorHAnsi"/>
          <w:color w:val="000000" w:themeColor="text1"/>
        </w:rPr>
        <w:t xml:space="preserve">, an automated AI-driven regression testing solution for Infor M3 ERP, and built the knowledge and validation architecture underpinning Charlie AI's Answer Assistant. Experienced in eliciting requirements from enterprise stakeholders, translating complex application logic into structured documentation, and bridging the communication gap between business users, technical teams, and AI specialists. Currently studying </w:t>
      </w:r>
      <w:r w:rsidR="008E11AE" w:rsidRPr="00646A37">
        <w:rPr>
          <w:rFonts w:asciiTheme="minorHAnsi" w:hAnsiTheme="minorHAnsi" w:cstheme="minorHAnsi"/>
          <w:color w:val="000000" w:themeColor="text1"/>
        </w:rPr>
        <w:t>Arabic directly</w:t>
      </w:r>
      <w:r w:rsidRPr="00646A37">
        <w:rPr>
          <w:rFonts w:asciiTheme="minorHAnsi" w:hAnsiTheme="minorHAnsi" w:cstheme="minorHAnsi"/>
          <w:color w:val="000000" w:themeColor="text1"/>
        </w:rPr>
        <w:t xml:space="preserve"> applicable to communicating with Arabic-speaking stakeholders across KSA and GCC. Based in </w:t>
      </w:r>
      <w:r w:rsidR="008E11AE" w:rsidRPr="00646A37">
        <w:rPr>
          <w:rFonts w:asciiTheme="minorHAnsi" w:hAnsiTheme="minorHAnsi" w:cstheme="minorHAnsi"/>
          <w:color w:val="000000" w:themeColor="text1"/>
        </w:rPr>
        <w:t>Riyadh</w:t>
      </w:r>
      <w:r w:rsidRPr="00646A37">
        <w:rPr>
          <w:rFonts w:asciiTheme="minorHAnsi" w:hAnsiTheme="minorHAnsi" w:cstheme="minorHAnsi"/>
          <w:color w:val="000000" w:themeColor="text1"/>
        </w:rPr>
        <w:t>, Saudi Arabia with a Transferable Iqama. Available immediately.</w:t>
      </w:r>
    </w:p>
    <w:p w14:paraId="687532CE" w14:textId="77777777" w:rsidR="00893072" w:rsidRPr="00646A37" w:rsidRDefault="00000000" w:rsidP="00646A37">
      <w:pPr>
        <w:pBdr>
          <w:bottom w:val="single" w:sz="4" w:space="1" w:color="auto"/>
        </w:pBdr>
        <w:spacing w:before="220" w:after="100"/>
        <w:rPr>
          <w:rFonts w:asciiTheme="minorHAnsi" w:hAnsiTheme="minorHAnsi" w:cstheme="minorHAnsi"/>
          <w:color w:val="000000" w:themeColor="text1"/>
        </w:rPr>
      </w:pPr>
      <w:r w:rsidRPr="00646A37">
        <w:rPr>
          <w:rFonts w:asciiTheme="minorHAnsi" w:hAnsiTheme="minorHAnsi" w:cstheme="minorHAnsi"/>
          <w:b/>
          <w:bCs/>
          <w:color w:val="000000" w:themeColor="text1"/>
          <w:spacing w:val="40"/>
        </w:rPr>
        <w:t>ROLE ALIGNMENT</w:t>
      </w:r>
    </w:p>
    <w:tbl>
      <w:tblPr>
        <w:tblW w:w="9746" w:type="dxa"/>
        <w:tblBorders>
          <w:top w:val="single" w:sz="4" w:space="0" w:color="D1D5DB"/>
          <w:left w:val="single" w:sz="4" w:space="0" w:color="D1D5DB"/>
          <w:bottom w:val="single" w:sz="4" w:space="0" w:color="D1D5DB"/>
          <w:right w:val="single" w:sz="4" w:space="0" w:color="D1D5D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55"/>
        <w:gridCol w:w="6691"/>
      </w:tblGrid>
      <w:tr w:rsidR="00893072" w:rsidRPr="00646A37" w14:paraId="34EA6A74" w14:textId="77777777" w:rsidTr="008E11AE">
        <w:tblPrEx>
          <w:tblCellMar>
            <w:top w:w="0" w:type="dxa"/>
            <w:bottom w:w="0" w:type="dxa"/>
          </w:tblCellMar>
        </w:tblPrEx>
        <w:tc>
          <w:tcPr>
            <w:tcW w:w="3055" w:type="dxa"/>
            <w:tcBorders>
              <w:top w:val="single" w:sz="4" w:space="0" w:color="D1D5DB"/>
              <w:left w:val="single" w:sz="4" w:space="0" w:color="D1D5DB"/>
              <w:bottom w:val="single" w:sz="4" w:space="0" w:color="D1D5DB"/>
              <w:right w:val="single" w:sz="4" w:space="0" w:color="D1D5DB"/>
            </w:tcBorders>
            <w:shd w:val="clear" w:color="auto" w:fill="EEF2FF"/>
            <w:tcMar>
              <w:top w:w="80" w:type="dxa"/>
              <w:left w:w="120" w:type="dxa"/>
              <w:bottom w:w="80" w:type="dxa"/>
              <w:right w:w="120" w:type="dxa"/>
            </w:tcMar>
          </w:tcPr>
          <w:p w14:paraId="535A4993" w14:textId="77777777" w:rsidR="00893072" w:rsidRPr="00646A37" w:rsidRDefault="00000000">
            <w:pPr>
              <w:rPr>
                <w:rFonts w:asciiTheme="minorHAnsi" w:hAnsiTheme="minorHAnsi" w:cstheme="minorHAnsi"/>
                <w:color w:val="000000" w:themeColor="text1"/>
              </w:rPr>
            </w:pPr>
            <w:r w:rsidRPr="00646A37">
              <w:rPr>
                <w:rFonts w:asciiTheme="minorHAnsi" w:hAnsiTheme="minorHAnsi" w:cstheme="minorHAnsi"/>
                <w:b/>
                <w:bCs/>
                <w:color w:val="000000" w:themeColor="text1"/>
                <w:sz w:val="18"/>
                <w:szCs w:val="18"/>
              </w:rPr>
              <w:t>Role Requirement</w:t>
            </w:r>
          </w:p>
        </w:tc>
        <w:tc>
          <w:tcPr>
            <w:tcW w:w="6691" w:type="dxa"/>
            <w:tcBorders>
              <w:top w:val="single" w:sz="4" w:space="0" w:color="D1D5DB"/>
              <w:left w:val="single" w:sz="4" w:space="0" w:color="D1D5DB"/>
              <w:bottom w:val="single" w:sz="4" w:space="0" w:color="D1D5DB"/>
              <w:right w:val="single" w:sz="4" w:space="0" w:color="D1D5DB"/>
            </w:tcBorders>
            <w:shd w:val="clear" w:color="auto" w:fill="EEF2FF"/>
            <w:tcMar>
              <w:top w:w="80" w:type="dxa"/>
              <w:left w:w="120" w:type="dxa"/>
              <w:bottom w:w="80" w:type="dxa"/>
              <w:right w:w="120" w:type="dxa"/>
            </w:tcMar>
          </w:tcPr>
          <w:p w14:paraId="49C56617" w14:textId="77777777" w:rsidR="00893072" w:rsidRPr="00646A37" w:rsidRDefault="00000000">
            <w:pPr>
              <w:rPr>
                <w:rFonts w:asciiTheme="minorHAnsi" w:hAnsiTheme="minorHAnsi" w:cstheme="minorHAnsi"/>
                <w:color w:val="000000" w:themeColor="text1"/>
              </w:rPr>
            </w:pPr>
            <w:r w:rsidRPr="00646A37">
              <w:rPr>
                <w:rFonts w:asciiTheme="minorHAnsi" w:hAnsiTheme="minorHAnsi" w:cstheme="minorHAnsi"/>
                <w:b/>
                <w:bCs/>
                <w:color w:val="000000" w:themeColor="text1"/>
                <w:sz w:val="18"/>
                <w:szCs w:val="18"/>
              </w:rPr>
              <w:t>My Direct Experience</w:t>
            </w:r>
          </w:p>
        </w:tc>
      </w:tr>
      <w:tr w:rsidR="00893072" w:rsidRPr="00646A37" w14:paraId="701E0A93" w14:textId="77777777" w:rsidTr="008E11AE">
        <w:tblPrEx>
          <w:tblCellMar>
            <w:top w:w="0" w:type="dxa"/>
            <w:bottom w:w="0" w:type="dxa"/>
          </w:tblCellMar>
        </w:tblPrEx>
        <w:tc>
          <w:tcPr>
            <w:tcW w:w="3055" w:type="dxa"/>
            <w:tcBorders>
              <w:top w:val="single" w:sz="4" w:space="0" w:color="D1D5DB"/>
              <w:left w:val="single" w:sz="4" w:space="0" w:color="D1D5DB"/>
              <w:bottom w:val="single" w:sz="4" w:space="0" w:color="D1D5DB"/>
              <w:right w:val="single" w:sz="4" w:space="0" w:color="D1D5DB"/>
            </w:tcBorders>
            <w:tcMar>
              <w:top w:w="70" w:type="dxa"/>
              <w:left w:w="120" w:type="dxa"/>
              <w:bottom w:w="70" w:type="dxa"/>
              <w:right w:w="120" w:type="dxa"/>
            </w:tcMar>
          </w:tcPr>
          <w:p w14:paraId="2002C5C6" w14:textId="77777777" w:rsidR="00893072" w:rsidRPr="00646A37" w:rsidRDefault="00000000">
            <w:pPr>
              <w:rPr>
                <w:rFonts w:asciiTheme="minorHAnsi" w:hAnsiTheme="minorHAnsi" w:cstheme="minorHAnsi"/>
                <w:color w:val="000000" w:themeColor="text1"/>
              </w:rPr>
            </w:pPr>
            <w:r w:rsidRPr="00646A37">
              <w:rPr>
                <w:rFonts w:asciiTheme="minorHAnsi" w:hAnsiTheme="minorHAnsi" w:cstheme="minorHAnsi"/>
                <w:color w:val="000000" w:themeColor="text1"/>
                <w:sz w:val="18"/>
                <w:szCs w:val="18"/>
              </w:rPr>
              <w:t>AI-driven test generation</w:t>
            </w:r>
          </w:p>
        </w:tc>
        <w:tc>
          <w:tcPr>
            <w:tcW w:w="6691" w:type="dxa"/>
            <w:tcBorders>
              <w:top w:val="single" w:sz="4" w:space="0" w:color="D1D5DB"/>
              <w:left w:val="single" w:sz="4" w:space="0" w:color="D1D5DB"/>
              <w:bottom w:val="single" w:sz="4" w:space="0" w:color="D1D5DB"/>
              <w:right w:val="single" w:sz="4" w:space="0" w:color="D1D5DB"/>
            </w:tcBorders>
            <w:tcMar>
              <w:top w:w="70" w:type="dxa"/>
              <w:left w:w="120" w:type="dxa"/>
              <w:bottom w:w="70" w:type="dxa"/>
              <w:right w:w="120" w:type="dxa"/>
            </w:tcMar>
          </w:tcPr>
          <w:p w14:paraId="256A0A68" w14:textId="22557B56" w:rsidR="00893072" w:rsidRPr="00646A37" w:rsidRDefault="00000000">
            <w:pPr>
              <w:rPr>
                <w:rFonts w:asciiTheme="minorHAnsi" w:hAnsiTheme="minorHAnsi" w:cstheme="minorHAnsi"/>
                <w:color w:val="000000" w:themeColor="text1"/>
              </w:rPr>
            </w:pPr>
            <w:r w:rsidRPr="00646A37">
              <w:rPr>
                <w:rFonts w:asciiTheme="minorHAnsi" w:hAnsiTheme="minorHAnsi" w:cstheme="minorHAnsi"/>
                <w:color w:val="000000" w:themeColor="text1"/>
                <w:sz w:val="18"/>
                <w:szCs w:val="18"/>
              </w:rPr>
              <w:t xml:space="preserve">Owned </w:t>
            </w:r>
            <w:proofErr w:type="spellStart"/>
            <w:r w:rsidRPr="00646A37">
              <w:rPr>
                <w:rFonts w:asciiTheme="minorHAnsi" w:hAnsiTheme="minorHAnsi" w:cstheme="minorHAnsi"/>
                <w:color w:val="000000" w:themeColor="text1"/>
                <w:sz w:val="18"/>
                <w:szCs w:val="18"/>
              </w:rPr>
              <w:t>Fortest</w:t>
            </w:r>
            <w:proofErr w:type="spellEnd"/>
            <w:r w:rsidRPr="00646A37">
              <w:rPr>
                <w:rFonts w:asciiTheme="minorHAnsi" w:hAnsiTheme="minorHAnsi" w:cstheme="minorHAnsi"/>
                <w:color w:val="000000" w:themeColor="text1"/>
                <w:sz w:val="18"/>
                <w:szCs w:val="18"/>
              </w:rPr>
              <w:t xml:space="preserve"> automated regression testing product for Infor M3 ERP across F&amp;B, Apparel, and LNG verticals</w:t>
            </w:r>
          </w:p>
        </w:tc>
      </w:tr>
      <w:tr w:rsidR="00893072" w:rsidRPr="00646A37" w14:paraId="488F58A5" w14:textId="77777777" w:rsidTr="008E11AE">
        <w:tblPrEx>
          <w:tblCellMar>
            <w:top w:w="0" w:type="dxa"/>
            <w:bottom w:w="0" w:type="dxa"/>
          </w:tblCellMar>
        </w:tblPrEx>
        <w:tc>
          <w:tcPr>
            <w:tcW w:w="3055" w:type="dxa"/>
            <w:tcBorders>
              <w:top w:val="single" w:sz="4" w:space="0" w:color="D1D5DB"/>
              <w:left w:val="single" w:sz="4" w:space="0" w:color="D1D5DB"/>
              <w:bottom w:val="single" w:sz="4" w:space="0" w:color="D1D5DB"/>
              <w:right w:val="single" w:sz="4" w:space="0" w:color="D1D5DB"/>
            </w:tcBorders>
            <w:tcMar>
              <w:top w:w="70" w:type="dxa"/>
              <w:left w:w="120" w:type="dxa"/>
              <w:bottom w:w="70" w:type="dxa"/>
              <w:right w:w="120" w:type="dxa"/>
            </w:tcMar>
          </w:tcPr>
          <w:p w14:paraId="4B889E97" w14:textId="77777777" w:rsidR="00893072" w:rsidRPr="00646A37" w:rsidRDefault="00000000">
            <w:pPr>
              <w:rPr>
                <w:rFonts w:asciiTheme="minorHAnsi" w:hAnsiTheme="minorHAnsi" w:cstheme="minorHAnsi"/>
                <w:color w:val="000000" w:themeColor="text1"/>
              </w:rPr>
            </w:pPr>
            <w:r w:rsidRPr="00646A37">
              <w:rPr>
                <w:rFonts w:asciiTheme="minorHAnsi" w:hAnsiTheme="minorHAnsi" w:cstheme="minorHAnsi"/>
                <w:color w:val="000000" w:themeColor="text1"/>
                <w:sz w:val="18"/>
                <w:szCs w:val="18"/>
              </w:rPr>
              <w:t>Knowledge structuring for AI</w:t>
            </w:r>
          </w:p>
        </w:tc>
        <w:tc>
          <w:tcPr>
            <w:tcW w:w="6691" w:type="dxa"/>
            <w:tcBorders>
              <w:top w:val="single" w:sz="4" w:space="0" w:color="D1D5DB"/>
              <w:left w:val="single" w:sz="4" w:space="0" w:color="D1D5DB"/>
              <w:bottom w:val="single" w:sz="4" w:space="0" w:color="D1D5DB"/>
              <w:right w:val="single" w:sz="4" w:space="0" w:color="D1D5DB"/>
            </w:tcBorders>
            <w:tcMar>
              <w:top w:w="70" w:type="dxa"/>
              <w:left w:w="120" w:type="dxa"/>
              <w:bottom w:w="70" w:type="dxa"/>
              <w:right w:w="120" w:type="dxa"/>
            </w:tcMar>
          </w:tcPr>
          <w:p w14:paraId="5338E3FE" w14:textId="77777777" w:rsidR="00893072" w:rsidRPr="00646A37" w:rsidRDefault="00000000">
            <w:pPr>
              <w:rPr>
                <w:rFonts w:asciiTheme="minorHAnsi" w:hAnsiTheme="minorHAnsi" w:cstheme="minorHAnsi"/>
                <w:color w:val="000000" w:themeColor="text1"/>
              </w:rPr>
            </w:pPr>
            <w:r w:rsidRPr="00646A37">
              <w:rPr>
                <w:rFonts w:asciiTheme="minorHAnsi" w:hAnsiTheme="minorHAnsi" w:cstheme="minorHAnsi"/>
                <w:color w:val="000000" w:themeColor="text1"/>
                <w:sz w:val="18"/>
                <w:szCs w:val="18"/>
              </w:rPr>
              <w:t>Built structured knowledge and validation architecture for Charlie AI Answer Assistant and standalone AI Insight product</w:t>
            </w:r>
          </w:p>
        </w:tc>
      </w:tr>
      <w:tr w:rsidR="00893072" w:rsidRPr="00646A37" w14:paraId="37106241" w14:textId="77777777" w:rsidTr="008E11AE">
        <w:tblPrEx>
          <w:tblCellMar>
            <w:top w:w="0" w:type="dxa"/>
            <w:bottom w:w="0" w:type="dxa"/>
          </w:tblCellMar>
        </w:tblPrEx>
        <w:tc>
          <w:tcPr>
            <w:tcW w:w="3055" w:type="dxa"/>
            <w:tcBorders>
              <w:top w:val="single" w:sz="4" w:space="0" w:color="D1D5DB"/>
              <w:left w:val="single" w:sz="4" w:space="0" w:color="D1D5DB"/>
              <w:bottom w:val="single" w:sz="4" w:space="0" w:color="D1D5DB"/>
              <w:right w:val="single" w:sz="4" w:space="0" w:color="D1D5DB"/>
            </w:tcBorders>
            <w:tcMar>
              <w:top w:w="70" w:type="dxa"/>
              <w:left w:w="120" w:type="dxa"/>
              <w:bottom w:w="70" w:type="dxa"/>
              <w:right w:w="120" w:type="dxa"/>
            </w:tcMar>
          </w:tcPr>
          <w:p w14:paraId="3E4895D2" w14:textId="77777777" w:rsidR="00893072" w:rsidRPr="00646A37" w:rsidRDefault="00000000">
            <w:pPr>
              <w:rPr>
                <w:rFonts w:asciiTheme="minorHAnsi" w:hAnsiTheme="minorHAnsi" w:cstheme="minorHAnsi"/>
                <w:color w:val="000000" w:themeColor="text1"/>
              </w:rPr>
            </w:pPr>
            <w:r w:rsidRPr="00646A37">
              <w:rPr>
                <w:rFonts w:asciiTheme="minorHAnsi" w:hAnsiTheme="minorHAnsi" w:cstheme="minorHAnsi"/>
                <w:color w:val="000000" w:themeColor="text1"/>
                <w:sz w:val="18"/>
                <w:szCs w:val="18"/>
              </w:rPr>
              <w:t>Validation criteria frameworks</w:t>
            </w:r>
          </w:p>
        </w:tc>
        <w:tc>
          <w:tcPr>
            <w:tcW w:w="6691" w:type="dxa"/>
            <w:tcBorders>
              <w:top w:val="single" w:sz="4" w:space="0" w:color="D1D5DB"/>
              <w:left w:val="single" w:sz="4" w:space="0" w:color="D1D5DB"/>
              <w:bottom w:val="single" w:sz="4" w:space="0" w:color="D1D5DB"/>
              <w:right w:val="single" w:sz="4" w:space="0" w:color="D1D5DB"/>
            </w:tcBorders>
            <w:tcMar>
              <w:top w:w="70" w:type="dxa"/>
              <w:left w:w="120" w:type="dxa"/>
              <w:bottom w:w="70" w:type="dxa"/>
              <w:right w:w="120" w:type="dxa"/>
            </w:tcMar>
          </w:tcPr>
          <w:p w14:paraId="01A87801" w14:textId="1AFCB7F6" w:rsidR="00893072" w:rsidRPr="00646A37" w:rsidRDefault="00000000">
            <w:pPr>
              <w:rPr>
                <w:rFonts w:asciiTheme="minorHAnsi" w:hAnsiTheme="minorHAnsi" w:cstheme="minorHAnsi"/>
                <w:color w:val="000000" w:themeColor="text1"/>
              </w:rPr>
            </w:pPr>
            <w:r w:rsidRPr="00646A37">
              <w:rPr>
                <w:rFonts w:asciiTheme="minorHAnsi" w:hAnsiTheme="minorHAnsi" w:cstheme="minorHAnsi"/>
                <w:color w:val="000000" w:themeColor="text1"/>
                <w:sz w:val="18"/>
                <w:szCs w:val="18"/>
              </w:rPr>
              <w:t>Designed AI data validation agent to verify credibility of AI responses before delivery defining pass/fail criteria for AI output</w:t>
            </w:r>
          </w:p>
        </w:tc>
      </w:tr>
      <w:tr w:rsidR="00893072" w:rsidRPr="00646A37" w14:paraId="7E5B0ED5" w14:textId="77777777" w:rsidTr="008E11AE">
        <w:tblPrEx>
          <w:tblCellMar>
            <w:top w:w="0" w:type="dxa"/>
            <w:bottom w:w="0" w:type="dxa"/>
          </w:tblCellMar>
        </w:tblPrEx>
        <w:tc>
          <w:tcPr>
            <w:tcW w:w="3055" w:type="dxa"/>
            <w:tcBorders>
              <w:top w:val="single" w:sz="4" w:space="0" w:color="D1D5DB"/>
              <w:left w:val="single" w:sz="4" w:space="0" w:color="D1D5DB"/>
              <w:bottom w:val="single" w:sz="4" w:space="0" w:color="D1D5DB"/>
              <w:right w:val="single" w:sz="4" w:space="0" w:color="D1D5DB"/>
            </w:tcBorders>
            <w:tcMar>
              <w:top w:w="70" w:type="dxa"/>
              <w:left w:w="120" w:type="dxa"/>
              <w:bottom w:w="70" w:type="dxa"/>
              <w:right w:w="120" w:type="dxa"/>
            </w:tcMar>
          </w:tcPr>
          <w:p w14:paraId="0A9631AF" w14:textId="77777777" w:rsidR="00893072" w:rsidRPr="00646A37" w:rsidRDefault="00000000">
            <w:pPr>
              <w:rPr>
                <w:rFonts w:asciiTheme="minorHAnsi" w:hAnsiTheme="minorHAnsi" w:cstheme="minorHAnsi"/>
                <w:color w:val="000000" w:themeColor="text1"/>
              </w:rPr>
            </w:pPr>
            <w:r w:rsidRPr="00646A37">
              <w:rPr>
                <w:rFonts w:asciiTheme="minorHAnsi" w:hAnsiTheme="minorHAnsi" w:cstheme="minorHAnsi"/>
                <w:color w:val="000000" w:themeColor="text1"/>
                <w:sz w:val="18"/>
                <w:szCs w:val="18"/>
              </w:rPr>
              <w:t>Business logic complexity assessment</w:t>
            </w:r>
          </w:p>
        </w:tc>
        <w:tc>
          <w:tcPr>
            <w:tcW w:w="6691" w:type="dxa"/>
            <w:tcBorders>
              <w:top w:val="single" w:sz="4" w:space="0" w:color="D1D5DB"/>
              <w:left w:val="single" w:sz="4" w:space="0" w:color="D1D5DB"/>
              <w:bottom w:val="single" w:sz="4" w:space="0" w:color="D1D5DB"/>
              <w:right w:val="single" w:sz="4" w:space="0" w:color="D1D5DB"/>
            </w:tcBorders>
            <w:tcMar>
              <w:top w:w="70" w:type="dxa"/>
              <w:left w:w="120" w:type="dxa"/>
              <w:bottom w:w="70" w:type="dxa"/>
              <w:right w:w="120" w:type="dxa"/>
            </w:tcMar>
          </w:tcPr>
          <w:p w14:paraId="3EFCABE4" w14:textId="77777777" w:rsidR="00893072" w:rsidRPr="00646A37" w:rsidRDefault="00000000">
            <w:pPr>
              <w:rPr>
                <w:rFonts w:asciiTheme="minorHAnsi" w:hAnsiTheme="minorHAnsi" w:cstheme="minorHAnsi"/>
                <w:color w:val="000000" w:themeColor="text1"/>
              </w:rPr>
            </w:pPr>
            <w:proofErr w:type="spellStart"/>
            <w:r w:rsidRPr="00646A37">
              <w:rPr>
                <w:rFonts w:asciiTheme="minorHAnsi" w:hAnsiTheme="minorHAnsi" w:cstheme="minorHAnsi"/>
                <w:color w:val="000000" w:themeColor="text1"/>
                <w:sz w:val="18"/>
                <w:szCs w:val="18"/>
              </w:rPr>
              <w:t>Prioritised</w:t>
            </w:r>
            <w:proofErr w:type="spellEnd"/>
            <w:r w:rsidRPr="00646A37">
              <w:rPr>
                <w:rFonts w:asciiTheme="minorHAnsi" w:hAnsiTheme="minorHAnsi" w:cstheme="minorHAnsi"/>
                <w:color w:val="000000" w:themeColor="text1"/>
                <w:sz w:val="18"/>
                <w:szCs w:val="18"/>
              </w:rPr>
              <w:t xml:space="preserve"> test scenarios across multiple ERP client variants based on workflow complexity and business impact</w:t>
            </w:r>
          </w:p>
        </w:tc>
      </w:tr>
      <w:tr w:rsidR="00893072" w:rsidRPr="00646A37" w14:paraId="56E46D92" w14:textId="77777777" w:rsidTr="008E11AE">
        <w:tblPrEx>
          <w:tblCellMar>
            <w:top w:w="0" w:type="dxa"/>
            <w:bottom w:w="0" w:type="dxa"/>
          </w:tblCellMar>
        </w:tblPrEx>
        <w:tc>
          <w:tcPr>
            <w:tcW w:w="3055" w:type="dxa"/>
            <w:tcBorders>
              <w:top w:val="single" w:sz="4" w:space="0" w:color="D1D5DB"/>
              <w:left w:val="single" w:sz="4" w:space="0" w:color="D1D5DB"/>
              <w:bottom w:val="single" w:sz="4" w:space="0" w:color="D1D5DB"/>
              <w:right w:val="single" w:sz="4" w:space="0" w:color="D1D5DB"/>
            </w:tcBorders>
            <w:tcMar>
              <w:top w:w="70" w:type="dxa"/>
              <w:left w:w="120" w:type="dxa"/>
              <w:bottom w:w="70" w:type="dxa"/>
              <w:right w:w="120" w:type="dxa"/>
            </w:tcMar>
          </w:tcPr>
          <w:p w14:paraId="06550CC0" w14:textId="77777777" w:rsidR="00893072" w:rsidRPr="00646A37" w:rsidRDefault="00000000">
            <w:pPr>
              <w:rPr>
                <w:rFonts w:asciiTheme="minorHAnsi" w:hAnsiTheme="minorHAnsi" w:cstheme="minorHAnsi"/>
                <w:color w:val="000000" w:themeColor="text1"/>
              </w:rPr>
            </w:pPr>
            <w:r w:rsidRPr="00646A37">
              <w:rPr>
                <w:rFonts w:asciiTheme="minorHAnsi" w:hAnsiTheme="minorHAnsi" w:cstheme="minorHAnsi"/>
                <w:color w:val="000000" w:themeColor="text1"/>
                <w:sz w:val="18"/>
                <w:szCs w:val="18"/>
              </w:rPr>
              <w:t>Requirements elicitation &amp; docs</w:t>
            </w:r>
          </w:p>
        </w:tc>
        <w:tc>
          <w:tcPr>
            <w:tcW w:w="6691" w:type="dxa"/>
            <w:tcBorders>
              <w:top w:val="single" w:sz="4" w:space="0" w:color="D1D5DB"/>
              <w:left w:val="single" w:sz="4" w:space="0" w:color="D1D5DB"/>
              <w:bottom w:val="single" w:sz="4" w:space="0" w:color="D1D5DB"/>
              <w:right w:val="single" w:sz="4" w:space="0" w:color="D1D5DB"/>
            </w:tcBorders>
            <w:tcMar>
              <w:top w:w="70" w:type="dxa"/>
              <w:left w:w="120" w:type="dxa"/>
              <w:bottom w:w="70" w:type="dxa"/>
              <w:right w:w="120" w:type="dxa"/>
            </w:tcMar>
          </w:tcPr>
          <w:p w14:paraId="07D6CF89" w14:textId="77777777" w:rsidR="00893072" w:rsidRPr="00646A37" w:rsidRDefault="00000000">
            <w:pPr>
              <w:rPr>
                <w:rFonts w:asciiTheme="minorHAnsi" w:hAnsiTheme="minorHAnsi" w:cstheme="minorHAnsi"/>
                <w:color w:val="000000" w:themeColor="text1"/>
              </w:rPr>
            </w:pPr>
            <w:r w:rsidRPr="00646A37">
              <w:rPr>
                <w:rFonts w:asciiTheme="minorHAnsi" w:hAnsiTheme="minorHAnsi" w:cstheme="minorHAnsi"/>
                <w:color w:val="000000" w:themeColor="text1"/>
                <w:sz w:val="18"/>
                <w:szCs w:val="18"/>
              </w:rPr>
              <w:t>8+ years of stakeholder interviews, process mapping, and functional requirement documentation across enterprise and startup environments</w:t>
            </w:r>
          </w:p>
        </w:tc>
      </w:tr>
      <w:tr w:rsidR="00893072" w:rsidRPr="00646A37" w14:paraId="3302C902" w14:textId="77777777" w:rsidTr="008E11AE">
        <w:tblPrEx>
          <w:tblCellMar>
            <w:top w:w="0" w:type="dxa"/>
            <w:bottom w:w="0" w:type="dxa"/>
          </w:tblCellMar>
        </w:tblPrEx>
        <w:tc>
          <w:tcPr>
            <w:tcW w:w="3055" w:type="dxa"/>
            <w:tcBorders>
              <w:top w:val="single" w:sz="4" w:space="0" w:color="D1D5DB"/>
              <w:left w:val="single" w:sz="4" w:space="0" w:color="D1D5DB"/>
              <w:bottom w:val="single" w:sz="4" w:space="0" w:color="D1D5DB"/>
              <w:right w:val="single" w:sz="4" w:space="0" w:color="D1D5DB"/>
            </w:tcBorders>
            <w:tcMar>
              <w:top w:w="70" w:type="dxa"/>
              <w:left w:w="120" w:type="dxa"/>
              <w:bottom w:w="70" w:type="dxa"/>
              <w:right w:w="120" w:type="dxa"/>
            </w:tcMar>
          </w:tcPr>
          <w:p w14:paraId="144C59BA" w14:textId="77777777" w:rsidR="00893072" w:rsidRPr="00646A37" w:rsidRDefault="00000000">
            <w:pPr>
              <w:rPr>
                <w:rFonts w:asciiTheme="minorHAnsi" w:hAnsiTheme="minorHAnsi" w:cstheme="minorHAnsi"/>
                <w:color w:val="000000" w:themeColor="text1"/>
              </w:rPr>
            </w:pPr>
            <w:r w:rsidRPr="00646A37">
              <w:rPr>
                <w:rFonts w:asciiTheme="minorHAnsi" w:hAnsiTheme="minorHAnsi" w:cstheme="minorHAnsi"/>
                <w:color w:val="000000" w:themeColor="text1"/>
                <w:sz w:val="18"/>
                <w:szCs w:val="18"/>
              </w:rPr>
              <w:t>Arabic-speaking stakeholders</w:t>
            </w:r>
          </w:p>
        </w:tc>
        <w:tc>
          <w:tcPr>
            <w:tcW w:w="6691" w:type="dxa"/>
            <w:tcBorders>
              <w:top w:val="single" w:sz="4" w:space="0" w:color="D1D5DB"/>
              <w:left w:val="single" w:sz="4" w:space="0" w:color="D1D5DB"/>
              <w:bottom w:val="single" w:sz="4" w:space="0" w:color="D1D5DB"/>
              <w:right w:val="single" w:sz="4" w:space="0" w:color="D1D5DB"/>
            </w:tcBorders>
            <w:tcMar>
              <w:top w:w="70" w:type="dxa"/>
              <w:left w:w="120" w:type="dxa"/>
              <w:bottom w:w="70" w:type="dxa"/>
              <w:right w:w="120" w:type="dxa"/>
            </w:tcMar>
          </w:tcPr>
          <w:p w14:paraId="501AE652" w14:textId="234078B6" w:rsidR="00893072" w:rsidRPr="00646A37" w:rsidRDefault="00000000">
            <w:pPr>
              <w:rPr>
                <w:rFonts w:asciiTheme="minorHAnsi" w:hAnsiTheme="minorHAnsi" w:cstheme="minorHAnsi"/>
                <w:color w:val="000000" w:themeColor="text1"/>
              </w:rPr>
            </w:pPr>
            <w:r w:rsidRPr="00646A37">
              <w:rPr>
                <w:rFonts w:asciiTheme="minorHAnsi" w:hAnsiTheme="minorHAnsi" w:cstheme="minorHAnsi"/>
                <w:color w:val="000000" w:themeColor="text1"/>
                <w:sz w:val="18"/>
                <w:szCs w:val="18"/>
              </w:rPr>
              <w:t>Currently studying Arabic embedded in the KSA market, familiar with communication norms across GCC enterprise clients</w:t>
            </w:r>
          </w:p>
        </w:tc>
      </w:tr>
    </w:tbl>
    <w:p w14:paraId="3292BD95" w14:textId="696DC76E" w:rsidR="00893072" w:rsidRPr="00646A37" w:rsidRDefault="00000000" w:rsidP="00646A37">
      <w:pPr>
        <w:pBdr>
          <w:bottom w:val="single" w:sz="4" w:space="3" w:color="auto"/>
        </w:pBdr>
        <w:spacing w:before="220" w:after="100"/>
        <w:rPr>
          <w:rFonts w:asciiTheme="minorHAnsi" w:hAnsiTheme="minorHAnsi" w:cstheme="minorHAnsi"/>
          <w:color w:val="000000" w:themeColor="text1"/>
        </w:rPr>
      </w:pPr>
      <w:r w:rsidRPr="00646A37">
        <w:rPr>
          <w:rFonts w:asciiTheme="minorHAnsi" w:hAnsiTheme="minorHAnsi" w:cstheme="minorHAnsi"/>
          <w:b/>
          <w:bCs/>
          <w:color w:val="000000" w:themeColor="text1"/>
          <w:spacing w:val="40"/>
        </w:rPr>
        <w:t>EXPERIENCE</w:t>
      </w:r>
    </w:p>
    <w:p w14:paraId="427FD133" w14:textId="18814821" w:rsidR="00893072" w:rsidRPr="00646A37" w:rsidRDefault="00000000">
      <w:pPr>
        <w:tabs>
          <w:tab w:val="right" w:pos="9746"/>
        </w:tabs>
        <w:spacing w:before="180" w:after="50"/>
        <w:rPr>
          <w:rFonts w:asciiTheme="minorHAnsi" w:hAnsiTheme="minorHAnsi" w:cstheme="minorHAnsi"/>
          <w:color w:val="000000" w:themeColor="text1"/>
        </w:rPr>
      </w:pPr>
      <w:r w:rsidRPr="00646A37">
        <w:rPr>
          <w:rFonts w:asciiTheme="minorHAnsi" w:hAnsiTheme="minorHAnsi" w:cstheme="minorHAnsi"/>
          <w:b/>
          <w:bCs/>
          <w:color w:val="000000" w:themeColor="text1"/>
          <w:sz w:val="21"/>
          <w:szCs w:val="21"/>
        </w:rPr>
        <w:t>Product Manager</w:t>
      </w:r>
      <w:r w:rsidR="008E11AE" w:rsidRPr="00646A37">
        <w:rPr>
          <w:rFonts w:asciiTheme="minorHAnsi" w:hAnsiTheme="minorHAnsi" w:cstheme="minorHAnsi"/>
          <w:b/>
          <w:bCs/>
          <w:color w:val="000000" w:themeColor="text1"/>
          <w:sz w:val="21"/>
          <w:szCs w:val="21"/>
        </w:rPr>
        <w:t xml:space="preserve"> (FTC)|</w:t>
      </w:r>
      <w:r w:rsidR="008E11AE" w:rsidRPr="00646A37">
        <w:rPr>
          <w:rFonts w:asciiTheme="minorHAnsi" w:hAnsiTheme="minorHAnsi" w:cstheme="minorHAnsi"/>
          <w:color w:val="000000" w:themeColor="text1"/>
          <w:sz w:val="18"/>
          <w:szCs w:val="18"/>
        </w:rPr>
        <w:t xml:space="preserve"> </w:t>
      </w:r>
      <w:proofErr w:type="spellStart"/>
      <w:r w:rsidRPr="00646A37">
        <w:rPr>
          <w:rFonts w:asciiTheme="minorHAnsi" w:hAnsiTheme="minorHAnsi" w:cstheme="minorHAnsi"/>
          <w:b/>
          <w:bCs/>
          <w:color w:val="000000" w:themeColor="text1"/>
        </w:rPr>
        <w:t>Fortude</w:t>
      </w:r>
      <w:proofErr w:type="spellEnd"/>
      <w:r w:rsidRPr="00646A37">
        <w:rPr>
          <w:rFonts w:asciiTheme="minorHAnsi" w:hAnsiTheme="minorHAnsi" w:cstheme="minorHAnsi"/>
          <w:color w:val="000000" w:themeColor="text1"/>
          <w:sz w:val="18"/>
          <w:szCs w:val="18"/>
        </w:rPr>
        <w:t xml:space="preserve"> </w:t>
      </w:r>
      <w:r w:rsidR="008E11AE" w:rsidRPr="00646A37">
        <w:rPr>
          <w:rFonts w:asciiTheme="minorHAnsi" w:hAnsiTheme="minorHAnsi" w:cstheme="minorHAnsi"/>
          <w:color w:val="000000" w:themeColor="text1"/>
          <w:sz w:val="18"/>
          <w:szCs w:val="18"/>
        </w:rPr>
        <w:t xml:space="preserve">| </w:t>
      </w:r>
      <w:r w:rsidRPr="00646A37">
        <w:rPr>
          <w:rFonts w:asciiTheme="minorHAnsi" w:hAnsiTheme="minorHAnsi" w:cstheme="minorHAnsi"/>
          <w:i/>
          <w:iCs/>
          <w:color w:val="000000" w:themeColor="text1"/>
          <w:sz w:val="19"/>
          <w:szCs w:val="19"/>
        </w:rPr>
        <w:t>Colombo, Sri Lanka</w:t>
      </w:r>
      <w:r w:rsidR="008E11AE" w:rsidRPr="00646A37">
        <w:rPr>
          <w:rFonts w:asciiTheme="minorHAnsi" w:hAnsiTheme="minorHAnsi" w:cstheme="minorHAnsi"/>
          <w:i/>
          <w:iCs/>
          <w:color w:val="000000" w:themeColor="text1"/>
          <w:sz w:val="19"/>
          <w:szCs w:val="19"/>
        </w:rPr>
        <w:t xml:space="preserve"> (Hybrid)</w:t>
      </w:r>
      <w:r w:rsidRPr="00646A37">
        <w:rPr>
          <w:rFonts w:asciiTheme="minorHAnsi" w:hAnsiTheme="minorHAnsi" w:cstheme="minorHAnsi"/>
          <w:color w:val="000000" w:themeColor="text1"/>
          <w:sz w:val="19"/>
          <w:szCs w:val="19"/>
        </w:rPr>
        <w:tab/>
      </w:r>
      <w:r w:rsidRPr="00646A37">
        <w:rPr>
          <w:rFonts w:asciiTheme="minorHAnsi" w:hAnsiTheme="minorHAnsi" w:cstheme="minorHAnsi"/>
          <w:i/>
          <w:iCs/>
          <w:color w:val="000000" w:themeColor="text1"/>
          <w:sz w:val="19"/>
          <w:szCs w:val="19"/>
        </w:rPr>
        <w:t>Oc</w:t>
      </w:r>
      <w:r w:rsidR="008E11AE" w:rsidRPr="00646A37">
        <w:rPr>
          <w:rFonts w:asciiTheme="minorHAnsi" w:hAnsiTheme="minorHAnsi" w:cstheme="minorHAnsi"/>
          <w:i/>
          <w:iCs/>
          <w:color w:val="000000" w:themeColor="text1"/>
          <w:sz w:val="19"/>
          <w:szCs w:val="19"/>
        </w:rPr>
        <w:t>tober</w:t>
      </w:r>
      <w:r w:rsidRPr="00646A37">
        <w:rPr>
          <w:rFonts w:asciiTheme="minorHAnsi" w:hAnsiTheme="minorHAnsi" w:cstheme="minorHAnsi"/>
          <w:i/>
          <w:iCs/>
          <w:color w:val="000000" w:themeColor="text1"/>
          <w:sz w:val="19"/>
          <w:szCs w:val="19"/>
        </w:rPr>
        <w:t xml:space="preserve"> 2024</w:t>
      </w:r>
      <w:r w:rsidR="00646A37" w:rsidRPr="00646A37">
        <w:rPr>
          <w:rFonts w:asciiTheme="minorHAnsi" w:hAnsiTheme="minorHAnsi" w:cstheme="minorHAnsi"/>
          <w:i/>
          <w:iCs/>
          <w:color w:val="000000" w:themeColor="text1"/>
          <w:sz w:val="19"/>
          <w:szCs w:val="19"/>
        </w:rPr>
        <w:t xml:space="preserve"> - </w:t>
      </w:r>
      <w:r w:rsidRPr="00646A37">
        <w:rPr>
          <w:rFonts w:asciiTheme="minorHAnsi" w:hAnsiTheme="minorHAnsi" w:cstheme="minorHAnsi"/>
          <w:i/>
          <w:iCs/>
          <w:color w:val="000000" w:themeColor="text1"/>
          <w:sz w:val="19"/>
          <w:szCs w:val="19"/>
        </w:rPr>
        <w:t>Jan</w:t>
      </w:r>
      <w:r w:rsidR="008E11AE" w:rsidRPr="00646A37">
        <w:rPr>
          <w:rFonts w:asciiTheme="minorHAnsi" w:hAnsiTheme="minorHAnsi" w:cstheme="minorHAnsi"/>
          <w:i/>
          <w:iCs/>
          <w:color w:val="000000" w:themeColor="text1"/>
          <w:sz w:val="19"/>
          <w:szCs w:val="19"/>
        </w:rPr>
        <w:t>uary</w:t>
      </w:r>
      <w:r w:rsidRPr="00646A37">
        <w:rPr>
          <w:rFonts w:asciiTheme="minorHAnsi" w:hAnsiTheme="minorHAnsi" w:cstheme="minorHAnsi"/>
          <w:i/>
          <w:iCs/>
          <w:color w:val="000000" w:themeColor="text1"/>
          <w:sz w:val="19"/>
          <w:szCs w:val="19"/>
        </w:rPr>
        <w:t xml:space="preserve"> 2026</w:t>
      </w:r>
    </w:p>
    <w:p w14:paraId="7DC39402" w14:textId="24F8CEDB" w:rsidR="00893072" w:rsidRPr="00646A37" w:rsidRDefault="00000000">
      <w:pPr>
        <w:pStyle w:val="ListParagraph"/>
        <w:numPr>
          <w:ilvl w:val="0"/>
          <w:numId w:val="2"/>
        </w:numPr>
        <w:spacing w:before="36" w:after="36"/>
        <w:rPr>
          <w:rFonts w:asciiTheme="minorHAnsi" w:hAnsiTheme="minorHAnsi" w:cstheme="minorHAnsi"/>
          <w:color w:val="000000" w:themeColor="text1"/>
        </w:rPr>
      </w:pPr>
      <w:r w:rsidRPr="00646A37">
        <w:rPr>
          <w:rFonts w:asciiTheme="minorHAnsi" w:hAnsiTheme="minorHAnsi" w:cstheme="minorHAnsi"/>
          <w:color w:val="000000" w:themeColor="text1"/>
          <w:sz w:val="19"/>
          <w:szCs w:val="19"/>
        </w:rPr>
        <w:t xml:space="preserve">Led application analysis for </w:t>
      </w:r>
      <w:proofErr w:type="spellStart"/>
      <w:r w:rsidRPr="00646A37">
        <w:rPr>
          <w:rFonts w:asciiTheme="minorHAnsi" w:hAnsiTheme="minorHAnsi" w:cstheme="minorHAnsi"/>
          <w:color w:val="000000" w:themeColor="text1"/>
          <w:sz w:val="19"/>
          <w:szCs w:val="19"/>
        </w:rPr>
        <w:t>Fortest</w:t>
      </w:r>
      <w:proofErr w:type="spellEnd"/>
      <w:r w:rsidRPr="00646A37">
        <w:rPr>
          <w:rFonts w:asciiTheme="minorHAnsi" w:hAnsiTheme="minorHAnsi" w:cstheme="minorHAnsi"/>
          <w:color w:val="000000" w:themeColor="text1"/>
          <w:sz w:val="19"/>
          <w:szCs w:val="19"/>
        </w:rPr>
        <w:t>, an automated regression testing tool for Infor M3 ERP. Identified key workflows and business logic scenarios across Food &amp; Beverage, Apparel, and LNG verticals, translating application knowledge into structured test coverage criteria for AI-driven test generation.</w:t>
      </w:r>
    </w:p>
    <w:p w14:paraId="53120ED4" w14:textId="2C547492" w:rsidR="00893072" w:rsidRPr="00646A37" w:rsidRDefault="00000000">
      <w:pPr>
        <w:pStyle w:val="ListParagraph"/>
        <w:numPr>
          <w:ilvl w:val="0"/>
          <w:numId w:val="2"/>
        </w:numPr>
        <w:spacing w:before="36" w:after="36"/>
        <w:rPr>
          <w:rFonts w:asciiTheme="minorHAnsi" w:hAnsiTheme="minorHAnsi" w:cstheme="minorHAnsi"/>
          <w:color w:val="000000" w:themeColor="text1"/>
        </w:rPr>
      </w:pPr>
      <w:r w:rsidRPr="00646A37">
        <w:rPr>
          <w:rFonts w:asciiTheme="minorHAnsi" w:hAnsiTheme="minorHAnsi" w:cstheme="minorHAnsi"/>
          <w:color w:val="000000" w:themeColor="text1"/>
          <w:sz w:val="19"/>
          <w:szCs w:val="19"/>
        </w:rPr>
        <w:t xml:space="preserve">Developed a complexity assessment framework to </w:t>
      </w:r>
      <w:proofErr w:type="spellStart"/>
      <w:r w:rsidRPr="00646A37">
        <w:rPr>
          <w:rFonts w:asciiTheme="minorHAnsi" w:hAnsiTheme="minorHAnsi" w:cstheme="minorHAnsi"/>
          <w:color w:val="000000" w:themeColor="text1"/>
          <w:sz w:val="19"/>
          <w:szCs w:val="19"/>
        </w:rPr>
        <w:t>prioritise</w:t>
      </w:r>
      <w:proofErr w:type="spellEnd"/>
      <w:r w:rsidRPr="00646A37">
        <w:rPr>
          <w:rFonts w:asciiTheme="minorHAnsi" w:hAnsiTheme="minorHAnsi" w:cstheme="minorHAnsi"/>
          <w:color w:val="000000" w:themeColor="text1"/>
          <w:sz w:val="19"/>
          <w:szCs w:val="19"/>
        </w:rPr>
        <w:t xml:space="preserve"> AI test generation efforts scoring ERP workflows by business impact, frequency, and technical feasibility. Enabled the Learning Team to focus generation effort on highest-value scenarios first.</w:t>
      </w:r>
    </w:p>
    <w:p w14:paraId="76CFCFD3" w14:textId="6CCC5975" w:rsidR="00893072" w:rsidRPr="00646A37" w:rsidRDefault="00000000">
      <w:pPr>
        <w:pStyle w:val="ListParagraph"/>
        <w:numPr>
          <w:ilvl w:val="0"/>
          <w:numId w:val="2"/>
        </w:numPr>
        <w:spacing w:before="36" w:after="36"/>
        <w:rPr>
          <w:rFonts w:asciiTheme="minorHAnsi" w:hAnsiTheme="minorHAnsi" w:cstheme="minorHAnsi"/>
          <w:color w:val="000000" w:themeColor="text1"/>
        </w:rPr>
      </w:pPr>
      <w:r w:rsidRPr="00646A37">
        <w:rPr>
          <w:rFonts w:asciiTheme="minorHAnsi" w:hAnsiTheme="minorHAnsi" w:cstheme="minorHAnsi"/>
          <w:color w:val="000000" w:themeColor="text1"/>
          <w:sz w:val="19"/>
          <w:szCs w:val="19"/>
        </w:rPr>
        <w:t>Owned the structured knowledge architecture feeding Charlie AI Answer Assistant. Defined input templates, data credibility criteria, and response validation logic ensuring AI output met enterprise-grade accuracy standards before reaching end users.</w:t>
      </w:r>
    </w:p>
    <w:p w14:paraId="1D64D8AD" w14:textId="4B128FA7" w:rsidR="00893072" w:rsidRPr="00646A37" w:rsidRDefault="00000000">
      <w:pPr>
        <w:pStyle w:val="ListParagraph"/>
        <w:numPr>
          <w:ilvl w:val="0"/>
          <w:numId w:val="2"/>
        </w:numPr>
        <w:spacing w:before="36" w:after="36"/>
        <w:rPr>
          <w:rFonts w:asciiTheme="minorHAnsi" w:hAnsiTheme="minorHAnsi" w:cstheme="minorHAnsi"/>
          <w:color w:val="000000" w:themeColor="text1"/>
        </w:rPr>
      </w:pPr>
      <w:r w:rsidRPr="00646A37">
        <w:rPr>
          <w:rFonts w:asciiTheme="minorHAnsi" w:hAnsiTheme="minorHAnsi" w:cstheme="minorHAnsi"/>
          <w:color w:val="000000" w:themeColor="text1"/>
          <w:sz w:val="19"/>
          <w:szCs w:val="19"/>
        </w:rPr>
        <w:t>Designed and implemented an AI validation agent to verify data credibility before response delivery establishing the first formal acceptance criteria framework for AI output within the product. Increased early adopter usage by 75%.</w:t>
      </w:r>
    </w:p>
    <w:p w14:paraId="40D9249D" w14:textId="32110F52" w:rsidR="00893072" w:rsidRPr="00646A37" w:rsidRDefault="00000000">
      <w:pPr>
        <w:pStyle w:val="ListParagraph"/>
        <w:numPr>
          <w:ilvl w:val="0"/>
          <w:numId w:val="2"/>
        </w:numPr>
        <w:spacing w:before="36" w:after="36"/>
        <w:rPr>
          <w:rFonts w:asciiTheme="minorHAnsi" w:hAnsiTheme="minorHAnsi" w:cstheme="minorHAnsi"/>
          <w:color w:val="000000" w:themeColor="text1"/>
        </w:rPr>
      </w:pPr>
      <w:r w:rsidRPr="00646A37">
        <w:rPr>
          <w:rFonts w:asciiTheme="minorHAnsi" w:hAnsiTheme="minorHAnsi" w:cstheme="minorHAnsi"/>
          <w:color w:val="000000" w:themeColor="text1"/>
          <w:sz w:val="19"/>
          <w:szCs w:val="19"/>
        </w:rPr>
        <w:t>Conducted structured requirements sessions with enterprise clients across KSA and GCC, translating complex ERP workflow needs into functional specifications for the development and Learning teams.</w:t>
      </w:r>
    </w:p>
    <w:p w14:paraId="655E649D" w14:textId="39A2A7C9" w:rsidR="00893072" w:rsidRPr="00646A37" w:rsidRDefault="00000000">
      <w:pPr>
        <w:pStyle w:val="ListParagraph"/>
        <w:numPr>
          <w:ilvl w:val="0"/>
          <w:numId w:val="2"/>
        </w:numPr>
        <w:spacing w:before="36" w:after="36"/>
        <w:rPr>
          <w:rFonts w:asciiTheme="minorHAnsi" w:hAnsiTheme="minorHAnsi" w:cstheme="minorHAnsi"/>
          <w:color w:val="000000" w:themeColor="text1"/>
        </w:rPr>
      </w:pPr>
      <w:r w:rsidRPr="00646A37">
        <w:rPr>
          <w:rFonts w:asciiTheme="minorHAnsi" w:hAnsiTheme="minorHAnsi" w:cstheme="minorHAnsi"/>
          <w:color w:val="000000" w:themeColor="text1"/>
          <w:sz w:val="19"/>
          <w:szCs w:val="19"/>
        </w:rPr>
        <w:t xml:space="preserve">Built a </w:t>
      </w:r>
      <w:proofErr w:type="spellStart"/>
      <w:r w:rsidRPr="00646A37">
        <w:rPr>
          <w:rFonts w:asciiTheme="minorHAnsi" w:hAnsiTheme="minorHAnsi" w:cstheme="minorHAnsi"/>
          <w:color w:val="000000" w:themeColor="text1"/>
          <w:sz w:val="19"/>
          <w:szCs w:val="19"/>
        </w:rPr>
        <w:t>centralised</w:t>
      </w:r>
      <w:proofErr w:type="spellEnd"/>
      <w:r w:rsidRPr="00646A37">
        <w:rPr>
          <w:rFonts w:asciiTheme="minorHAnsi" w:hAnsiTheme="minorHAnsi" w:cstheme="minorHAnsi"/>
          <w:color w:val="000000" w:themeColor="text1"/>
          <w:sz w:val="19"/>
          <w:szCs w:val="19"/>
        </w:rPr>
        <w:t xml:space="preserve"> knowledge data room enabling regional teams to self-serve structured product documentation</w:t>
      </w:r>
      <w:r w:rsidR="008E11AE" w:rsidRPr="00646A37">
        <w:rPr>
          <w:rFonts w:asciiTheme="minorHAnsi" w:hAnsiTheme="minorHAnsi" w:cstheme="minorHAnsi"/>
          <w:color w:val="000000" w:themeColor="text1"/>
          <w:sz w:val="19"/>
          <w:szCs w:val="19"/>
        </w:rPr>
        <w:t xml:space="preserve"> </w:t>
      </w:r>
      <w:r w:rsidRPr="00646A37">
        <w:rPr>
          <w:rFonts w:asciiTheme="minorHAnsi" w:hAnsiTheme="minorHAnsi" w:cstheme="minorHAnsi"/>
          <w:color w:val="000000" w:themeColor="text1"/>
          <w:sz w:val="19"/>
          <w:szCs w:val="19"/>
        </w:rPr>
        <w:t>improving consistency of requirements input across multiple client implementations.</w:t>
      </w:r>
    </w:p>
    <w:p w14:paraId="7146C31C" w14:textId="77777777" w:rsidR="00893072" w:rsidRPr="00646A37" w:rsidRDefault="00000000">
      <w:pPr>
        <w:pStyle w:val="ListParagraph"/>
        <w:numPr>
          <w:ilvl w:val="0"/>
          <w:numId w:val="2"/>
        </w:numPr>
        <w:spacing w:before="36" w:after="36"/>
        <w:rPr>
          <w:rFonts w:asciiTheme="minorHAnsi" w:hAnsiTheme="minorHAnsi" w:cstheme="minorHAnsi"/>
          <w:color w:val="000000" w:themeColor="text1"/>
        </w:rPr>
      </w:pPr>
      <w:r w:rsidRPr="00646A37">
        <w:rPr>
          <w:rFonts w:asciiTheme="minorHAnsi" w:hAnsiTheme="minorHAnsi" w:cstheme="minorHAnsi"/>
          <w:color w:val="000000" w:themeColor="text1"/>
          <w:sz w:val="19"/>
          <w:szCs w:val="19"/>
        </w:rPr>
        <w:t>Managed cross-functional collaboration across development, AI specialists, marketing, and sales teams of ~30. Presented product analysis and validation outcomes at CSO-level and board-level reviews.</w:t>
      </w:r>
    </w:p>
    <w:p w14:paraId="37133F87" w14:textId="77777777" w:rsidR="008E11AE" w:rsidRPr="00646A37" w:rsidRDefault="008E11AE" w:rsidP="008E11AE">
      <w:pPr>
        <w:rPr>
          <w:rFonts w:asciiTheme="minorHAnsi" w:hAnsiTheme="minorHAnsi" w:cstheme="minorHAnsi"/>
          <w:b/>
          <w:bCs/>
          <w:color w:val="000000" w:themeColor="text1"/>
          <w:sz w:val="21"/>
          <w:szCs w:val="21"/>
        </w:rPr>
      </w:pPr>
    </w:p>
    <w:p w14:paraId="54B0606D" w14:textId="77777777" w:rsidR="008E11AE" w:rsidRDefault="008E11AE" w:rsidP="008E11AE">
      <w:pPr>
        <w:rPr>
          <w:rFonts w:asciiTheme="minorHAnsi" w:hAnsiTheme="minorHAnsi" w:cstheme="minorHAnsi"/>
          <w:b/>
          <w:bCs/>
          <w:color w:val="000000" w:themeColor="text1"/>
          <w:sz w:val="21"/>
          <w:szCs w:val="21"/>
        </w:rPr>
      </w:pPr>
    </w:p>
    <w:p w14:paraId="5414DEB8" w14:textId="77777777" w:rsidR="00646A37" w:rsidRPr="00646A37" w:rsidRDefault="00646A37" w:rsidP="008E11AE">
      <w:pPr>
        <w:rPr>
          <w:rFonts w:asciiTheme="minorHAnsi" w:hAnsiTheme="minorHAnsi" w:cstheme="minorHAnsi"/>
          <w:b/>
          <w:bCs/>
          <w:color w:val="000000" w:themeColor="text1"/>
          <w:sz w:val="21"/>
          <w:szCs w:val="21"/>
        </w:rPr>
      </w:pPr>
    </w:p>
    <w:p w14:paraId="42B7EE7A" w14:textId="5BF8BD2D" w:rsidR="00893072" w:rsidRPr="00646A37" w:rsidRDefault="00000000" w:rsidP="008E11AE">
      <w:pPr>
        <w:rPr>
          <w:rFonts w:asciiTheme="minorHAnsi" w:hAnsiTheme="minorHAnsi" w:cstheme="minorHAnsi"/>
          <w:b/>
          <w:bCs/>
          <w:color w:val="000000" w:themeColor="text1"/>
          <w:sz w:val="21"/>
          <w:szCs w:val="21"/>
        </w:rPr>
      </w:pPr>
      <w:r w:rsidRPr="00646A37">
        <w:rPr>
          <w:rFonts w:asciiTheme="minorHAnsi" w:hAnsiTheme="minorHAnsi" w:cstheme="minorHAnsi"/>
          <w:b/>
          <w:bCs/>
          <w:color w:val="000000" w:themeColor="text1"/>
          <w:sz w:val="21"/>
          <w:szCs w:val="21"/>
        </w:rPr>
        <w:lastRenderedPageBreak/>
        <w:t>Product Manager</w:t>
      </w:r>
      <w:r w:rsidR="008E11AE" w:rsidRPr="00646A37">
        <w:rPr>
          <w:rFonts w:asciiTheme="minorHAnsi" w:hAnsiTheme="minorHAnsi" w:cstheme="minorHAnsi"/>
          <w:b/>
          <w:bCs/>
          <w:color w:val="000000" w:themeColor="text1"/>
          <w:sz w:val="21"/>
          <w:szCs w:val="21"/>
        </w:rPr>
        <w:t xml:space="preserve"> | </w:t>
      </w:r>
      <w:r w:rsidRPr="00646A37">
        <w:rPr>
          <w:rFonts w:asciiTheme="minorHAnsi" w:hAnsiTheme="minorHAnsi" w:cstheme="minorHAnsi"/>
          <w:b/>
          <w:bCs/>
          <w:color w:val="000000" w:themeColor="text1"/>
        </w:rPr>
        <w:t>Sling Mobility</w:t>
      </w:r>
      <w:r w:rsidRPr="00646A37">
        <w:rPr>
          <w:rFonts w:asciiTheme="minorHAnsi" w:hAnsiTheme="minorHAnsi" w:cstheme="minorHAnsi"/>
          <w:color w:val="000000" w:themeColor="text1"/>
          <w:sz w:val="18"/>
          <w:szCs w:val="18"/>
        </w:rPr>
        <w:t xml:space="preserve"> </w:t>
      </w:r>
      <w:r w:rsidR="008E11AE" w:rsidRPr="00646A37">
        <w:rPr>
          <w:rFonts w:asciiTheme="minorHAnsi" w:hAnsiTheme="minorHAnsi" w:cstheme="minorHAnsi"/>
          <w:color w:val="000000" w:themeColor="text1"/>
          <w:sz w:val="18"/>
          <w:szCs w:val="18"/>
        </w:rPr>
        <w:t>|</w:t>
      </w:r>
      <w:r w:rsidRPr="00646A37">
        <w:rPr>
          <w:rFonts w:asciiTheme="minorHAnsi" w:hAnsiTheme="minorHAnsi" w:cstheme="minorHAnsi"/>
          <w:color w:val="000000" w:themeColor="text1"/>
          <w:sz w:val="18"/>
          <w:szCs w:val="18"/>
        </w:rPr>
        <w:t xml:space="preserve"> </w:t>
      </w:r>
      <w:r w:rsidRPr="00646A37">
        <w:rPr>
          <w:rFonts w:asciiTheme="minorHAnsi" w:hAnsiTheme="minorHAnsi" w:cstheme="minorHAnsi"/>
          <w:i/>
          <w:iCs/>
          <w:color w:val="000000" w:themeColor="text1"/>
          <w:sz w:val="19"/>
          <w:szCs w:val="19"/>
        </w:rPr>
        <w:t>Colombo, Sri Lanka</w:t>
      </w:r>
      <w:r w:rsidRPr="00646A37">
        <w:rPr>
          <w:rFonts w:asciiTheme="minorHAnsi" w:hAnsiTheme="minorHAnsi" w:cstheme="minorHAnsi"/>
          <w:color w:val="000000" w:themeColor="text1"/>
          <w:sz w:val="19"/>
          <w:szCs w:val="19"/>
        </w:rPr>
        <w:tab/>
      </w:r>
      <w:r w:rsidR="008E11AE" w:rsidRPr="00646A37">
        <w:rPr>
          <w:rFonts w:asciiTheme="minorHAnsi" w:hAnsiTheme="minorHAnsi" w:cstheme="minorHAnsi"/>
          <w:color w:val="000000" w:themeColor="text1"/>
          <w:sz w:val="19"/>
          <w:szCs w:val="19"/>
        </w:rPr>
        <w:tab/>
      </w:r>
      <w:r w:rsidR="008E11AE" w:rsidRPr="00646A37">
        <w:rPr>
          <w:rFonts w:asciiTheme="minorHAnsi" w:hAnsiTheme="minorHAnsi" w:cstheme="minorHAnsi"/>
          <w:color w:val="000000" w:themeColor="text1"/>
          <w:sz w:val="19"/>
          <w:szCs w:val="19"/>
        </w:rPr>
        <w:tab/>
      </w:r>
      <w:r w:rsidR="008E11AE" w:rsidRPr="00646A37">
        <w:rPr>
          <w:rFonts w:asciiTheme="minorHAnsi" w:hAnsiTheme="minorHAnsi" w:cstheme="minorHAnsi"/>
          <w:color w:val="000000" w:themeColor="text1"/>
          <w:sz w:val="19"/>
          <w:szCs w:val="19"/>
        </w:rPr>
        <w:tab/>
      </w:r>
      <w:r w:rsidR="008E11AE" w:rsidRPr="00646A37">
        <w:rPr>
          <w:rFonts w:asciiTheme="minorHAnsi" w:hAnsiTheme="minorHAnsi" w:cstheme="minorHAnsi"/>
          <w:color w:val="000000" w:themeColor="text1"/>
          <w:sz w:val="19"/>
          <w:szCs w:val="19"/>
        </w:rPr>
        <w:tab/>
      </w:r>
      <w:r w:rsidRPr="00646A37">
        <w:rPr>
          <w:rFonts w:asciiTheme="minorHAnsi" w:hAnsiTheme="minorHAnsi" w:cstheme="minorHAnsi"/>
          <w:i/>
          <w:iCs/>
          <w:color w:val="000000" w:themeColor="text1"/>
          <w:sz w:val="19"/>
          <w:szCs w:val="19"/>
        </w:rPr>
        <w:t>Jun</w:t>
      </w:r>
      <w:r w:rsidR="008E11AE" w:rsidRPr="00646A37">
        <w:rPr>
          <w:rFonts w:asciiTheme="minorHAnsi" w:hAnsiTheme="minorHAnsi" w:cstheme="minorHAnsi"/>
          <w:i/>
          <w:iCs/>
          <w:color w:val="000000" w:themeColor="text1"/>
          <w:sz w:val="19"/>
          <w:szCs w:val="19"/>
        </w:rPr>
        <w:t>e</w:t>
      </w:r>
      <w:r w:rsidRPr="00646A37">
        <w:rPr>
          <w:rFonts w:asciiTheme="minorHAnsi" w:hAnsiTheme="minorHAnsi" w:cstheme="minorHAnsi"/>
          <w:i/>
          <w:iCs/>
          <w:color w:val="000000" w:themeColor="text1"/>
          <w:sz w:val="19"/>
          <w:szCs w:val="19"/>
        </w:rPr>
        <w:t xml:space="preserve"> 2021</w:t>
      </w:r>
      <w:r w:rsidR="00646A37" w:rsidRPr="00646A37">
        <w:rPr>
          <w:rFonts w:asciiTheme="minorHAnsi" w:hAnsiTheme="minorHAnsi" w:cstheme="minorHAnsi"/>
          <w:i/>
          <w:iCs/>
          <w:color w:val="000000" w:themeColor="text1"/>
          <w:sz w:val="19"/>
          <w:szCs w:val="19"/>
        </w:rPr>
        <w:t xml:space="preserve"> - </w:t>
      </w:r>
      <w:r w:rsidRPr="00646A37">
        <w:rPr>
          <w:rFonts w:asciiTheme="minorHAnsi" w:hAnsiTheme="minorHAnsi" w:cstheme="minorHAnsi"/>
          <w:i/>
          <w:iCs/>
          <w:color w:val="000000" w:themeColor="text1"/>
          <w:sz w:val="19"/>
          <w:szCs w:val="19"/>
        </w:rPr>
        <w:t>October 2024</w:t>
      </w:r>
    </w:p>
    <w:p w14:paraId="51214A80" w14:textId="1EDC570D" w:rsidR="00893072" w:rsidRPr="00646A37" w:rsidRDefault="00000000">
      <w:pPr>
        <w:pStyle w:val="ListParagraph"/>
        <w:numPr>
          <w:ilvl w:val="0"/>
          <w:numId w:val="2"/>
        </w:numPr>
        <w:spacing w:before="36" w:after="36"/>
        <w:rPr>
          <w:rFonts w:asciiTheme="minorHAnsi" w:hAnsiTheme="minorHAnsi" w:cstheme="minorHAnsi"/>
          <w:color w:val="000000" w:themeColor="text1"/>
        </w:rPr>
      </w:pPr>
      <w:r w:rsidRPr="00646A37">
        <w:rPr>
          <w:rFonts w:asciiTheme="minorHAnsi" w:hAnsiTheme="minorHAnsi" w:cstheme="minorHAnsi"/>
          <w:color w:val="000000" w:themeColor="text1"/>
          <w:sz w:val="19"/>
          <w:szCs w:val="19"/>
        </w:rPr>
        <w:t xml:space="preserve">Defined and documented functional and non-functional requirements for 6 core product modules rider app, command </w:t>
      </w:r>
      <w:proofErr w:type="spellStart"/>
      <w:r w:rsidRPr="00646A37">
        <w:rPr>
          <w:rFonts w:asciiTheme="minorHAnsi" w:hAnsiTheme="minorHAnsi" w:cstheme="minorHAnsi"/>
          <w:color w:val="000000" w:themeColor="text1"/>
          <w:sz w:val="19"/>
          <w:szCs w:val="19"/>
        </w:rPr>
        <w:t>centre</w:t>
      </w:r>
      <w:proofErr w:type="spellEnd"/>
      <w:r w:rsidRPr="00646A37">
        <w:rPr>
          <w:rFonts w:asciiTheme="minorHAnsi" w:hAnsiTheme="minorHAnsi" w:cstheme="minorHAnsi"/>
          <w:color w:val="000000" w:themeColor="text1"/>
          <w:sz w:val="19"/>
          <w:szCs w:val="19"/>
        </w:rPr>
        <w:t>, battery management, swap station network, incentive engine, and subscription billing across hardware and software layers.</w:t>
      </w:r>
    </w:p>
    <w:p w14:paraId="0533F1B0" w14:textId="61C4E2A0" w:rsidR="00893072" w:rsidRPr="00646A37" w:rsidRDefault="00000000">
      <w:pPr>
        <w:pStyle w:val="ListParagraph"/>
        <w:numPr>
          <w:ilvl w:val="0"/>
          <w:numId w:val="2"/>
        </w:numPr>
        <w:spacing w:before="36" w:after="36"/>
        <w:rPr>
          <w:rFonts w:asciiTheme="minorHAnsi" w:hAnsiTheme="minorHAnsi" w:cstheme="minorHAnsi"/>
          <w:color w:val="000000" w:themeColor="text1"/>
        </w:rPr>
      </w:pPr>
      <w:r w:rsidRPr="00646A37">
        <w:rPr>
          <w:rFonts w:asciiTheme="minorHAnsi" w:hAnsiTheme="minorHAnsi" w:cstheme="minorHAnsi"/>
          <w:color w:val="000000" w:themeColor="text1"/>
          <w:sz w:val="19"/>
          <w:szCs w:val="19"/>
        </w:rPr>
        <w:t>Mapped end-to-end operational workflows for battery lifecycle management, rider journey, and B2B client onboarding producing structured process documentation used by engineering, operations, and external partners.</w:t>
      </w:r>
    </w:p>
    <w:p w14:paraId="34CB909B" w14:textId="405079F5" w:rsidR="00893072" w:rsidRPr="00646A37" w:rsidRDefault="00000000">
      <w:pPr>
        <w:pStyle w:val="ListParagraph"/>
        <w:numPr>
          <w:ilvl w:val="0"/>
          <w:numId w:val="2"/>
        </w:numPr>
        <w:spacing w:before="36" w:after="36"/>
        <w:rPr>
          <w:rFonts w:asciiTheme="minorHAnsi" w:hAnsiTheme="minorHAnsi" w:cstheme="minorHAnsi"/>
          <w:color w:val="000000" w:themeColor="text1"/>
        </w:rPr>
      </w:pPr>
      <w:r w:rsidRPr="00646A37">
        <w:rPr>
          <w:rFonts w:asciiTheme="minorHAnsi" w:hAnsiTheme="minorHAnsi" w:cstheme="minorHAnsi"/>
          <w:color w:val="000000" w:themeColor="text1"/>
          <w:sz w:val="19"/>
          <w:szCs w:val="19"/>
        </w:rPr>
        <w:t xml:space="preserve">Established measurable acceptance criteria for IoT data outputs from the command </w:t>
      </w:r>
      <w:proofErr w:type="spellStart"/>
      <w:r w:rsidRPr="00646A37">
        <w:rPr>
          <w:rFonts w:asciiTheme="minorHAnsi" w:hAnsiTheme="minorHAnsi" w:cstheme="minorHAnsi"/>
          <w:color w:val="000000" w:themeColor="text1"/>
          <w:sz w:val="19"/>
          <w:szCs w:val="19"/>
        </w:rPr>
        <w:t>centre</w:t>
      </w:r>
      <w:proofErr w:type="spellEnd"/>
      <w:r w:rsidRPr="00646A37">
        <w:rPr>
          <w:rFonts w:asciiTheme="minorHAnsi" w:hAnsiTheme="minorHAnsi" w:cstheme="minorHAnsi"/>
          <w:color w:val="000000" w:themeColor="text1"/>
          <w:sz w:val="19"/>
          <w:szCs w:val="19"/>
        </w:rPr>
        <w:t xml:space="preserve">, validating data accuracy against operational outcomes reducing roadside incidents by 75% and extending battery lifetime from 2 to 4 years through validated </w:t>
      </w:r>
      <w:proofErr w:type="spellStart"/>
      <w:r w:rsidRPr="00646A37">
        <w:rPr>
          <w:rFonts w:asciiTheme="minorHAnsi" w:hAnsiTheme="minorHAnsi" w:cstheme="minorHAnsi"/>
          <w:color w:val="000000" w:themeColor="text1"/>
          <w:sz w:val="19"/>
          <w:szCs w:val="19"/>
        </w:rPr>
        <w:t>optimisation</w:t>
      </w:r>
      <w:proofErr w:type="spellEnd"/>
      <w:r w:rsidRPr="00646A37">
        <w:rPr>
          <w:rFonts w:asciiTheme="minorHAnsi" w:hAnsiTheme="minorHAnsi" w:cstheme="minorHAnsi"/>
          <w:color w:val="000000" w:themeColor="text1"/>
          <w:sz w:val="19"/>
          <w:szCs w:val="19"/>
        </w:rPr>
        <w:t>.</w:t>
      </w:r>
    </w:p>
    <w:p w14:paraId="00774F79" w14:textId="04F35097" w:rsidR="00893072" w:rsidRPr="00646A37" w:rsidRDefault="00000000">
      <w:pPr>
        <w:pStyle w:val="ListParagraph"/>
        <w:numPr>
          <w:ilvl w:val="0"/>
          <w:numId w:val="2"/>
        </w:numPr>
        <w:spacing w:before="36" w:after="36"/>
        <w:rPr>
          <w:rFonts w:asciiTheme="minorHAnsi" w:hAnsiTheme="minorHAnsi" w:cstheme="minorHAnsi"/>
          <w:color w:val="000000" w:themeColor="text1"/>
        </w:rPr>
      </w:pPr>
      <w:r w:rsidRPr="00646A37">
        <w:rPr>
          <w:rFonts w:asciiTheme="minorHAnsi" w:hAnsiTheme="minorHAnsi" w:cstheme="minorHAnsi"/>
          <w:color w:val="000000" w:themeColor="text1"/>
          <w:sz w:val="19"/>
          <w:szCs w:val="19"/>
        </w:rPr>
        <w:t>Managed all stakeholder communication across CEO, board, engineering, vendors, and government bodies acting as primary liaison across business and technical functions throughout the product lifecycle.</w:t>
      </w:r>
    </w:p>
    <w:p w14:paraId="67A86EEE" w14:textId="785BD853" w:rsidR="00893072" w:rsidRPr="00646A37" w:rsidRDefault="00000000">
      <w:pPr>
        <w:tabs>
          <w:tab w:val="right" w:pos="9746"/>
        </w:tabs>
        <w:spacing w:before="180" w:after="50"/>
        <w:rPr>
          <w:rFonts w:asciiTheme="minorHAnsi" w:hAnsiTheme="minorHAnsi" w:cstheme="minorHAnsi"/>
          <w:color w:val="000000" w:themeColor="text1"/>
        </w:rPr>
      </w:pPr>
      <w:r w:rsidRPr="00646A37">
        <w:rPr>
          <w:rFonts w:asciiTheme="minorHAnsi" w:hAnsiTheme="minorHAnsi" w:cstheme="minorHAnsi"/>
          <w:b/>
          <w:bCs/>
          <w:color w:val="000000" w:themeColor="text1"/>
          <w:sz w:val="21"/>
          <w:szCs w:val="21"/>
        </w:rPr>
        <w:t>Product Lead</w:t>
      </w:r>
      <w:r w:rsidR="00646A37" w:rsidRPr="00646A37">
        <w:rPr>
          <w:rFonts w:asciiTheme="minorHAnsi" w:hAnsiTheme="minorHAnsi" w:cstheme="minorHAnsi"/>
          <w:b/>
          <w:bCs/>
          <w:color w:val="000000" w:themeColor="text1"/>
          <w:sz w:val="21"/>
          <w:szCs w:val="21"/>
        </w:rPr>
        <w:t xml:space="preserve"> | </w:t>
      </w:r>
      <w:proofErr w:type="spellStart"/>
      <w:r w:rsidRPr="00646A37">
        <w:rPr>
          <w:rFonts w:asciiTheme="minorHAnsi" w:hAnsiTheme="minorHAnsi" w:cstheme="minorHAnsi"/>
          <w:b/>
          <w:bCs/>
          <w:color w:val="000000" w:themeColor="text1"/>
        </w:rPr>
        <w:t>FieldR</w:t>
      </w:r>
      <w:proofErr w:type="spellEnd"/>
      <w:r w:rsidRPr="00646A37">
        <w:rPr>
          <w:rFonts w:asciiTheme="minorHAnsi" w:hAnsiTheme="minorHAnsi" w:cstheme="minorHAnsi"/>
          <w:b/>
          <w:bCs/>
          <w:color w:val="000000" w:themeColor="text1"/>
        </w:rPr>
        <w:t xml:space="preserve"> </w:t>
      </w:r>
      <w:r w:rsidR="00646A37" w:rsidRPr="00646A37">
        <w:rPr>
          <w:rFonts w:asciiTheme="minorHAnsi" w:hAnsiTheme="minorHAnsi" w:cstheme="minorHAnsi"/>
          <w:color w:val="000000" w:themeColor="text1"/>
          <w:sz w:val="18"/>
          <w:szCs w:val="18"/>
        </w:rPr>
        <w:t>|</w:t>
      </w:r>
      <w:r w:rsidRPr="00646A37">
        <w:rPr>
          <w:rFonts w:asciiTheme="minorHAnsi" w:hAnsiTheme="minorHAnsi" w:cstheme="minorHAnsi"/>
          <w:color w:val="000000" w:themeColor="text1"/>
          <w:sz w:val="18"/>
          <w:szCs w:val="18"/>
        </w:rPr>
        <w:t xml:space="preserve"> </w:t>
      </w:r>
      <w:r w:rsidRPr="00646A37">
        <w:rPr>
          <w:rFonts w:asciiTheme="minorHAnsi" w:hAnsiTheme="minorHAnsi" w:cstheme="minorHAnsi"/>
          <w:i/>
          <w:iCs/>
          <w:color w:val="000000" w:themeColor="text1"/>
          <w:sz w:val="19"/>
          <w:szCs w:val="19"/>
        </w:rPr>
        <w:t>Colombo, Sri Lanka</w:t>
      </w:r>
      <w:r w:rsidR="00646A37" w:rsidRPr="00646A37">
        <w:rPr>
          <w:rFonts w:asciiTheme="minorHAnsi" w:hAnsiTheme="minorHAnsi" w:cstheme="minorHAnsi"/>
          <w:i/>
          <w:iCs/>
          <w:color w:val="000000" w:themeColor="text1"/>
          <w:sz w:val="19"/>
          <w:szCs w:val="19"/>
        </w:rPr>
        <w:t xml:space="preserve"> (Remote)</w:t>
      </w:r>
      <w:r w:rsidRPr="00646A37">
        <w:rPr>
          <w:rFonts w:asciiTheme="minorHAnsi" w:hAnsiTheme="minorHAnsi" w:cstheme="minorHAnsi"/>
          <w:color w:val="000000" w:themeColor="text1"/>
          <w:sz w:val="19"/>
          <w:szCs w:val="19"/>
        </w:rPr>
        <w:tab/>
      </w:r>
      <w:r w:rsidRPr="00646A37">
        <w:rPr>
          <w:rFonts w:asciiTheme="minorHAnsi" w:hAnsiTheme="minorHAnsi" w:cstheme="minorHAnsi"/>
          <w:i/>
          <w:iCs/>
          <w:color w:val="000000" w:themeColor="text1"/>
          <w:sz w:val="19"/>
          <w:szCs w:val="19"/>
        </w:rPr>
        <w:t>Jun</w:t>
      </w:r>
      <w:r w:rsidR="00646A37" w:rsidRPr="00646A37">
        <w:rPr>
          <w:rFonts w:asciiTheme="minorHAnsi" w:hAnsiTheme="minorHAnsi" w:cstheme="minorHAnsi"/>
          <w:i/>
          <w:iCs/>
          <w:color w:val="000000" w:themeColor="text1"/>
          <w:sz w:val="19"/>
          <w:szCs w:val="19"/>
        </w:rPr>
        <w:t>e</w:t>
      </w:r>
      <w:r w:rsidRPr="00646A37">
        <w:rPr>
          <w:rFonts w:asciiTheme="minorHAnsi" w:hAnsiTheme="minorHAnsi" w:cstheme="minorHAnsi"/>
          <w:i/>
          <w:iCs/>
          <w:color w:val="000000" w:themeColor="text1"/>
          <w:sz w:val="19"/>
          <w:szCs w:val="19"/>
        </w:rPr>
        <w:t xml:space="preserve"> 2019</w:t>
      </w:r>
      <w:r w:rsidR="00646A37" w:rsidRPr="00646A37">
        <w:rPr>
          <w:rFonts w:asciiTheme="minorHAnsi" w:hAnsiTheme="minorHAnsi" w:cstheme="minorHAnsi"/>
          <w:i/>
          <w:iCs/>
          <w:color w:val="000000" w:themeColor="text1"/>
          <w:sz w:val="19"/>
          <w:szCs w:val="19"/>
        </w:rPr>
        <w:t xml:space="preserve"> - </w:t>
      </w:r>
      <w:r w:rsidRPr="00646A37">
        <w:rPr>
          <w:rFonts w:asciiTheme="minorHAnsi" w:hAnsiTheme="minorHAnsi" w:cstheme="minorHAnsi"/>
          <w:i/>
          <w:iCs/>
          <w:color w:val="000000" w:themeColor="text1"/>
          <w:sz w:val="19"/>
          <w:szCs w:val="19"/>
        </w:rPr>
        <w:t>May 2025</w:t>
      </w:r>
    </w:p>
    <w:p w14:paraId="7E6B6624" w14:textId="192DA5C2" w:rsidR="00893072" w:rsidRPr="00646A37" w:rsidRDefault="00000000">
      <w:pPr>
        <w:pStyle w:val="ListParagraph"/>
        <w:numPr>
          <w:ilvl w:val="0"/>
          <w:numId w:val="2"/>
        </w:numPr>
        <w:spacing w:before="36" w:after="36"/>
        <w:rPr>
          <w:rFonts w:asciiTheme="minorHAnsi" w:hAnsiTheme="minorHAnsi" w:cstheme="minorHAnsi"/>
          <w:color w:val="000000" w:themeColor="text1"/>
        </w:rPr>
      </w:pPr>
      <w:r w:rsidRPr="00646A37">
        <w:rPr>
          <w:rFonts w:asciiTheme="minorHAnsi" w:hAnsiTheme="minorHAnsi" w:cstheme="minorHAnsi"/>
          <w:color w:val="000000" w:themeColor="text1"/>
          <w:sz w:val="19"/>
          <w:szCs w:val="19"/>
        </w:rPr>
        <w:t>Identified and documented 30+ data points for match analysis, designing structured input templates for scorers that ensured consistent, clean data capture enabling reliable analytics output for coaching staff.</w:t>
      </w:r>
    </w:p>
    <w:p w14:paraId="793A69FC" w14:textId="19FB73A1" w:rsidR="00893072" w:rsidRPr="00646A37" w:rsidRDefault="00000000">
      <w:pPr>
        <w:pStyle w:val="ListParagraph"/>
        <w:numPr>
          <w:ilvl w:val="0"/>
          <w:numId w:val="2"/>
        </w:numPr>
        <w:spacing w:before="36" w:after="36"/>
        <w:rPr>
          <w:rFonts w:asciiTheme="minorHAnsi" w:hAnsiTheme="minorHAnsi" w:cstheme="minorHAnsi"/>
          <w:color w:val="000000" w:themeColor="text1"/>
        </w:rPr>
      </w:pPr>
      <w:r w:rsidRPr="00646A37">
        <w:rPr>
          <w:rFonts w:asciiTheme="minorHAnsi" w:hAnsiTheme="minorHAnsi" w:cstheme="minorHAnsi"/>
          <w:color w:val="000000" w:themeColor="text1"/>
          <w:sz w:val="19"/>
          <w:szCs w:val="19"/>
        </w:rPr>
        <w:t>Conducted structured user research sessions with coaches, scorers, and analysts translating qualitative feedback into documented product requirements and acceptance criteria across multiple release cycles.</w:t>
      </w:r>
    </w:p>
    <w:p w14:paraId="5100F2F0" w14:textId="7AF0D8A7" w:rsidR="00893072" w:rsidRPr="00646A37" w:rsidRDefault="00000000">
      <w:pPr>
        <w:pStyle w:val="ListParagraph"/>
        <w:numPr>
          <w:ilvl w:val="0"/>
          <w:numId w:val="2"/>
        </w:numPr>
        <w:spacing w:before="36" w:after="36"/>
        <w:rPr>
          <w:rFonts w:asciiTheme="minorHAnsi" w:hAnsiTheme="minorHAnsi" w:cstheme="minorHAnsi"/>
          <w:color w:val="000000" w:themeColor="text1"/>
        </w:rPr>
      </w:pPr>
      <w:r w:rsidRPr="00646A37">
        <w:rPr>
          <w:rFonts w:asciiTheme="minorHAnsi" w:hAnsiTheme="minorHAnsi" w:cstheme="minorHAnsi"/>
          <w:color w:val="000000" w:themeColor="text1"/>
          <w:sz w:val="19"/>
          <w:szCs w:val="19"/>
        </w:rPr>
        <w:t>Applied A/B testing to validate data presentation formats for coaching workflows</w:t>
      </w:r>
      <w:r w:rsidR="00646A37" w:rsidRPr="00646A37">
        <w:rPr>
          <w:rFonts w:asciiTheme="minorHAnsi" w:hAnsiTheme="minorHAnsi" w:cstheme="minorHAnsi"/>
          <w:color w:val="000000" w:themeColor="text1"/>
          <w:sz w:val="19"/>
          <w:szCs w:val="19"/>
        </w:rPr>
        <w:t xml:space="preserve"> </w:t>
      </w:r>
      <w:r w:rsidRPr="00646A37">
        <w:rPr>
          <w:rFonts w:asciiTheme="minorHAnsi" w:hAnsiTheme="minorHAnsi" w:cstheme="minorHAnsi"/>
          <w:color w:val="000000" w:themeColor="text1"/>
          <w:sz w:val="19"/>
          <w:szCs w:val="19"/>
        </w:rPr>
        <w:t>documenting results and feeding findings back into structured product requirements.</w:t>
      </w:r>
    </w:p>
    <w:p w14:paraId="2C74CDE9" w14:textId="3A076CEE" w:rsidR="00893072" w:rsidRPr="00646A37" w:rsidRDefault="00000000">
      <w:pPr>
        <w:tabs>
          <w:tab w:val="right" w:pos="9746"/>
        </w:tabs>
        <w:spacing w:before="180" w:after="50"/>
        <w:rPr>
          <w:rFonts w:asciiTheme="minorHAnsi" w:hAnsiTheme="minorHAnsi" w:cstheme="minorHAnsi"/>
          <w:color w:val="000000" w:themeColor="text1"/>
        </w:rPr>
      </w:pPr>
      <w:r w:rsidRPr="00646A37">
        <w:rPr>
          <w:rFonts w:asciiTheme="minorHAnsi" w:hAnsiTheme="minorHAnsi" w:cstheme="minorHAnsi"/>
          <w:b/>
          <w:bCs/>
          <w:color w:val="000000" w:themeColor="text1"/>
          <w:sz w:val="21"/>
          <w:szCs w:val="21"/>
        </w:rPr>
        <w:t>Project Manager</w:t>
      </w:r>
      <w:r w:rsidR="00646A37" w:rsidRPr="00646A37">
        <w:rPr>
          <w:rFonts w:asciiTheme="minorHAnsi" w:hAnsiTheme="minorHAnsi" w:cstheme="minorHAnsi"/>
          <w:b/>
          <w:bCs/>
          <w:color w:val="000000" w:themeColor="text1"/>
          <w:sz w:val="21"/>
          <w:szCs w:val="21"/>
        </w:rPr>
        <w:t xml:space="preserve"> | </w:t>
      </w:r>
      <w:r w:rsidRPr="00646A37">
        <w:rPr>
          <w:rFonts w:asciiTheme="minorHAnsi" w:hAnsiTheme="minorHAnsi" w:cstheme="minorHAnsi"/>
          <w:b/>
          <w:bCs/>
          <w:color w:val="000000" w:themeColor="text1"/>
        </w:rPr>
        <w:t>Motion Miracles</w:t>
      </w:r>
      <w:r w:rsidRPr="00646A37">
        <w:rPr>
          <w:rFonts w:asciiTheme="minorHAnsi" w:hAnsiTheme="minorHAnsi" w:cstheme="minorHAnsi"/>
          <w:color w:val="000000" w:themeColor="text1"/>
          <w:sz w:val="18"/>
          <w:szCs w:val="18"/>
        </w:rPr>
        <w:t xml:space="preserve"> </w:t>
      </w:r>
      <w:r w:rsidR="00646A37" w:rsidRPr="00646A37">
        <w:rPr>
          <w:rFonts w:asciiTheme="minorHAnsi" w:hAnsiTheme="minorHAnsi" w:cstheme="minorHAnsi"/>
          <w:color w:val="000000" w:themeColor="text1"/>
          <w:sz w:val="18"/>
          <w:szCs w:val="18"/>
        </w:rPr>
        <w:t>|</w:t>
      </w:r>
      <w:r w:rsidRPr="00646A37">
        <w:rPr>
          <w:rFonts w:asciiTheme="minorHAnsi" w:hAnsiTheme="minorHAnsi" w:cstheme="minorHAnsi"/>
          <w:i/>
          <w:iCs/>
          <w:color w:val="000000" w:themeColor="text1"/>
          <w:sz w:val="19"/>
          <w:szCs w:val="19"/>
        </w:rPr>
        <w:t>Colombo, Sri Lanka</w:t>
      </w:r>
      <w:r w:rsidRPr="00646A37">
        <w:rPr>
          <w:rFonts w:asciiTheme="minorHAnsi" w:hAnsiTheme="minorHAnsi" w:cstheme="minorHAnsi"/>
          <w:color w:val="000000" w:themeColor="text1"/>
          <w:sz w:val="19"/>
          <w:szCs w:val="19"/>
        </w:rPr>
        <w:tab/>
      </w:r>
      <w:r w:rsidRPr="00646A37">
        <w:rPr>
          <w:rFonts w:asciiTheme="minorHAnsi" w:hAnsiTheme="minorHAnsi" w:cstheme="minorHAnsi"/>
          <w:i/>
          <w:iCs/>
          <w:color w:val="000000" w:themeColor="text1"/>
          <w:sz w:val="19"/>
          <w:szCs w:val="19"/>
        </w:rPr>
        <w:t>Dec</w:t>
      </w:r>
      <w:r w:rsidR="00646A37" w:rsidRPr="00646A37">
        <w:rPr>
          <w:rFonts w:asciiTheme="minorHAnsi" w:hAnsiTheme="minorHAnsi" w:cstheme="minorHAnsi"/>
          <w:i/>
          <w:iCs/>
          <w:color w:val="000000" w:themeColor="text1"/>
          <w:sz w:val="19"/>
          <w:szCs w:val="19"/>
        </w:rPr>
        <w:t>ember</w:t>
      </w:r>
      <w:r w:rsidRPr="00646A37">
        <w:rPr>
          <w:rFonts w:asciiTheme="minorHAnsi" w:hAnsiTheme="minorHAnsi" w:cstheme="minorHAnsi"/>
          <w:i/>
          <w:iCs/>
          <w:color w:val="000000" w:themeColor="text1"/>
          <w:sz w:val="19"/>
          <w:szCs w:val="19"/>
        </w:rPr>
        <w:t xml:space="preserve"> 2020</w:t>
      </w:r>
      <w:r w:rsidR="00646A37" w:rsidRPr="00646A37">
        <w:rPr>
          <w:rFonts w:asciiTheme="minorHAnsi" w:hAnsiTheme="minorHAnsi" w:cstheme="minorHAnsi"/>
          <w:i/>
          <w:iCs/>
          <w:color w:val="000000" w:themeColor="text1"/>
          <w:sz w:val="19"/>
          <w:szCs w:val="19"/>
        </w:rPr>
        <w:t xml:space="preserve"> - </w:t>
      </w:r>
      <w:r w:rsidRPr="00646A37">
        <w:rPr>
          <w:rFonts w:asciiTheme="minorHAnsi" w:hAnsiTheme="minorHAnsi" w:cstheme="minorHAnsi"/>
          <w:i/>
          <w:iCs/>
          <w:color w:val="000000" w:themeColor="text1"/>
          <w:sz w:val="19"/>
          <w:szCs w:val="19"/>
        </w:rPr>
        <w:t>Jun</w:t>
      </w:r>
      <w:r w:rsidR="00646A37" w:rsidRPr="00646A37">
        <w:rPr>
          <w:rFonts w:asciiTheme="minorHAnsi" w:hAnsiTheme="minorHAnsi" w:cstheme="minorHAnsi"/>
          <w:i/>
          <w:iCs/>
          <w:color w:val="000000" w:themeColor="text1"/>
          <w:sz w:val="19"/>
          <w:szCs w:val="19"/>
        </w:rPr>
        <w:t>e</w:t>
      </w:r>
      <w:r w:rsidRPr="00646A37">
        <w:rPr>
          <w:rFonts w:asciiTheme="minorHAnsi" w:hAnsiTheme="minorHAnsi" w:cstheme="minorHAnsi"/>
          <w:i/>
          <w:iCs/>
          <w:color w:val="000000" w:themeColor="text1"/>
          <w:sz w:val="19"/>
          <w:szCs w:val="19"/>
        </w:rPr>
        <w:t xml:space="preserve"> 2021</w:t>
      </w:r>
    </w:p>
    <w:p w14:paraId="180C2CA1" w14:textId="57A92592" w:rsidR="00893072" w:rsidRPr="00646A37" w:rsidRDefault="00000000">
      <w:pPr>
        <w:pStyle w:val="ListParagraph"/>
        <w:numPr>
          <w:ilvl w:val="0"/>
          <w:numId w:val="2"/>
        </w:numPr>
        <w:spacing w:before="36" w:after="36"/>
        <w:rPr>
          <w:rFonts w:asciiTheme="minorHAnsi" w:hAnsiTheme="minorHAnsi" w:cstheme="minorHAnsi"/>
          <w:color w:val="000000" w:themeColor="text1"/>
        </w:rPr>
      </w:pPr>
      <w:r w:rsidRPr="00646A37">
        <w:rPr>
          <w:rFonts w:asciiTheme="minorHAnsi" w:hAnsiTheme="minorHAnsi" w:cstheme="minorHAnsi"/>
          <w:color w:val="000000" w:themeColor="text1"/>
          <w:sz w:val="19"/>
          <w:szCs w:val="19"/>
        </w:rPr>
        <w:t>Consulted on a FinTech BNPL product launch owned the full requirements documentation, user research process, feature specification, and KYC workflow design. Acted as liaison between business stakeholders and the development team.</w:t>
      </w:r>
    </w:p>
    <w:p w14:paraId="2618CCD2" w14:textId="77777777" w:rsidR="00893072" w:rsidRPr="00646A37" w:rsidRDefault="00000000">
      <w:pPr>
        <w:pStyle w:val="ListParagraph"/>
        <w:numPr>
          <w:ilvl w:val="0"/>
          <w:numId w:val="2"/>
        </w:numPr>
        <w:spacing w:before="36" w:after="36"/>
        <w:rPr>
          <w:rFonts w:asciiTheme="minorHAnsi" w:hAnsiTheme="minorHAnsi" w:cstheme="minorHAnsi"/>
          <w:color w:val="000000" w:themeColor="text1"/>
        </w:rPr>
      </w:pPr>
      <w:r w:rsidRPr="00646A37">
        <w:rPr>
          <w:rFonts w:asciiTheme="minorHAnsi" w:hAnsiTheme="minorHAnsi" w:cstheme="minorHAnsi"/>
          <w:color w:val="000000" w:themeColor="text1"/>
          <w:sz w:val="19"/>
          <w:szCs w:val="19"/>
        </w:rPr>
        <w:t>Delivered acceptance criteria and functional specifications for the KYC onboarding flow, aligned with fintech regulatory norms.</w:t>
      </w:r>
    </w:p>
    <w:p w14:paraId="20764DD6" w14:textId="199281C3" w:rsidR="00893072" w:rsidRPr="00646A37" w:rsidRDefault="00000000">
      <w:pPr>
        <w:tabs>
          <w:tab w:val="right" w:pos="9746"/>
        </w:tabs>
        <w:spacing w:before="180" w:after="50"/>
        <w:rPr>
          <w:rFonts w:asciiTheme="minorHAnsi" w:hAnsiTheme="minorHAnsi" w:cstheme="minorHAnsi"/>
          <w:color w:val="000000" w:themeColor="text1"/>
        </w:rPr>
      </w:pPr>
      <w:r w:rsidRPr="00646A37">
        <w:rPr>
          <w:rFonts w:asciiTheme="minorHAnsi" w:hAnsiTheme="minorHAnsi" w:cstheme="minorHAnsi"/>
          <w:b/>
          <w:bCs/>
          <w:color w:val="000000" w:themeColor="text1"/>
          <w:sz w:val="21"/>
          <w:szCs w:val="21"/>
        </w:rPr>
        <w:t>Project Manager</w:t>
      </w:r>
      <w:r w:rsidR="00646A37" w:rsidRPr="00646A37">
        <w:rPr>
          <w:rFonts w:asciiTheme="minorHAnsi" w:hAnsiTheme="minorHAnsi" w:cstheme="minorHAnsi"/>
          <w:b/>
          <w:bCs/>
          <w:color w:val="000000" w:themeColor="text1"/>
          <w:sz w:val="21"/>
          <w:szCs w:val="21"/>
        </w:rPr>
        <w:t xml:space="preserve"> |</w:t>
      </w:r>
      <w:r w:rsidRPr="00646A37">
        <w:rPr>
          <w:rFonts w:asciiTheme="minorHAnsi" w:hAnsiTheme="minorHAnsi" w:cstheme="minorHAnsi"/>
          <w:color w:val="000000" w:themeColor="text1"/>
          <w:sz w:val="18"/>
          <w:szCs w:val="18"/>
        </w:rPr>
        <w:t xml:space="preserve"> </w:t>
      </w:r>
      <w:r w:rsidRPr="00646A37">
        <w:rPr>
          <w:rFonts w:asciiTheme="minorHAnsi" w:hAnsiTheme="minorHAnsi" w:cstheme="minorHAnsi"/>
          <w:b/>
          <w:bCs/>
          <w:color w:val="000000" w:themeColor="text1"/>
        </w:rPr>
        <w:t>Win Authority Innovative</w:t>
      </w:r>
      <w:r w:rsidRPr="00646A37">
        <w:rPr>
          <w:rFonts w:asciiTheme="minorHAnsi" w:hAnsiTheme="minorHAnsi" w:cstheme="minorHAnsi"/>
          <w:color w:val="000000" w:themeColor="text1"/>
          <w:sz w:val="18"/>
          <w:szCs w:val="18"/>
        </w:rPr>
        <w:t xml:space="preserve"> </w:t>
      </w:r>
      <w:r w:rsidR="00646A37" w:rsidRPr="00646A37">
        <w:rPr>
          <w:rFonts w:asciiTheme="minorHAnsi" w:hAnsiTheme="minorHAnsi" w:cstheme="minorHAnsi"/>
          <w:color w:val="000000" w:themeColor="text1"/>
          <w:sz w:val="18"/>
          <w:szCs w:val="18"/>
        </w:rPr>
        <w:t>|</w:t>
      </w:r>
      <w:r w:rsidRPr="00646A37">
        <w:rPr>
          <w:rFonts w:asciiTheme="minorHAnsi" w:hAnsiTheme="minorHAnsi" w:cstheme="minorHAnsi"/>
          <w:i/>
          <w:iCs/>
          <w:color w:val="000000" w:themeColor="text1"/>
          <w:sz w:val="19"/>
          <w:szCs w:val="19"/>
        </w:rPr>
        <w:t>Wyoming, USA (Remote)</w:t>
      </w:r>
      <w:r w:rsidRPr="00646A37">
        <w:rPr>
          <w:rFonts w:asciiTheme="minorHAnsi" w:hAnsiTheme="minorHAnsi" w:cstheme="minorHAnsi"/>
          <w:color w:val="000000" w:themeColor="text1"/>
          <w:sz w:val="19"/>
          <w:szCs w:val="19"/>
        </w:rPr>
        <w:tab/>
      </w:r>
      <w:r w:rsidRPr="00646A37">
        <w:rPr>
          <w:rFonts w:asciiTheme="minorHAnsi" w:hAnsiTheme="minorHAnsi" w:cstheme="minorHAnsi"/>
          <w:i/>
          <w:iCs/>
          <w:color w:val="000000" w:themeColor="text1"/>
          <w:sz w:val="19"/>
          <w:szCs w:val="19"/>
        </w:rPr>
        <w:t>Jul</w:t>
      </w:r>
      <w:r w:rsidR="00646A37" w:rsidRPr="00646A37">
        <w:rPr>
          <w:rFonts w:asciiTheme="minorHAnsi" w:hAnsiTheme="minorHAnsi" w:cstheme="minorHAnsi"/>
          <w:i/>
          <w:iCs/>
          <w:color w:val="000000" w:themeColor="text1"/>
          <w:sz w:val="19"/>
          <w:szCs w:val="19"/>
        </w:rPr>
        <w:t>y</w:t>
      </w:r>
      <w:r w:rsidRPr="00646A37">
        <w:rPr>
          <w:rFonts w:asciiTheme="minorHAnsi" w:hAnsiTheme="minorHAnsi" w:cstheme="minorHAnsi"/>
          <w:i/>
          <w:iCs/>
          <w:color w:val="000000" w:themeColor="text1"/>
          <w:sz w:val="19"/>
          <w:szCs w:val="19"/>
        </w:rPr>
        <w:t xml:space="preserve"> 2018</w:t>
      </w:r>
      <w:r w:rsidR="00646A37" w:rsidRPr="00646A37">
        <w:rPr>
          <w:rFonts w:asciiTheme="minorHAnsi" w:hAnsiTheme="minorHAnsi" w:cstheme="minorHAnsi"/>
          <w:i/>
          <w:iCs/>
          <w:color w:val="000000" w:themeColor="text1"/>
          <w:sz w:val="19"/>
          <w:szCs w:val="19"/>
        </w:rPr>
        <w:t xml:space="preserve"> - </w:t>
      </w:r>
      <w:r w:rsidRPr="00646A37">
        <w:rPr>
          <w:rFonts w:asciiTheme="minorHAnsi" w:hAnsiTheme="minorHAnsi" w:cstheme="minorHAnsi"/>
          <w:i/>
          <w:iCs/>
          <w:color w:val="000000" w:themeColor="text1"/>
          <w:sz w:val="19"/>
          <w:szCs w:val="19"/>
        </w:rPr>
        <w:t>Aug</w:t>
      </w:r>
      <w:r w:rsidR="00646A37" w:rsidRPr="00646A37">
        <w:rPr>
          <w:rFonts w:asciiTheme="minorHAnsi" w:hAnsiTheme="minorHAnsi" w:cstheme="minorHAnsi"/>
          <w:i/>
          <w:iCs/>
          <w:color w:val="000000" w:themeColor="text1"/>
          <w:sz w:val="19"/>
          <w:szCs w:val="19"/>
        </w:rPr>
        <w:t>ust</w:t>
      </w:r>
      <w:r w:rsidRPr="00646A37">
        <w:rPr>
          <w:rFonts w:asciiTheme="minorHAnsi" w:hAnsiTheme="minorHAnsi" w:cstheme="minorHAnsi"/>
          <w:i/>
          <w:iCs/>
          <w:color w:val="000000" w:themeColor="text1"/>
          <w:sz w:val="19"/>
          <w:szCs w:val="19"/>
        </w:rPr>
        <w:t xml:space="preserve"> 2020</w:t>
      </w:r>
    </w:p>
    <w:p w14:paraId="7594D166" w14:textId="6C6D001D" w:rsidR="00893072" w:rsidRPr="00646A37" w:rsidRDefault="00000000">
      <w:pPr>
        <w:pStyle w:val="ListParagraph"/>
        <w:numPr>
          <w:ilvl w:val="0"/>
          <w:numId w:val="2"/>
        </w:numPr>
        <w:spacing w:before="36" w:after="36"/>
        <w:rPr>
          <w:rFonts w:asciiTheme="minorHAnsi" w:hAnsiTheme="minorHAnsi" w:cstheme="minorHAnsi"/>
          <w:color w:val="000000" w:themeColor="text1"/>
        </w:rPr>
      </w:pPr>
      <w:r w:rsidRPr="00646A37">
        <w:rPr>
          <w:rFonts w:asciiTheme="minorHAnsi" w:hAnsiTheme="minorHAnsi" w:cstheme="minorHAnsi"/>
          <w:color w:val="000000" w:themeColor="text1"/>
          <w:sz w:val="19"/>
          <w:szCs w:val="19"/>
        </w:rPr>
        <w:t>Delivered 8 SaaS and web application projects eliciting requirements, documenting functional specs, and managing development teams within timeline, budget, and scope.</w:t>
      </w:r>
    </w:p>
    <w:p w14:paraId="27AD4990" w14:textId="77777777" w:rsidR="00646A37" w:rsidRPr="00646A37" w:rsidRDefault="00646A37" w:rsidP="00646A37">
      <w:pPr>
        <w:tabs>
          <w:tab w:val="right" w:pos="9746"/>
        </w:tabs>
        <w:spacing w:before="180" w:after="50"/>
        <w:rPr>
          <w:rFonts w:asciiTheme="minorHAnsi" w:hAnsiTheme="minorHAnsi" w:cstheme="minorHAnsi"/>
          <w:color w:val="000000" w:themeColor="text1"/>
        </w:rPr>
      </w:pPr>
      <w:r w:rsidRPr="00646A37">
        <w:rPr>
          <w:rFonts w:asciiTheme="minorHAnsi" w:hAnsiTheme="minorHAnsi" w:cstheme="minorHAnsi"/>
          <w:b/>
          <w:bCs/>
          <w:color w:val="000000" w:themeColor="text1"/>
          <w:sz w:val="21"/>
          <w:szCs w:val="21"/>
        </w:rPr>
        <w:t xml:space="preserve">Project Manager | </w:t>
      </w:r>
      <w:proofErr w:type="spellStart"/>
      <w:r w:rsidRPr="00646A37">
        <w:rPr>
          <w:rFonts w:asciiTheme="minorHAnsi" w:hAnsiTheme="minorHAnsi" w:cstheme="minorHAnsi"/>
          <w:b/>
          <w:bCs/>
          <w:color w:val="000000" w:themeColor="text1"/>
        </w:rPr>
        <w:t>MillenniumIT</w:t>
      </w:r>
      <w:proofErr w:type="spellEnd"/>
      <w:r w:rsidRPr="00646A37">
        <w:rPr>
          <w:rFonts w:asciiTheme="minorHAnsi" w:hAnsiTheme="minorHAnsi" w:cstheme="minorHAnsi"/>
          <w:b/>
          <w:bCs/>
          <w:color w:val="000000" w:themeColor="text1"/>
        </w:rPr>
        <w:t xml:space="preserve"> ESP </w:t>
      </w:r>
      <w:r w:rsidRPr="00646A37">
        <w:rPr>
          <w:rFonts w:asciiTheme="minorHAnsi" w:hAnsiTheme="minorHAnsi" w:cstheme="minorHAnsi"/>
          <w:color w:val="000000" w:themeColor="text1"/>
          <w:sz w:val="18"/>
          <w:szCs w:val="18"/>
        </w:rPr>
        <w:t xml:space="preserve">| </w:t>
      </w:r>
      <w:r w:rsidRPr="00646A37">
        <w:rPr>
          <w:rFonts w:asciiTheme="minorHAnsi" w:hAnsiTheme="minorHAnsi" w:cstheme="minorHAnsi"/>
          <w:i/>
          <w:iCs/>
          <w:color w:val="000000" w:themeColor="text1"/>
          <w:sz w:val="19"/>
          <w:szCs w:val="19"/>
        </w:rPr>
        <w:t>Colombo, Sri Lanka</w:t>
      </w:r>
      <w:r w:rsidRPr="00646A37">
        <w:rPr>
          <w:rFonts w:asciiTheme="minorHAnsi" w:hAnsiTheme="minorHAnsi" w:cstheme="minorHAnsi"/>
          <w:color w:val="000000" w:themeColor="text1"/>
          <w:sz w:val="19"/>
          <w:szCs w:val="19"/>
        </w:rPr>
        <w:tab/>
      </w:r>
      <w:r w:rsidRPr="00646A37">
        <w:rPr>
          <w:rFonts w:asciiTheme="minorHAnsi" w:hAnsiTheme="minorHAnsi" w:cstheme="minorHAnsi"/>
          <w:i/>
          <w:iCs/>
          <w:color w:val="000000" w:themeColor="text1"/>
          <w:sz w:val="19"/>
          <w:szCs w:val="19"/>
        </w:rPr>
        <w:t>July 2017 - July 2018</w:t>
      </w:r>
    </w:p>
    <w:p w14:paraId="3DEBE06B" w14:textId="77777777" w:rsidR="00646A37" w:rsidRPr="00646A37" w:rsidRDefault="00646A37" w:rsidP="00646A37">
      <w:pPr>
        <w:pStyle w:val="ListParagraph"/>
        <w:numPr>
          <w:ilvl w:val="0"/>
          <w:numId w:val="2"/>
        </w:numPr>
        <w:spacing w:before="36" w:after="36"/>
        <w:rPr>
          <w:rFonts w:asciiTheme="minorHAnsi" w:hAnsiTheme="minorHAnsi" w:cstheme="minorHAnsi"/>
          <w:color w:val="000000" w:themeColor="text1"/>
        </w:rPr>
      </w:pPr>
      <w:r w:rsidRPr="00646A37">
        <w:rPr>
          <w:rFonts w:asciiTheme="minorHAnsi" w:hAnsiTheme="minorHAnsi" w:cstheme="minorHAnsi"/>
          <w:color w:val="000000" w:themeColor="text1"/>
          <w:sz w:val="19"/>
          <w:szCs w:val="19"/>
        </w:rPr>
        <w:t>Oversaw User Acceptance Testing for a core banking system defining test scenarios, managing defect tracking, and coordinating sign-off between development teams and banking sector stakeholders.</w:t>
      </w:r>
    </w:p>
    <w:p w14:paraId="1D0D512C" w14:textId="77777777" w:rsidR="00646A37" w:rsidRPr="00646A37" w:rsidRDefault="00646A37" w:rsidP="00646A37">
      <w:pPr>
        <w:pStyle w:val="ListParagraph"/>
        <w:numPr>
          <w:ilvl w:val="0"/>
          <w:numId w:val="2"/>
        </w:numPr>
        <w:spacing w:before="36" w:after="36"/>
        <w:rPr>
          <w:rFonts w:asciiTheme="minorHAnsi" w:hAnsiTheme="minorHAnsi" w:cstheme="minorHAnsi"/>
          <w:color w:val="000000" w:themeColor="text1"/>
        </w:rPr>
      </w:pPr>
      <w:r w:rsidRPr="00646A37">
        <w:rPr>
          <w:rFonts w:asciiTheme="minorHAnsi" w:hAnsiTheme="minorHAnsi" w:cstheme="minorHAnsi"/>
          <w:color w:val="000000" w:themeColor="text1"/>
          <w:sz w:val="19"/>
          <w:szCs w:val="19"/>
        </w:rPr>
        <w:t>Presented weekly project strategies, risks, and timelines to banking VP-level stakeholders. Managed a multi-country development team across requirements, delivery, and acceptance phases.</w:t>
      </w:r>
    </w:p>
    <w:p w14:paraId="423F2301" w14:textId="77777777" w:rsidR="00893072" w:rsidRPr="00646A37" w:rsidRDefault="00000000" w:rsidP="00646A37">
      <w:pPr>
        <w:pBdr>
          <w:bottom w:val="single" w:sz="4" w:space="3" w:color="auto"/>
        </w:pBdr>
        <w:spacing w:before="220" w:after="100"/>
        <w:rPr>
          <w:rFonts w:asciiTheme="minorHAnsi" w:hAnsiTheme="minorHAnsi" w:cstheme="minorHAnsi"/>
          <w:color w:val="000000" w:themeColor="text1"/>
        </w:rPr>
      </w:pPr>
      <w:r w:rsidRPr="00646A37">
        <w:rPr>
          <w:rFonts w:asciiTheme="minorHAnsi" w:hAnsiTheme="minorHAnsi" w:cstheme="minorHAnsi"/>
          <w:b/>
          <w:bCs/>
          <w:color w:val="000000" w:themeColor="text1"/>
          <w:spacing w:val="40"/>
        </w:rPr>
        <w:t>EDUCATION &amp; CERTIFICATIONS</w:t>
      </w:r>
    </w:p>
    <w:p w14:paraId="1B940150" w14:textId="77777777" w:rsidR="00646A37" w:rsidRPr="00646A37" w:rsidRDefault="00646A37" w:rsidP="00646A37">
      <w:pPr>
        <w:tabs>
          <w:tab w:val="right" w:pos="9746"/>
        </w:tabs>
        <w:spacing w:after="36"/>
        <w:rPr>
          <w:rFonts w:asciiTheme="minorHAnsi" w:hAnsiTheme="minorHAnsi" w:cstheme="minorHAnsi"/>
          <w:b/>
          <w:bCs/>
          <w:color w:val="000000" w:themeColor="text1"/>
        </w:rPr>
      </w:pPr>
      <w:r w:rsidRPr="00646A37">
        <w:rPr>
          <w:rFonts w:asciiTheme="minorHAnsi" w:hAnsiTheme="minorHAnsi" w:cstheme="minorHAnsi"/>
          <w:b/>
          <w:bCs/>
          <w:color w:val="000000" w:themeColor="text1"/>
        </w:rPr>
        <w:t xml:space="preserve">Bachelor of Science (BSc) in Information Systems with Business Management </w:t>
      </w:r>
    </w:p>
    <w:p w14:paraId="180318EE" w14:textId="77777777" w:rsidR="00646A37" w:rsidRPr="00646A37" w:rsidRDefault="00646A37" w:rsidP="00646A37">
      <w:pPr>
        <w:tabs>
          <w:tab w:val="right" w:pos="9746"/>
        </w:tabs>
        <w:spacing w:after="36"/>
        <w:rPr>
          <w:rFonts w:asciiTheme="minorHAnsi" w:hAnsiTheme="minorHAnsi" w:cstheme="minorHAnsi"/>
          <w:color w:val="000000" w:themeColor="text1"/>
        </w:rPr>
      </w:pPr>
      <w:r w:rsidRPr="00646A37">
        <w:rPr>
          <w:rFonts w:asciiTheme="minorHAnsi" w:hAnsiTheme="minorHAnsi" w:cstheme="minorHAnsi"/>
          <w:color w:val="000000" w:themeColor="text1"/>
          <w:sz w:val="19"/>
          <w:szCs w:val="19"/>
        </w:rPr>
        <w:t>University of Westminster</w:t>
      </w:r>
      <w:r w:rsidRPr="00646A37">
        <w:rPr>
          <w:rFonts w:asciiTheme="minorHAnsi" w:hAnsiTheme="minorHAnsi" w:cstheme="minorHAnsi"/>
          <w:color w:val="000000" w:themeColor="text1"/>
          <w:sz w:val="19"/>
          <w:szCs w:val="19"/>
        </w:rPr>
        <w:tab/>
      </w:r>
      <w:r w:rsidRPr="00646A37">
        <w:rPr>
          <w:rFonts w:asciiTheme="minorHAnsi" w:hAnsiTheme="minorHAnsi" w:cstheme="minorHAnsi"/>
          <w:i/>
          <w:iCs/>
          <w:color w:val="000000" w:themeColor="text1"/>
          <w:sz w:val="19"/>
          <w:szCs w:val="19"/>
        </w:rPr>
        <w:t>2016 - 2019</w:t>
      </w:r>
    </w:p>
    <w:p w14:paraId="6E7562D2" w14:textId="77777777" w:rsidR="008E11AE" w:rsidRPr="00646A37" w:rsidRDefault="008E11AE" w:rsidP="008E11AE">
      <w:pPr>
        <w:spacing w:line="279" w:lineRule="auto"/>
        <w:rPr>
          <w:rFonts w:asciiTheme="minorHAnsi" w:hAnsiTheme="minorHAnsi" w:cstheme="minorHAnsi"/>
          <w:color w:val="000000" w:themeColor="text1"/>
        </w:rPr>
      </w:pPr>
      <w:r w:rsidRPr="00646A37">
        <w:rPr>
          <w:rFonts w:asciiTheme="minorHAnsi" w:hAnsiTheme="minorHAnsi" w:cstheme="minorHAnsi"/>
          <w:b/>
          <w:bCs/>
          <w:color w:val="000000" w:themeColor="text1"/>
        </w:rPr>
        <w:t>Project Management Professional (PMP) - Ongoing</w:t>
      </w:r>
    </w:p>
    <w:p w14:paraId="285D0634" w14:textId="77777777" w:rsidR="008E11AE" w:rsidRPr="00646A37" w:rsidRDefault="008E11AE" w:rsidP="008E11AE">
      <w:pPr>
        <w:spacing w:line="279" w:lineRule="auto"/>
        <w:rPr>
          <w:rFonts w:asciiTheme="minorHAnsi" w:hAnsiTheme="minorHAnsi" w:cstheme="minorHAnsi"/>
          <w:color w:val="000000" w:themeColor="text1"/>
          <w:sz w:val="19"/>
          <w:szCs w:val="19"/>
        </w:rPr>
      </w:pPr>
      <w:r w:rsidRPr="00646A37">
        <w:rPr>
          <w:rFonts w:asciiTheme="minorHAnsi" w:eastAsia="Calibri Light" w:hAnsiTheme="minorHAnsi" w:cstheme="minorHAnsi"/>
          <w:color w:val="000000" w:themeColor="text1"/>
          <w:sz w:val="19"/>
          <w:szCs w:val="19"/>
        </w:rPr>
        <w:t>Project Management Institute</w:t>
      </w:r>
    </w:p>
    <w:p w14:paraId="13C3D2BC" w14:textId="77777777" w:rsidR="008E11AE" w:rsidRPr="00646A37" w:rsidRDefault="008E11AE" w:rsidP="008E11AE">
      <w:pPr>
        <w:spacing w:line="279" w:lineRule="auto"/>
        <w:rPr>
          <w:rFonts w:asciiTheme="minorHAnsi" w:hAnsiTheme="minorHAnsi" w:cstheme="minorHAnsi"/>
          <w:color w:val="000000" w:themeColor="text1"/>
        </w:rPr>
      </w:pPr>
      <w:r w:rsidRPr="00646A37">
        <w:rPr>
          <w:rFonts w:asciiTheme="minorHAnsi" w:hAnsiTheme="minorHAnsi" w:cstheme="minorHAnsi"/>
          <w:b/>
          <w:bCs/>
          <w:color w:val="000000" w:themeColor="text1"/>
        </w:rPr>
        <w:t>Product Management First Steps Certificate</w:t>
      </w:r>
    </w:p>
    <w:p w14:paraId="5A78219B" w14:textId="77777777" w:rsidR="008E11AE" w:rsidRPr="00646A37" w:rsidRDefault="008E11AE" w:rsidP="008E11AE">
      <w:pPr>
        <w:spacing w:line="279" w:lineRule="auto"/>
        <w:rPr>
          <w:rFonts w:asciiTheme="minorHAnsi" w:eastAsia="Calibri Light" w:hAnsiTheme="minorHAnsi" w:cstheme="minorHAnsi"/>
          <w:color w:val="000000" w:themeColor="text1"/>
          <w:sz w:val="19"/>
          <w:szCs w:val="19"/>
        </w:rPr>
      </w:pPr>
      <w:r w:rsidRPr="00646A37">
        <w:rPr>
          <w:rFonts w:asciiTheme="minorHAnsi" w:eastAsia="Calibri Light" w:hAnsiTheme="minorHAnsi" w:cstheme="minorHAnsi"/>
          <w:color w:val="000000" w:themeColor="text1"/>
          <w:sz w:val="19"/>
          <w:szCs w:val="19"/>
        </w:rPr>
        <w:t>Project Management Institute</w:t>
      </w:r>
    </w:p>
    <w:p w14:paraId="4DAE10B3" w14:textId="77777777" w:rsidR="008E11AE" w:rsidRPr="00646A37" w:rsidRDefault="008E11AE" w:rsidP="008E11AE">
      <w:pPr>
        <w:spacing w:line="279" w:lineRule="auto"/>
        <w:rPr>
          <w:rFonts w:asciiTheme="minorHAnsi" w:hAnsiTheme="minorHAnsi" w:cstheme="minorHAnsi"/>
          <w:color w:val="000000" w:themeColor="text1"/>
        </w:rPr>
      </w:pPr>
      <w:r w:rsidRPr="00646A37">
        <w:rPr>
          <w:rFonts w:asciiTheme="minorHAnsi" w:hAnsiTheme="minorHAnsi" w:cstheme="minorHAnsi"/>
          <w:b/>
          <w:bCs/>
          <w:color w:val="000000" w:themeColor="text1"/>
        </w:rPr>
        <w:t>Fundamentals of Digital Marketing Certificate</w:t>
      </w:r>
    </w:p>
    <w:p w14:paraId="29C37141" w14:textId="77777777" w:rsidR="008E11AE" w:rsidRPr="00646A37" w:rsidRDefault="008E11AE" w:rsidP="008E11AE">
      <w:pPr>
        <w:spacing w:line="279" w:lineRule="auto"/>
        <w:rPr>
          <w:rFonts w:asciiTheme="minorHAnsi" w:hAnsiTheme="minorHAnsi" w:cstheme="minorHAnsi"/>
          <w:color w:val="000000" w:themeColor="text1"/>
          <w:sz w:val="19"/>
          <w:szCs w:val="19"/>
        </w:rPr>
      </w:pPr>
      <w:r w:rsidRPr="00646A37">
        <w:rPr>
          <w:rFonts w:asciiTheme="minorHAnsi" w:eastAsia="Calibri Light" w:hAnsiTheme="minorHAnsi" w:cstheme="minorHAnsi"/>
          <w:color w:val="000000" w:themeColor="text1"/>
          <w:sz w:val="19"/>
          <w:szCs w:val="19"/>
        </w:rPr>
        <w:t>Google Digital Garage</w:t>
      </w:r>
    </w:p>
    <w:p w14:paraId="1700F1FF" w14:textId="77777777" w:rsidR="00893072" w:rsidRPr="00646A37" w:rsidRDefault="00000000" w:rsidP="00646A37">
      <w:pPr>
        <w:pBdr>
          <w:bottom w:val="single" w:sz="4" w:space="3" w:color="auto"/>
        </w:pBdr>
        <w:spacing w:before="220" w:after="100"/>
        <w:rPr>
          <w:rFonts w:asciiTheme="minorHAnsi" w:hAnsiTheme="minorHAnsi" w:cstheme="minorHAnsi"/>
          <w:color w:val="000000" w:themeColor="text1"/>
        </w:rPr>
      </w:pPr>
      <w:r w:rsidRPr="00646A37">
        <w:rPr>
          <w:rFonts w:asciiTheme="minorHAnsi" w:hAnsiTheme="minorHAnsi" w:cstheme="minorHAnsi"/>
          <w:b/>
          <w:bCs/>
          <w:color w:val="000000" w:themeColor="text1"/>
          <w:spacing w:val="40"/>
        </w:rPr>
        <w:t>TOOLS &amp; SKILLS</w:t>
      </w:r>
    </w:p>
    <w:p w14:paraId="1A508221" w14:textId="4FAED37B" w:rsidR="00893072" w:rsidRPr="00646A37" w:rsidRDefault="00000000">
      <w:pPr>
        <w:spacing w:before="70" w:after="50"/>
        <w:rPr>
          <w:rFonts w:asciiTheme="minorHAnsi" w:hAnsiTheme="minorHAnsi" w:cstheme="minorHAnsi"/>
          <w:color w:val="000000" w:themeColor="text1"/>
        </w:rPr>
      </w:pPr>
      <w:r w:rsidRPr="00646A37">
        <w:rPr>
          <w:rFonts w:asciiTheme="minorHAnsi" w:hAnsiTheme="minorHAnsi" w:cstheme="minorHAnsi"/>
          <w:b/>
          <w:bCs/>
          <w:color w:val="000000" w:themeColor="text1"/>
          <w:sz w:val="19"/>
          <w:szCs w:val="19"/>
        </w:rPr>
        <w:t xml:space="preserve">BA &amp; Documentation: </w:t>
      </w:r>
      <w:r w:rsidRPr="00646A37">
        <w:rPr>
          <w:rFonts w:asciiTheme="minorHAnsi" w:hAnsiTheme="minorHAnsi" w:cstheme="minorHAnsi"/>
          <w:color w:val="000000" w:themeColor="text1"/>
          <w:sz w:val="19"/>
          <w:szCs w:val="19"/>
        </w:rPr>
        <w:t xml:space="preserve">Confluence | Jira | Notion | </w:t>
      </w:r>
      <w:proofErr w:type="spellStart"/>
      <w:r w:rsidRPr="00646A37">
        <w:rPr>
          <w:rFonts w:asciiTheme="minorHAnsi" w:hAnsiTheme="minorHAnsi" w:cstheme="minorHAnsi"/>
          <w:color w:val="000000" w:themeColor="text1"/>
          <w:sz w:val="19"/>
          <w:szCs w:val="19"/>
        </w:rPr>
        <w:t>Lucidchart</w:t>
      </w:r>
      <w:proofErr w:type="spellEnd"/>
      <w:r w:rsidRPr="00646A37">
        <w:rPr>
          <w:rFonts w:asciiTheme="minorHAnsi" w:hAnsiTheme="minorHAnsi" w:cstheme="minorHAnsi"/>
          <w:color w:val="000000" w:themeColor="text1"/>
          <w:sz w:val="19"/>
          <w:szCs w:val="19"/>
        </w:rPr>
        <w:t xml:space="preserve"> </w:t>
      </w:r>
      <w:r w:rsidR="008E11AE" w:rsidRPr="00646A37">
        <w:rPr>
          <w:rFonts w:asciiTheme="minorHAnsi" w:hAnsiTheme="minorHAnsi" w:cstheme="minorHAnsi"/>
          <w:color w:val="000000" w:themeColor="text1"/>
          <w:sz w:val="19"/>
          <w:szCs w:val="19"/>
        </w:rPr>
        <w:t>|</w:t>
      </w:r>
      <w:r w:rsidRPr="00646A37">
        <w:rPr>
          <w:rFonts w:asciiTheme="minorHAnsi" w:hAnsiTheme="minorHAnsi" w:cstheme="minorHAnsi"/>
          <w:color w:val="000000" w:themeColor="text1"/>
          <w:sz w:val="19"/>
          <w:szCs w:val="19"/>
        </w:rPr>
        <w:t xml:space="preserve"> Miro | Microsoft Visio | Figma</w:t>
      </w:r>
    </w:p>
    <w:p w14:paraId="1D9CF233" w14:textId="1CB3D8C6" w:rsidR="00893072" w:rsidRPr="00646A37" w:rsidRDefault="00000000">
      <w:pPr>
        <w:spacing w:before="40" w:after="50"/>
        <w:rPr>
          <w:rFonts w:asciiTheme="minorHAnsi" w:hAnsiTheme="minorHAnsi" w:cstheme="minorHAnsi"/>
          <w:color w:val="000000" w:themeColor="text1"/>
        </w:rPr>
      </w:pPr>
      <w:r w:rsidRPr="00646A37">
        <w:rPr>
          <w:rFonts w:asciiTheme="minorHAnsi" w:hAnsiTheme="minorHAnsi" w:cstheme="minorHAnsi"/>
          <w:b/>
          <w:bCs/>
          <w:color w:val="000000" w:themeColor="text1"/>
          <w:sz w:val="19"/>
          <w:szCs w:val="19"/>
        </w:rPr>
        <w:t xml:space="preserve">AI &amp; Analytics: </w:t>
      </w:r>
      <w:r w:rsidRPr="00646A37">
        <w:rPr>
          <w:rFonts w:asciiTheme="minorHAnsi" w:hAnsiTheme="minorHAnsi" w:cstheme="minorHAnsi"/>
          <w:color w:val="000000" w:themeColor="text1"/>
          <w:sz w:val="19"/>
          <w:szCs w:val="19"/>
        </w:rPr>
        <w:t xml:space="preserve">Prompt Engineering | AI Validation Frameworks | Python | SQL | Google Analytics | </w:t>
      </w:r>
      <w:proofErr w:type="spellStart"/>
      <w:r w:rsidRPr="00646A37">
        <w:rPr>
          <w:rFonts w:asciiTheme="minorHAnsi" w:hAnsiTheme="minorHAnsi" w:cstheme="minorHAnsi"/>
          <w:color w:val="000000" w:themeColor="text1"/>
          <w:sz w:val="19"/>
          <w:szCs w:val="19"/>
        </w:rPr>
        <w:t>Mixpanel</w:t>
      </w:r>
      <w:proofErr w:type="spellEnd"/>
      <w:r w:rsidRPr="00646A37">
        <w:rPr>
          <w:rFonts w:asciiTheme="minorHAnsi" w:hAnsiTheme="minorHAnsi" w:cstheme="minorHAnsi"/>
          <w:color w:val="000000" w:themeColor="text1"/>
          <w:sz w:val="19"/>
          <w:szCs w:val="19"/>
        </w:rPr>
        <w:t xml:space="preserve"> | Firebase</w:t>
      </w:r>
    </w:p>
    <w:p w14:paraId="29044993" w14:textId="426427FC" w:rsidR="00893072" w:rsidRPr="00646A37" w:rsidRDefault="00000000">
      <w:pPr>
        <w:spacing w:before="40" w:after="50"/>
        <w:rPr>
          <w:rFonts w:asciiTheme="minorHAnsi" w:hAnsiTheme="minorHAnsi" w:cstheme="minorHAnsi"/>
          <w:color w:val="000000" w:themeColor="text1"/>
        </w:rPr>
      </w:pPr>
      <w:r w:rsidRPr="00646A37">
        <w:rPr>
          <w:rFonts w:asciiTheme="minorHAnsi" w:hAnsiTheme="minorHAnsi" w:cstheme="minorHAnsi"/>
          <w:b/>
          <w:bCs/>
          <w:color w:val="000000" w:themeColor="text1"/>
          <w:sz w:val="19"/>
          <w:szCs w:val="19"/>
        </w:rPr>
        <w:t xml:space="preserve">ERP Knowledge: </w:t>
      </w:r>
      <w:r w:rsidRPr="00646A37">
        <w:rPr>
          <w:rFonts w:asciiTheme="minorHAnsi" w:hAnsiTheme="minorHAnsi" w:cstheme="minorHAnsi"/>
          <w:color w:val="000000" w:themeColor="text1"/>
          <w:sz w:val="19"/>
          <w:szCs w:val="19"/>
        </w:rPr>
        <w:t>Infor M3 ERP | ERP Workflow Analysis | Regression Test Scenario Design | UAT Management</w:t>
      </w:r>
    </w:p>
    <w:p w14:paraId="248744FA" w14:textId="714EF289" w:rsidR="00893072" w:rsidRPr="00646A37" w:rsidRDefault="00000000">
      <w:pPr>
        <w:spacing w:before="40" w:after="60"/>
        <w:rPr>
          <w:rFonts w:asciiTheme="minorHAnsi" w:hAnsiTheme="minorHAnsi" w:cstheme="minorHAnsi"/>
          <w:color w:val="000000" w:themeColor="text1"/>
        </w:rPr>
      </w:pPr>
      <w:r w:rsidRPr="00646A37">
        <w:rPr>
          <w:rFonts w:asciiTheme="minorHAnsi" w:hAnsiTheme="minorHAnsi" w:cstheme="minorHAnsi"/>
          <w:b/>
          <w:bCs/>
          <w:color w:val="000000" w:themeColor="text1"/>
          <w:sz w:val="19"/>
          <w:szCs w:val="19"/>
        </w:rPr>
        <w:t xml:space="preserve">Languages: </w:t>
      </w:r>
      <w:r w:rsidRPr="00646A37">
        <w:rPr>
          <w:rFonts w:asciiTheme="minorHAnsi" w:hAnsiTheme="minorHAnsi" w:cstheme="minorHAnsi"/>
          <w:color w:val="000000" w:themeColor="text1"/>
          <w:sz w:val="19"/>
          <w:szCs w:val="19"/>
        </w:rPr>
        <w:t>English (Fluent) | Arabic (Studying</w:t>
      </w:r>
      <w:r w:rsidR="008E11AE" w:rsidRPr="00646A37">
        <w:rPr>
          <w:rFonts w:asciiTheme="minorHAnsi" w:hAnsiTheme="minorHAnsi" w:cstheme="minorHAnsi"/>
          <w:color w:val="000000" w:themeColor="text1"/>
          <w:sz w:val="19"/>
          <w:szCs w:val="19"/>
        </w:rPr>
        <w:t>)</w:t>
      </w:r>
      <w:r w:rsidRPr="00646A37">
        <w:rPr>
          <w:rFonts w:asciiTheme="minorHAnsi" w:hAnsiTheme="minorHAnsi" w:cstheme="minorHAnsi"/>
          <w:color w:val="000000" w:themeColor="text1"/>
          <w:sz w:val="19"/>
          <w:szCs w:val="19"/>
        </w:rPr>
        <w:t xml:space="preserve"> | Tamil (Native)</w:t>
      </w:r>
    </w:p>
    <w:sectPr w:rsidR="00893072" w:rsidRPr="00646A37">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Iskoola Pota">
    <w:charset w:val="00"/>
    <w:family w:val="swiss"/>
    <w:pitch w:val="variable"/>
    <w:sig w:usb0="00000003" w:usb1="00000000" w:usb2="000002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C01D86"/>
    <w:multiLevelType w:val="hybridMultilevel"/>
    <w:tmpl w:val="C8982BC4"/>
    <w:lvl w:ilvl="0" w:tplc="5F78E3C0">
      <w:start w:val="1"/>
      <w:numFmt w:val="bullet"/>
      <w:lvlText w:val="•"/>
      <w:lvlJc w:val="left"/>
      <w:pPr>
        <w:ind w:left="460" w:hanging="280"/>
      </w:pPr>
    </w:lvl>
    <w:lvl w:ilvl="1" w:tplc="CD62C102">
      <w:numFmt w:val="decimal"/>
      <w:lvlText w:val=""/>
      <w:lvlJc w:val="left"/>
    </w:lvl>
    <w:lvl w:ilvl="2" w:tplc="F1C0015C">
      <w:numFmt w:val="decimal"/>
      <w:lvlText w:val=""/>
      <w:lvlJc w:val="left"/>
    </w:lvl>
    <w:lvl w:ilvl="3" w:tplc="954CE95E">
      <w:numFmt w:val="decimal"/>
      <w:lvlText w:val=""/>
      <w:lvlJc w:val="left"/>
    </w:lvl>
    <w:lvl w:ilvl="4" w:tplc="3E5E2AC4">
      <w:numFmt w:val="decimal"/>
      <w:lvlText w:val=""/>
      <w:lvlJc w:val="left"/>
    </w:lvl>
    <w:lvl w:ilvl="5" w:tplc="E6669320">
      <w:numFmt w:val="decimal"/>
      <w:lvlText w:val=""/>
      <w:lvlJc w:val="left"/>
    </w:lvl>
    <w:lvl w:ilvl="6" w:tplc="96D85C10">
      <w:numFmt w:val="decimal"/>
      <w:lvlText w:val=""/>
      <w:lvlJc w:val="left"/>
    </w:lvl>
    <w:lvl w:ilvl="7" w:tplc="3A7C2322">
      <w:numFmt w:val="decimal"/>
      <w:lvlText w:val=""/>
      <w:lvlJc w:val="left"/>
    </w:lvl>
    <w:lvl w:ilvl="8" w:tplc="38EACE38">
      <w:numFmt w:val="decimal"/>
      <w:lvlText w:val=""/>
      <w:lvlJc w:val="left"/>
    </w:lvl>
  </w:abstractNum>
  <w:abstractNum w:abstractNumId="1" w15:restartNumberingAfterBreak="0">
    <w:nsid w:val="6D5A55AB"/>
    <w:multiLevelType w:val="hybridMultilevel"/>
    <w:tmpl w:val="D9820EE0"/>
    <w:lvl w:ilvl="0" w:tplc="E586E428">
      <w:start w:val="1"/>
      <w:numFmt w:val="bullet"/>
      <w:lvlText w:val="●"/>
      <w:lvlJc w:val="left"/>
      <w:pPr>
        <w:ind w:left="720" w:hanging="360"/>
      </w:pPr>
    </w:lvl>
    <w:lvl w:ilvl="1" w:tplc="7AE8B580">
      <w:start w:val="1"/>
      <w:numFmt w:val="bullet"/>
      <w:lvlText w:val="○"/>
      <w:lvlJc w:val="left"/>
      <w:pPr>
        <w:ind w:left="1440" w:hanging="360"/>
      </w:pPr>
    </w:lvl>
    <w:lvl w:ilvl="2" w:tplc="A17CBFBE">
      <w:start w:val="1"/>
      <w:numFmt w:val="bullet"/>
      <w:lvlText w:val="■"/>
      <w:lvlJc w:val="left"/>
      <w:pPr>
        <w:ind w:left="2160" w:hanging="360"/>
      </w:pPr>
    </w:lvl>
    <w:lvl w:ilvl="3" w:tplc="8092FE16">
      <w:start w:val="1"/>
      <w:numFmt w:val="bullet"/>
      <w:lvlText w:val="●"/>
      <w:lvlJc w:val="left"/>
      <w:pPr>
        <w:ind w:left="2880" w:hanging="360"/>
      </w:pPr>
    </w:lvl>
    <w:lvl w:ilvl="4" w:tplc="2A009C2A">
      <w:start w:val="1"/>
      <w:numFmt w:val="bullet"/>
      <w:lvlText w:val="○"/>
      <w:lvlJc w:val="left"/>
      <w:pPr>
        <w:ind w:left="3600" w:hanging="360"/>
      </w:pPr>
    </w:lvl>
    <w:lvl w:ilvl="5" w:tplc="67302846">
      <w:start w:val="1"/>
      <w:numFmt w:val="bullet"/>
      <w:lvlText w:val="■"/>
      <w:lvlJc w:val="left"/>
      <w:pPr>
        <w:ind w:left="4320" w:hanging="360"/>
      </w:pPr>
    </w:lvl>
    <w:lvl w:ilvl="6" w:tplc="6144C5A8">
      <w:start w:val="1"/>
      <w:numFmt w:val="bullet"/>
      <w:lvlText w:val="●"/>
      <w:lvlJc w:val="left"/>
      <w:pPr>
        <w:ind w:left="5040" w:hanging="360"/>
      </w:pPr>
    </w:lvl>
    <w:lvl w:ilvl="7" w:tplc="742ACB54">
      <w:start w:val="1"/>
      <w:numFmt w:val="bullet"/>
      <w:lvlText w:val="●"/>
      <w:lvlJc w:val="left"/>
      <w:pPr>
        <w:ind w:left="5760" w:hanging="360"/>
      </w:pPr>
    </w:lvl>
    <w:lvl w:ilvl="8" w:tplc="ED3A6630">
      <w:start w:val="1"/>
      <w:numFmt w:val="bullet"/>
      <w:lvlText w:val="●"/>
      <w:lvlJc w:val="left"/>
      <w:pPr>
        <w:ind w:left="6480" w:hanging="360"/>
      </w:pPr>
    </w:lvl>
  </w:abstractNum>
  <w:num w:numId="1" w16cid:durableId="1809978925">
    <w:abstractNumId w:val="1"/>
    <w:lvlOverride w:ilvl="0">
      <w:startOverride w:val="1"/>
    </w:lvlOverride>
  </w:num>
  <w:num w:numId="2" w16cid:durableId="12716445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3072"/>
    <w:rsid w:val="002132A2"/>
    <w:rsid w:val="00646A37"/>
    <w:rsid w:val="00893072"/>
    <w:rsid w:val="008E11AE"/>
    <w:rsid w:val="00C248A7"/>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CF115B"/>
  <w15:docId w15:val="{C9E38320-B9B8-4016-B9EA-C68E02AC22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11827"/>
        <w:lang w:val="en-US" w:eastAsia="en-US" w:bidi="si-LK"/>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8E11A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thariqhamad" TargetMode="External"/><Relationship Id="rId5" Type="http://schemas.openxmlformats.org/officeDocument/2006/relationships/hyperlink" Target="mailto:thariqhamad6@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1115</Words>
  <Characters>6359</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 </dc:title>
  <dc:creator>Thariq Hamad</dc:creator>
  <cp:lastModifiedBy>Seyed Ahmed Thariq Hamad</cp:lastModifiedBy>
  <cp:revision>2</cp:revision>
  <dcterms:created xsi:type="dcterms:W3CDTF">2026-05-08T10:32:00Z</dcterms:created>
  <dcterms:modified xsi:type="dcterms:W3CDTF">2026-05-08T10:32:00Z</dcterms:modified>
</cp:coreProperties>
</file>