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348AD0" w14:textId="77777777" w:rsidR="00FC6884" w:rsidRPr="00516473" w:rsidRDefault="00000000">
      <w:pPr>
        <w:pStyle w:val="Heading1"/>
        <w:rPr>
          <w:rFonts w:ascii="Times New Roman" w:hAnsi="Times New Roman" w:cs="Times New Roman"/>
          <w:color w:val="auto"/>
        </w:rPr>
      </w:pPr>
      <w:bookmarkStart w:id="0" w:name="research-proposal"/>
      <w:r w:rsidRPr="00516473">
        <w:rPr>
          <w:rFonts w:ascii="Times New Roman" w:hAnsi="Times New Roman" w:cs="Times New Roman"/>
          <w:color w:val="auto"/>
        </w:rPr>
        <w:t>Research Proposal</w:t>
      </w:r>
    </w:p>
    <w:p w14:paraId="2DBE26F4" w14:textId="77777777" w:rsidR="00FC6884" w:rsidRPr="00516473" w:rsidRDefault="00000000">
      <w:pPr>
        <w:pStyle w:val="Heading2"/>
        <w:rPr>
          <w:rFonts w:ascii="Times New Roman" w:hAnsi="Times New Roman" w:cs="Times New Roman"/>
          <w:color w:val="auto"/>
        </w:rPr>
      </w:pPr>
      <w:bookmarkStart w:id="1" w:name="research-title"/>
      <w:r w:rsidRPr="00516473">
        <w:rPr>
          <w:rFonts w:ascii="Times New Roman" w:hAnsi="Times New Roman" w:cs="Times New Roman"/>
          <w:color w:val="auto"/>
        </w:rPr>
        <w:t>1. Research Title</w:t>
      </w:r>
    </w:p>
    <w:p w14:paraId="72E92CDD" w14:textId="77777777" w:rsidR="00FC6884" w:rsidRPr="00516473" w:rsidRDefault="00000000">
      <w:pPr>
        <w:pStyle w:val="FirstParagraph"/>
        <w:rPr>
          <w:rFonts w:ascii="Times New Roman" w:hAnsi="Times New Roman" w:cs="Times New Roman"/>
        </w:rPr>
      </w:pPr>
      <w:r w:rsidRPr="00516473">
        <w:rPr>
          <w:rFonts w:ascii="Times New Roman" w:hAnsi="Times New Roman" w:cs="Times New Roman"/>
        </w:rPr>
        <w:t>A Phased Benchmark-to-Immersion Framework for Drone Flight Dynamics: Temporal, Uncertainty, and Maneuver-wise Modeling with Unity/VR Human-</w:t>
      </w:r>
      <w:proofErr w:type="gramStart"/>
      <w:r w:rsidRPr="00516473">
        <w:rPr>
          <w:rFonts w:ascii="Times New Roman" w:hAnsi="Times New Roman" w:cs="Times New Roman"/>
        </w:rPr>
        <w:t>in-the-Loop</w:t>
      </w:r>
      <w:proofErr w:type="gramEnd"/>
      <w:r w:rsidRPr="00516473">
        <w:rPr>
          <w:rFonts w:ascii="Times New Roman" w:hAnsi="Times New Roman" w:cs="Times New Roman"/>
        </w:rPr>
        <w:t xml:space="preserve"> Integration</w:t>
      </w:r>
    </w:p>
    <w:p w14:paraId="766B0C66" w14:textId="77777777" w:rsidR="00FC6884" w:rsidRPr="00516473" w:rsidRDefault="00000000">
      <w:pPr>
        <w:pStyle w:val="Heading2"/>
        <w:rPr>
          <w:rFonts w:ascii="Times New Roman" w:hAnsi="Times New Roman" w:cs="Times New Roman"/>
          <w:color w:val="auto"/>
        </w:rPr>
      </w:pPr>
      <w:bookmarkStart w:id="2" w:name="background-study"/>
      <w:bookmarkEnd w:id="1"/>
      <w:r w:rsidRPr="00516473">
        <w:rPr>
          <w:rFonts w:ascii="Times New Roman" w:hAnsi="Times New Roman" w:cs="Times New Roman"/>
          <w:color w:val="auto"/>
        </w:rPr>
        <w:t>2. Background Study</w:t>
      </w:r>
    </w:p>
    <w:p w14:paraId="03C79779" w14:textId="77777777" w:rsidR="00FC6884" w:rsidRPr="00516473" w:rsidRDefault="00000000">
      <w:pPr>
        <w:pStyle w:val="FirstParagraph"/>
        <w:rPr>
          <w:rFonts w:ascii="Times New Roman" w:hAnsi="Times New Roman" w:cs="Times New Roman"/>
        </w:rPr>
      </w:pPr>
      <w:r w:rsidRPr="00516473">
        <w:rPr>
          <w:rFonts w:ascii="Times New Roman" w:hAnsi="Times New Roman" w:cs="Times New Roman"/>
        </w:rPr>
        <w:t>Unmanned Aerial Vehicles (UAVs) are increasingly used in defense, agriculture, surveillance, logistics, and disaster-response operations. Because real-world flight testing is costly and safety-critical, simulation-driven development has become a practical pathway for pilot training, algorithm validation, and system design [1], [2].</w:t>
      </w:r>
    </w:p>
    <w:p w14:paraId="1B0ABE86" w14:textId="77777777" w:rsidR="00FC6884" w:rsidRPr="00516473" w:rsidRDefault="00000000">
      <w:pPr>
        <w:pStyle w:val="BodyText"/>
        <w:rPr>
          <w:rFonts w:ascii="Times New Roman" w:hAnsi="Times New Roman" w:cs="Times New Roman"/>
        </w:rPr>
      </w:pPr>
      <w:r w:rsidRPr="00516473">
        <w:rPr>
          <w:rFonts w:ascii="Times New Roman" w:hAnsi="Times New Roman" w:cs="Times New Roman"/>
        </w:rPr>
        <w:t>Current drone dynamics research shows two parallel trends. The first is physics-based simulation that emphasizes mathematical fidelity but often needs many parameters and assumptions [3], [4]. The second is data-driven machine learning that improves predictive performance but may not always demonstrate robustness across time, maneuver types, and deployment conditions [5], [6].</w:t>
      </w:r>
    </w:p>
    <w:p w14:paraId="063BCBB0" w14:textId="77777777" w:rsidR="00FC6884" w:rsidRPr="00516473" w:rsidRDefault="00000000">
      <w:pPr>
        <w:pStyle w:val="BodyText"/>
        <w:rPr>
          <w:rFonts w:ascii="Times New Roman" w:hAnsi="Times New Roman" w:cs="Times New Roman"/>
        </w:rPr>
      </w:pPr>
      <w:r w:rsidRPr="00516473">
        <w:rPr>
          <w:rFonts w:ascii="Times New Roman" w:hAnsi="Times New Roman" w:cs="Times New Roman"/>
        </w:rPr>
        <w:t>At the same time, immersive environments (Unity/VR) are recognized as promising for human-in-the-loop learning and validation, yet many studies treat immersive integration as future work rather than a validated deployment stage [2], [7]. This proposal addresses that gap using a phased strategy: robust model benchmarking first, then immersive integration.</w:t>
      </w:r>
    </w:p>
    <w:p w14:paraId="3F01CA79" w14:textId="77777777" w:rsidR="00FC6884" w:rsidRPr="00516473" w:rsidRDefault="00000000">
      <w:pPr>
        <w:pStyle w:val="Heading2"/>
        <w:rPr>
          <w:rFonts w:ascii="Times New Roman" w:hAnsi="Times New Roman" w:cs="Times New Roman"/>
          <w:color w:val="auto"/>
        </w:rPr>
      </w:pPr>
      <w:bookmarkStart w:id="3" w:name="literature-review"/>
      <w:bookmarkEnd w:id="2"/>
      <w:r w:rsidRPr="00516473">
        <w:rPr>
          <w:rFonts w:ascii="Times New Roman" w:hAnsi="Times New Roman" w:cs="Times New Roman"/>
          <w:color w:val="auto"/>
        </w:rPr>
        <w:t>3. Literature Review</w:t>
      </w:r>
    </w:p>
    <w:p w14:paraId="42C14BE3" w14:textId="77777777" w:rsidR="00FC6884" w:rsidRPr="00516473" w:rsidRDefault="00000000">
      <w:pPr>
        <w:pStyle w:val="Heading3"/>
        <w:rPr>
          <w:rFonts w:ascii="Times New Roman" w:hAnsi="Times New Roman" w:cs="Times New Roman"/>
          <w:color w:val="auto"/>
        </w:rPr>
      </w:pPr>
      <w:bookmarkStart w:id="4" w:name="overview"/>
      <w:r w:rsidRPr="00516473">
        <w:rPr>
          <w:rFonts w:ascii="Times New Roman" w:hAnsi="Times New Roman" w:cs="Times New Roman"/>
          <w:color w:val="auto"/>
        </w:rPr>
        <w:t>3.1. Overview</w:t>
      </w:r>
    </w:p>
    <w:p w14:paraId="0C892BB2" w14:textId="77777777" w:rsidR="00FC6884" w:rsidRPr="00516473" w:rsidRDefault="00000000">
      <w:pPr>
        <w:pStyle w:val="FirstParagraph"/>
        <w:rPr>
          <w:rFonts w:ascii="Times New Roman" w:hAnsi="Times New Roman" w:cs="Times New Roman"/>
        </w:rPr>
      </w:pPr>
      <w:r w:rsidRPr="00516473">
        <w:rPr>
          <w:rFonts w:ascii="Times New Roman" w:hAnsi="Times New Roman" w:cs="Times New Roman"/>
        </w:rPr>
        <w:t>Related work can be grouped into four areas: - UAV/drone simulation platforms and training simulators [1], [7]. - Physics-based drone dynamic models [3], [4]. - Machine learning and reinforcement learning for UAV dynamics/control [5], [6], [8]. - Review studies identifying generalization and deployment gaps in simulation research [9].</w:t>
      </w:r>
    </w:p>
    <w:p w14:paraId="055DF22E" w14:textId="77777777" w:rsidR="00FC6884" w:rsidRPr="00516473" w:rsidRDefault="00000000">
      <w:pPr>
        <w:pStyle w:val="BodyText"/>
        <w:rPr>
          <w:rFonts w:ascii="Times New Roman" w:hAnsi="Times New Roman" w:cs="Times New Roman"/>
        </w:rPr>
      </w:pPr>
      <w:r w:rsidRPr="00516473">
        <w:rPr>
          <w:rFonts w:ascii="Times New Roman" w:hAnsi="Times New Roman" w:cs="Times New Roman"/>
        </w:rPr>
        <w:t>The reviewed works demonstrate strong progress but also highlight recurring issues: limited adaptability, limited external validity across maneuvers/time, and insufficient integration between model reliability and interactive simulation deployment.</w:t>
      </w:r>
    </w:p>
    <w:p w14:paraId="00209021" w14:textId="77777777" w:rsidR="00FC6884" w:rsidRPr="00516473" w:rsidRDefault="00000000">
      <w:pPr>
        <w:pStyle w:val="Heading3"/>
        <w:rPr>
          <w:rFonts w:ascii="Times New Roman" w:hAnsi="Times New Roman" w:cs="Times New Roman"/>
          <w:color w:val="auto"/>
        </w:rPr>
      </w:pPr>
      <w:bookmarkStart w:id="5" w:name="background"/>
      <w:bookmarkEnd w:id="4"/>
      <w:r w:rsidRPr="00516473">
        <w:rPr>
          <w:rFonts w:ascii="Times New Roman" w:hAnsi="Times New Roman" w:cs="Times New Roman"/>
          <w:color w:val="auto"/>
        </w:rPr>
        <w:t>3.2. Background</w:t>
      </w:r>
    </w:p>
    <w:p w14:paraId="7C45E50D" w14:textId="77777777" w:rsidR="00FC6884" w:rsidRPr="00516473" w:rsidRDefault="00000000">
      <w:pPr>
        <w:pStyle w:val="FirstParagraph"/>
        <w:rPr>
          <w:rFonts w:ascii="Times New Roman" w:hAnsi="Times New Roman" w:cs="Times New Roman"/>
        </w:rPr>
      </w:pPr>
      <w:r w:rsidRPr="00516473">
        <w:rPr>
          <w:rFonts w:ascii="Times New Roman" w:hAnsi="Times New Roman" w:cs="Times New Roman"/>
        </w:rPr>
        <w:t xml:space="preserve">Classical works model drone motion through Newton-Euler or parameterized dynamic equations, supporting interpretability and controller design [3], [4]. However, these approaches can become brittle when assumptions </w:t>
      </w:r>
      <w:proofErr w:type="gramStart"/>
      <w:r w:rsidRPr="00516473">
        <w:rPr>
          <w:rFonts w:ascii="Times New Roman" w:hAnsi="Times New Roman" w:cs="Times New Roman"/>
        </w:rPr>
        <w:t>fail</w:t>
      </w:r>
      <w:proofErr w:type="gramEnd"/>
      <w:r w:rsidRPr="00516473">
        <w:rPr>
          <w:rFonts w:ascii="Times New Roman" w:hAnsi="Times New Roman" w:cs="Times New Roman"/>
        </w:rPr>
        <w:t xml:space="preserve"> or environment conditions shift.</w:t>
      </w:r>
    </w:p>
    <w:p w14:paraId="2071243A" w14:textId="77777777" w:rsidR="00FC6884" w:rsidRPr="00516473" w:rsidRDefault="00000000">
      <w:pPr>
        <w:pStyle w:val="BodyText"/>
        <w:rPr>
          <w:rFonts w:ascii="Times New Roman" w:hAnsi="Times New Roman" w:cs="Times New Roman"/>
        </w:rPr>
      </w:pPr>
      <w:r w:rsidRPr="00516473">
        <w:rPr>
          <w:rFonts w:ascii="Times New Roman" w:hAnsi="Times New Roman" w:cs="Times New Roman"/>
        </w:rPr>
        <w:t>Recent machine learning studies report promising prediction/control behavior, including maneuver-specific simulations and reinforcement learning policies [5], [6], [8]. Despite this progress, many studies evaluate with limited split strategies (often random) and do not systematically report temporal robustness, maneuver-wise performance, and calibrated uncertainty together.</w:t>
      </w:r>
    </w:p>
    <w:p w14:paraId="2F879AB7" w14:textId="77777777" w:rsidR="00FC6884" w:rsidRPr="00516473" w:rsidRDefault="00000000">
      <w:pPr>
        <w:pStyle w:val="BodyText"/>
        <w:rPr>
          <w:rFonts w:ascii="Times New Roman" w:hAnsi="Times New Roman" w:cs="Times New Roman"/>
        </w:rPr>
      </w:pPr>
      <w:r w:rsidRPr="00516473">
        <w:rPr>
          <w:rFonts w:ascii="Times New Roman" w:hAnsi="Times New Roman" w:cs="Times New Roman"/>
        </w:rPr>
        <w:lastRenderedPageBreak/>
        <w:t>Unity-based and commercial simulators provide strong visualization and training experiences [2], [7], but custom AI-to-simulator bridges with reproducible model validation are still limited in the literature.</w:t>
      </w:r>
    </w:p>
    <w:p w14:paraId="00472990" w14:textId="77777777" w:rsidR="00FC6884" w:rsidRPr="00516473" w:rsidRDefault="00000000">
      <w:pPr>
        <w:pStyle w:val="Heading3"/>
        <w:rPr>
          <w:rFonts w:ascii="Times New Roman" w:hAnsi="Times New Roman" w:cs="Times New Roman"/>
          <w:color w:val="auto"/>
        </w:rPr>
      </w:pPr>
      <w:bookmarkStart w:id="6" w:name="justification-for-choosing-this-approach"/>
      <w:bookmarkEnd w:id="5"/>
      <w:r w:rsidRPr="00516473">
        <w:rPr>
          <w:rFonts w:ascii="Times New Roman" w:hAnsi="Times New Roman" w:cs="Times New Roman"/>
          <w:color w:val="auto"/>
        </w:rPr>
        <w:t>3.3. Justification for Choosing This Approach</w:t>
      </w:r>
    </w:p>
    <w:p w14:paraId="45122CF0" w14:textId="77777777" w:rsidR="00FC6884" w:rsidRPr="00516473" w:rsidRDefault="00000000">
      <w:pPr>
        <w:pStyle w:val="FirstParagraph"/>
        <w:rPr>
          <w:rFonts w:ascii="Times New Roman" w:hAnsi="Times New Roman" w:cs="Times New Roman"/>
        </w:rPr>
      </w:pPr>
      <w:r w:rsidRPr="00516473">
        <w:rPr>
          <w:rFonts w:ascii="Times New Roman" w:hAnsi="Times New Roman" w:cs="Times New Roman"/>
        </w:rPr>
        <w:t>The selected research path (Option 1 first, Option 4 second) is justified by: - Fixed-data feasibility: the available dataset is sufficient for rigorous model benchmarking without new flight-data collection. - Risk control: model validity is proven before Unity/VR engineering to prevent late-stage rework. - Academic value: combining temporal robustness, maneuver-wise robustness, and uncertainty analysis strengthens methodological rigor. - Practical value: validated model outputs can later drive a realistic, human-in-the-loop Unity/VR simulation.</w:t>
      </w:r>
    </w:p>
    <w:p w14:paraId="6552D2CC" w14:textId="77777777" w:rsidR="00FC6884" w:rsidRPr="00516473" w:rsidRDefault="00000000">
      <w:pPr>
        <w:pStyle w:val="Heading2"/>
        <w:rPr>
          <w:rFonts w:ascii="Times New Roman" w:hAnsi="Times New Roman" w:cs="Times New Roman"/>
          <w:color w:val="auto"/>
        </w:rPr>
      </w:pPr>
      <w:bookmarkStart w:id="7" w:name="research-problem"/>
      <w:bookmarkEnd w:id="3"/>
      <w:bookmarkEnd w:id="6"/>
      <w:r w:rsidRPr="00516473">
        <w:rPr>
          <w:rFonts w:ascii="Times New Roman" w:hAnsi="Times New Roman" w:cs="Times New Roman"/>
          <w:color w:val="auto"/>
        </w:rPr>
        <w:t>4. Research Problem</w:t>
      </w:r>
    </w:p>
    <w:p w14:paraId="356DBBA5" w14:textId="77777777" w:rsidR="00FC6884" w:rsidRPr="00516473" w:rsidRDefault="00000000">
      <w:pPr>
        <w:pStyle w:val="Heading3"/>
        <w:rPr>
          <w:rFonts w:ascii="Times New Roman" w:hAnsi="Times New Roman" w:cs="Times New Roman"/>
          <w:color w:val="auto"/>
        </w:rPr>
      </w:pPr>
      <w:bookmarkStart w:id="8" w:name="research-problem-and-identification"/>
      <w:r w:rsidRPr="00516473">
        <w:rPr>
          <w:rFonts w:ascii="Times New Roman" w:hAnsi="Times New Roman" w:cs="Times New Roman"/>
          <w:color w:val="auto"/>
        </w:rPr>
        <w:t>4.1. Research Problem and Identification</w:t>
      </w:r>
    </w:p>
    <w:p w14:paraId="4DC4731F" w14:textId="77777777" w:rsidR="00FC6884" w:rsidRPr="00516473" w:rsidRDefault="00000000">
      <w:pPr>
        <w:pStyle w:val="FirstParagraph"/>
        <w:rPr>
          <w:rFonts w:ascii="Times New Roman" w:hAnsi="Times New Roman" w:cs="Times New Roman"/>
        </w:rPr>
      </w:pPr>
      <w:r w:rsidRPr="00516473">
        <w:rPr>
          <w:rFonts w:ascii="Times New Roman" w:hAnsi="Times New Roman" w:cs="Times New Roman"/>
        </w:rPr>
        <w:t>Although drone simulation and AI-based prediction have advanced, a reproducible benchmark pipeline that simultaneously evaluates: - temporal generalization, - maneuver-wise generalization, and - uncertainty reliability,</w:t>
      </w:r>
    </w:p>
    <w:p w14:paraId="04813F5C" w14:textId="77777777" w:rsidR="00FC6884" w:rsidRPr="00516473" w:rsidRDefault="00000000">
      <w:pPr>
        <w:pStyle w:val="BodyText"/>
        <w:rPr>
          <w:rFonts w:ascii="Times New Roman" w:hAnsi="Times New Roman" w:cs="Times New Roman"/>
        </w:rPr>
      </w:pPr>
      <w:r w:rsidRPr="00516473">
        <w:rPr>
          <w:rFonts w:ascii="Times New Roman" w:hAnsi="Times New Roman" w:cs="Times New Roman"/>
        </w:rPr>
        <w:t>and then carries a validated model into Unity/VR human-in-the-loop simulation is still not clearly established in current practice.</w:t>
      </w:r>
    </w:p>
    <w:p w14:paraId="6D6870C1" w14:textId="77777777" w:rsidR="00FC6884" w:rsidRPr="00516473" w:rsidRDefault="00000000">
      <w:pPr>
        <w:pStyle w:val="Heading3"/>
        <w:rPr>
          <w:rFonts w:ascii="Times New Roman" w:hAnsi="Times New Roman" w:cs="Times New Roman"/>
          <w:color w:val="auto"/>
        </w:rPr>
      </w:pPr>
      <w:bookmarkStart w:id="9" w:name="research-justification"/>
      <w:bookmarkEnd w:id="8"/>
      <w:r w:rsidRPr="00516473">
        <w:rPr>
          <w:rFonts w:ascii="Times New Roman" w:hAnsi="Times New Roman" w:cs="Times New Roman"/>
          <w:color w:val="auto"/>
        </w:rPr>
        <w:t>4.2. Research Justification</w:t>
      </w:r>
    </w:p>
    <w:p w14:paraId="5ABA8F20" w14:textId="77777777" w:rsidR="00FC6884" w:rsidRPr="00516473" w:rsidRDefault="00000000">
      <w:pPr>
        <w:pStyle w:val="FirstParagraph"/>
        <w:rPr>
          <w:rFonts w:ascii="Times New Roman" w:hAnsi="Times New Roman" w:cs="Times New Roman"/>
        </w:rPr>
      </w:pPr>
      <w:r w:rsidRPr="00516473">
        <w:rPr>
          <w:rFonts w:ascii="Times New Roman" w:hAnsi="Times New Roman" w:cs="Times New Roman"/>
        </w:rPr>
        <w:t>This research is justified because it can: - improve trustworthiness of drone prediction models for deployment, - provide evidence-based readiness for real-time immersive simulation, - reduce technical risk by staging development, - support supervisor/stakeholder decision-making with measurable quality gates.</w:t>
      </w:r>
    </w:p>
    <w:p w14:paraId="4211B7EF" w14:textId="77777777" w:rsidR="00FC6884" w:rsidRPr="00516473" w:rsidRDefault="00000000">
      <w:pPr>
        <w:pStyle w:val="Heading3"/>
        <w:rPr>
          <w:rFonts w:ascii="Times New Roman" w:hAnsi="Times New Roman" w:cs="Times New Roman"/>
          <w:color w:val="auto"/>
        </w:rPr>
      </w:pPr>
      <w:bookmarkStart w:id="10" w:name="scope-of-the-research"/>
      <w:bookmarkEnd w:id="9"/>
      <w:r w:rsidRPr="00516473">
        <w:rPr>
          <w:rFonts w:ascii="Times New Roman" w:hAnsi="Times New Roman" w:cs="Times New Roman"/>
          <w:color w:val="auto"/>
        </w:rPr>
        <w:t xml:space="preserve">4.3. Scope of </w:t>
      </w:r>
      <w:proofErr w:type="gramStart"/>
      <w:r w:rsidRPr="00516473">
        <w:rPr>
          <w:rFonts w:ascii="Times New Roman" w:hAnsi="Times New Roman" w:cs="Times New Roman"/>
          <w:color w:val="auto"/>
        </w:rPr>
        <w:t>the Research</w:t>
      </w:r>
      <w:proofErr w:type="gramEnd"/>
    </w:p>
    <w:p w14:paraId="3CCA2896" w14:textId="77777777" w:rsidR="00FC6884" w:rsidRPr="00516473" w:rsidRDefault="00000000">
      <w:pPr>
        <w:pStyle w:val="FirstParagraph"/>
        <w:rPr>
          <w:rFonts w:ascii="Times New Roman" w:hAnsi="Times New Roman" w:cs="Times New Roman"/>
        </w:rPr>
      </w:pPr>
      <w:r w:rsidRPr="00516473">
        <w:rPr>
          <w:rFonts w:ascii="Times New Roman" w:hAnsi="Times New Roman" w:cs="Times New Roman"/>
        </w:rPr>
        <w:t xml:space="preserve">In scope: - </w:t>
      </w:r>
      <w:proofErr w:type="gramStart"/>
      <w:r w:rsidRPr="00516473">
        <w:rPr>
          <w:rFonts w:ascii="Times New Roman" w:hAnsi="Times New Roman" w:cs="Times New Roman"/>
        </w:rPr>
        <w:t>Multi-output</w:t>
      </w:r>
      <w:proofErr w:type="gramEnd"/>
      <w:r w:rsidRPr="00516473">
        <w:rPr>
          <w:rFonts w:ascii="Times New Roman" w:hAnsi="Times New Roman" w:cs="Times New Roman"/>
        </w:rPr>
        <w:t xml:space="preserve"> drone state prediction from existing telemetry. - Temporal split benchmarking. - Maneuver-wise split benchmarking. - Lightweight uncertainty benchmarking (without new data). - Unity/VR integration after Phase 1 completion.</w:t>
      </w:r>
    </w:p>
    <w:p w14:paraId="3283D763" w14:textId="77777777" w:rsidR="00FC6884" w:rsidRPr="00516473" w:rsidRDefault="00000000">
      <w:pPr>
        <w:pStyle w:val="BodyText"/>
        <w:rPr>
          <w:rFonts w:ascii="Times New Roman" w:hAnsi="Times New Roman" w:cs="Times New Roman"/>
        </w:rPr>
      </w:pPr>
      <w:r w:rsidRPr="00516473">
        <w:rPr>
          <w:rFonts w:ascii="Times New Roman" w:hAnsi="Times New Roman" w:cs="Times New Roman"/>
        </w:rPr>
        <w:t>Out of scope (unless objectives are revised): - New drone flight data collection. - Full anomaly-classification pipeline as core objective. - Heavy Bayesian framework as a primary modeling objective.</w:t>
      </w:r>
    </w:p>
    <w:p w14:paraId="06EAC317" w14:textId="77777777" w:rsidR="00FC6884" w:rsidRPr="00516473" w:rsidRDefault="00000000">
      <w:pPr>
        <w:pStyle w:val="Heading2"/>
        <w:rPr>
          <w:rFonts w:ascii="Times New Roman" w:hAnsi="Times New Roman" w:cs="Times New Roman"/>
          <w:color w:val="auto"/>
        </w:rPr>
      </w:pPr>
      <w:bookmarkStart w:id="11" w:name="objectives-of-research"/>
      <w:bookmarkEnd w:id="7"/>
      <w:bookmarkEnd w:id="10"/>
      <w:r w:rsidRPr="00516473">
        <w:rPr>
          <w:rFonts w:ascii="Times New Roman" w:hAnsi="Times New Roman" w:cs="Times New Roman"/>
          <w:color w:val="auto"/>
        </w:rPr>
        <w:t>5. Objectives of Research</w:t>
      </w:r>
    </w:p>
    <w:p w14:paraId="774AFFD3" w14:textId="77777777" w:rsidR="00FC6884" w:rsidRPr="00516473" w:rsidRDefault="00000000">
      <w:pPr>
        <w:pStyle w:val="Heading3"/>
        <w:rPr>
          <w:rFonts w:ascii="Times New Roman" w:hAnsi="Times New Roman" w:cs="Times New Roman"/>
          <w:color w:val="auto"/>
        </w:rPr>
      </w:pPr>
      <w:bookmarkStart w:id="12" w:name="research-aim"/>
      <w:r w:rsidRPr="00516473">
        <w:rPr>
          <w:rFonts w:ascii="Times New Roman" w:hAnsi="Times New Roman" w:cs="Times New Roman"/>
          <w:color w:val="auto"/>
        </w:rPr>
        <w:t>5.1. Research Aim</w:t>
      </w:r>
    </w:p>
    <w:p w14:paraId="134543E1" w14:textId="77777777" w:rsidR="00FC6884" w:rsidRPr="00516473" w:rsidRDefault="00000000">
      <w:pPr>
        <w:pStyle w:val="FirstParagraph"/>
        <w:rPr>
          <w:rFonts w:ascii="Times New Roman" w:hAnsi="Times New Roman" w:cs="Times New Roman"/>
        </w:rPr>
      </w:pPr>
      <w:r w:rsidRPr="00516473">
        <w:rPr>
          <w:rFonts w:ascii="Times New Roman" w:hAnsi="Times New Roman" w:cs="Times New Roman"/>
        </w:rPr>
        <w:t>To develop and validate a robust AI-based drone flight prediction pipeline on fixed real-flight telemetry, and to integrate the validated model into a Unity/VR human-in-the-loop simulation environment.</w:t>
      </w:r>
    </w:p>
    <w:p w14:paraId="6349DCE3" w14:textId="77777777" w:rsidR="00FC6884" w:rsidRPr="00516473" w:rsidRDefault="00000000">
      <w:pPr>
        <w:pStyle w:val="Heading3"/>
        <w:rPr>
          <w:rFonts w:ascii="Times New Roman" w:hAnsi="Times New Roman" w:cs="Times New Roman"/>
          <w:color w:val="auto"/>
        </w:rPr>
      </w:pPr>
      <w:bookmarkStart w:id="13" w:name="research-objectives"/>
      <w:bookmarkEnd w:id="12"/>
      <w:r w:rsidRPr="00516473">
        <w:rPr>
          <w:rFonts w:ascii="Times New Roman" w:hAnsi="Times New Roman" w:cs="Times New Roman"/>
          <w:color w:val="auto"/>
        </w:rPr>
        <w:t>5.2. Research Objectives</w:t>
      </w:r>
    </w:p>
    <w:p w14:paraId="23ABDB9D" w14:textId="77777777" w:rsidR="00FC6884" w:rsidRPr="00516473" w:rsidRDefault="00000000">
      <w:pPr>
        <w:pStyle w:val="Compact"/>
        <w:numPr>
          <w:ilvl w:val="0"/>
          <w:numId w:val="2"/>
        </w:numPr>
        <w:rPr>
          <w:rFonts w:ascii="Times New Roman" w:hAnsi="Times New Roman" w:cs="Times New Roman"/>
        </w:rPr>
      </w:pPr>
      <w:r w:rsidRPr="00516473">
        <w:rPr>
          <w:rFonts w:ascii="Times New Roman" w:hAnsi="Times New Roman" w:cs="Times New Roman"/>
        </w:rPr>
        <w:t>Build a reproducible preprocessing and modeling workflow using the existing dataset.</w:t>
      </w:r>
    </w:p>
    <w:p w14:paraId="1314E623" w14:textId="77777777" w:rsidR="00FC6884" w:rsidRPr="00516473" w:rsidRDefault="00000000">
      <w:pPr>
        <w:pStyle w:val="Compact"/>
        <w:numPr>
          <w:ilvl w:val="0"/>
          <w:numId w:val="2"/>
        </w:numPr>
        <w:rPr>
          <w:rFonts w:ascii="Times New Roman" w:hAnsi="Times New Roman" w:cs="Times New Roman"/>
        </w:rPr>
      </w:pPr>
      <w:r w:rsidRPr="00516473">
        <w:rPr>
          <w:rFonts w:ascii="Times New Roman" w:hAnsi="Times New Roman" w:cs="Times New Roman"/>
        </w:rPr>
        <w:lastRenderedPageBreak/>
        <w:t>Benchmark model performance using temporal and maneuver-wise evaluation strategies.</w:t>
      </w:r>
    </w:p>
    <w:p w14:paraId="23CD86DC" w14:textId="77777777" w:rsidR="00FC6884" w:rsidRPr="00516473" w:rsidRDefault="00000000">
      <w:pPr>
        <w:pStyle w:val="Compact"/>
        <w:numPr>
          <w:ilvl w:val="0"/>
          <w:numId w:val="2"/>
        </w:numPr>
        <w:rPr>
          <w:rFonts w:ascii="Times New Roman" w:hAnsi="Times New Roman" w:cs="Times New Roman"/>
        </w:rPr>
      </w:pPr>
      <w:r w:rsidRPr="00516473">
        <w:rPr>
          <w:rFonts w:ascii="Times New Roman" w:hAnsi="Times New Roman" w:cs="Times New Roman"/>
        </w:rPr>
        <w:t>Add uncertainty-aware evaluation to quantify prediction reliability.</w:t>
      </w:r>
    </w:p>
    <w:p w14:paraId="1EBB7DF7" w14:textId="77777777" w:rsidR="00FC6884" w:rsidRPr="00516473" w:rsidRDefault="00000000">
      <w:pPr>
        <w:pStyle w:val="Compact"/>
        <w:numPr>
          <w:ilvl w:val="0"/>
          <w:numId w:val="2"/>
        </w:numPr>
        <w:rPr>
          <w:rFonts w:ascii="Times New Roman" w:hAnsi="Times New Roman" w:cs="Times New Roman"/>
        </w:rPr>
      </w:pPr>
      <w:r w:rsidRPr="00516473">
        <w:rPr>
          <w:rFonts w:ascii="Times New Roman" w:hAnsi="Times New Roman" w:cs="Times New Roman"/>
        </w:rPr>
        <w:t>Select a validated best model based on measurable quality gates.</w:t>
      </w:r>
    </w:p>
    <w:p w14:paraId="19DC309E" w14:textId="77777777" w:rsidR="00FC6884" w:rsidRPr="00516473" w:rsidRDefault="00000000">
      <w:pPr>
        <w:pStyle w:val="Compact"/>
        <w:numPr>
          <w:ilvl w:val="0"/>
          <w:numId w:val="2"/>
        </w:numPr>
        <w:rPr>
          <w:rFonts w:ascii="Times New Roman" w:hAnsi="Times New Roman" w:cs="Times New Roman"/>
        </w:rPr>
      </w:pPr>
      <w:r w:rsidRPr="00516473">
        <w:rPr>
          <w:rFonts w:ascii="Times New Roman" w:hAnsi="Times New Roman" w:cs="Times New Roman"/>
        </w:rPr>
        <w:t>Integrate model outputs into a Unity-based real-time simulation.</w:t>
      </w:r>
    </w:p>
    <w:p w14:paraId="2F41E69B" w14:textId="77777777" w:rsidR="00FC6884" w:rsidRPr="00516473" w:rsidRDefault="00000000">
      <w:pPr>
        <w:pStyle w:val="Compact"/>
        <w:numPr>
          <w:ilvl w:val="0"/>
          <w:numId w:val="2"/>
        </w:numPr>
        <w:rPr>
          <w:rFonts w:ascii="Times New Roman" w:hAnsi="Times New Roman" w:cs="Times New Roman"/>
        </w:rPr>
      </w:pPr>
      <w:r w:rsidRPr="00516473">
        <w:rPr>
          <w:rFonts w:ascii="Times New Roman" w:hAnsi="Times New Roman" w:cs="Times New Roman"/>
        </w:rPr>
        <w:t>Demonstrate VR human-in-the-loop interaction as a Phase 2 extension.</w:t>
      </w:r>
    </w:p>
    <w:p w14:paraId="0E388D8C" w14:textId="77777777" w:rsidR="00FC6884" w:rsidRPr="00516473" w:rsidRDefault="00000000">
      <w:pPr>
        <w:pStyle w:val="Heading3"/>
        <w:rPr>
          <w:rFonts w:ascii="Times New Roman" w:hAnsi="Times New Roman" w:cs="Times New Roman"/>
          <w:color w:val="auto"/>
        </w:rPr>
      </w:pPr>
      <w:bookmarkStart w:id="14" w:name="research-questions"/>
      <w:bookmarkEnd w:id="13"/>
      <w:r w:rsidRPr="00516473">
        <w:rPr>
          <w:rFonts w:ascii="Times New Roman" w:hAnsi="Times New Roman" w:cs="Times New Roman"/>
          <w:color w:val="auto"/>
        </w:rPr>
        <w:t>5.3. Research Questions</w:t>
      </w:r>
    </w:p>
    <w:p w14:paraId="2A9AE10B" w14:textId="77777777" w:rsidR="00FC6884" w:rsidRPr="00516473" w:rsidRDefault="00000000">
      <w:pPr>
        <w:pStyle w:val="FirstParagraph"/>
        <w:rPr>
          <w:rFonts w:ascii="Times New Roman" w:hAnsi="Times New Roman" w:cs="Times New Roman"/>
        </w:rPr>
      </w:pPr>
      <w:r w:rsidRPr="00516473">
        <w:rPr>
          <w:rFonts w:ascii="Times New Roman" w:hAnsi="Times New Roman" w:cs="Times New Roman"/>
        </w:rPr>
        <w:t>RQ1. Can benchmark rigor (temporal + maneuver-wise + uncertainty evaluation) improve confidence in drone state prediction over baseline random-split results?</w:t>
      </w:r>
    </w:p>
    <w:p w14:paraId="12B82AC8" w14:textId="77777777" w:rsidR="00FC6884" w:rsidRPr="00516473" w:rsidRDefault="00000000">
      <w:pPr>
        <w:pStyle w:val="BodyText"/>
        <w:rPr>
          <w:rFonts w:ascii="Times New Roman" w:hAnsi="Times New Roman" w:cs="Times New Roman"/>
        </w:rPr>
      </w:pPr>
      <w:r w:rsidRPr="00516473">
        <w:rPr>
          <w:rFonts w:ascii="Times New Roman" w:hAnsi="Times New Roman" w:cs="Times New Roman"/>
        </w:rPr>
        <w:t>RQ2. Which model family best balances accuracy, robustness, and reproducibility under fixed-data constraints?</w:t>
      </w:r>
    </w:p>
    <w:p w14:paraId="3E4DEE95" w14:textId="77777777" w:rsidR="00FC6884" w:rsidRPr="00516473" w:rsidRDefault="00000000">
      <w:pPr>
        <w:pStyle w:val="BodyText"/>
        <w:rPr>
          <w:rFonts w:ascii="Times New Roman" w:hAnsi="Times New Roman" w:cs="Times New Roman"/>
        </w:rPr>
      </w:pPr>
      <w:r w:rsidRPr="00516473">
        <w:rPr>
          <w:rFonts w:ascii="Times New Roman" w:hAnsi="Times New Roman" w:cs="Times New Roman"/>
        </w:rPr>
        <w:t>RQ3. Is a validated AI model deployable into Unity for real-time trajectory visualization with acceptable fidelity and responsiveness?</w:t>
      </w:r>
    </w:p>
    <w:p w14:paraId="4EC69F3F" w14:textId="77777777" w:rsidR="00FC6884" w:rsidRPr="00516473" w:rsidRDefault="00000000">
      <w:pPr>
        <w:pStyle w:val="BodyText"/>
        <w:rPr>
          <w:rFonts w:ascii="Times New Roman" w:hAnsi="Times New Roman" w:cs="Times New Roman"/>
        </w:rPr>
      </w:pPr>
      <w:r w:rsidRPr="00516473">
        <w:rPr>
          <w:rFonts w:ascii="Times New Roman" w:hAnsi="Times New Roman" w:cs="Times New Roman"/>
        </w:rPr>
        <w:t>RQ4. Does VR human-in-the-loop interaction provide practical added value for training and qualitative validation?</w:t>
      </w:r>
    </w:p>
    <w:p w14:paraId="34D81AEA" w14:textId="77777777" w:rsidR="00FC6884" w:rsidRPr="00516473" w:rsidRDefault="00000000">
      <w:pPr>
        <w:pStyle w:val="Heading2"/>
        <w:rPr>
          <w:rFonts w:ascii="Times New Roman" w:hAnsi="Times New Roman" w:cs="Times New Roman"/>
          <w:color w:val="auto"/>
        </w:rPr>
      </w:pPr>
      <w:bookmarkStart w:id="15" w:name="expected-outcomes"/>
      <w:bookmarkEnd w:id="11"/>
      <w:bookmarkEnd w:id="14"/>
      <w:r w:rsidRPr="00516473">
        <w:rPr>
          <w:rFonts w:ascii="Times New Roman" w:hAnsi="Times New Roman" w:cs="Times New Roman"/>
          <w:color w:val="auto"/>
        </w:rPr>
        <w:t>6. Expected Outcomes</w:t>
      </w:r>
    </w:p>
    <w:p w14:paraId="618D537B" w14:textId="77777777" w:rsidR="00FC6884" w:rsidRPr="00516473" w:rsidRDefault="00000000">
      <w:pPr>
        <w:pStyle w:val="Compact"/>
        <w:numPr>
          <w:ilvl w:val="0"/>
          <w:numId w:val="3"/>
        </w:numPr>
        <w:rPr>
          <w:rFonts w:ascii="Times New Roman" w:hAnsi="Times New Roman" w:cs="Times New Roman"/>
        </w:rPr>
      </w:pPr>
      <w:r w:rsidRPr="00516473">
        <w:rPr>
          <w:rFonts w:ascii="Times New Roman" w:hAnsi="Times New Roman" w:cs="Times New Roman"/>
        </w:rPr>
        <w:t>A reproducible end-to-end pipeline for multi-output drone prediction.</w:t>
      </w:r>
    </w:p>
    <w:p w14:paraId="05C872AC" w14:textId="77777777" w:rsidR="00FC6884" w:rsidRPr="00516473" w:rsidRDefault="00000000">
      <w:pPr>
        <w:pStyle w:val="Compact"/>
        <w:numPr>
          <w:ilvl w:val="0"/>
          <w:numId w:val="3"/>
        </w:numPr>
        <w:rPr>
          <w:rFonts w:ascii="Times New Roman" w:hAnsi="Times New Roman" w:cs="Times New Roman"/>
        </w:rPr>
      </w:pPr>
      <w:r w:rsidRPr="00516473">
        <w:rPr>
          <w:rFonts w:ascii="Times New Roman" w:hAnsi="Times New Roman" w:cs="Times New Roman"/>
        </w:rPr>
        <w:t>Benchmark report covering temporal, maneuver-wise, and uncertainty performance.</w:t>
      </w:r>
    </w:p>
    <w:p w14:paraId="75E3F3EB" w14:textId="77777777" w:rsidR="00FC6884" w:rsidRPr="00516473" w:rsidRDefault="00000000">
      <w:pPr>
        <w:pStyle w:val="Compact"/>
        <w:numPr>
          <w:ilvl w:val="0"/>
          <w:numId w:val="3"/>
        </w:numPr>
        <w:rPr>
          <w:rFonts w:ascii="Times New Roman" w:hAnsi="Times New Roman" w:cs="Times New Roman"/>
        </w:rPr>
      </w:pPr>
      <w:r w:rsidRPr="00516473">
        <w:rPr>
          <w:rFonts w:ascii="Times New Roman" w:hAnsi="Times New Roman" w:cs="Times New Roman"/>
        </w:rPr>
        <w:t>Best-model selection with transparent justification.</w:t>
      </w:r>
    </w:p>
    <w:p w14:paraId="45116A7E" w14:textId="77777777" w:rsidR="00FC6884" w:rsidRPr="00516473" w:rsidRDefault="00000000">
      <w:pPr>
        <w:pStyle w:val="Compact"/>
        <w:numPr>
          <w:ilvl w:val="0"/>
          <w:numId w:val="3"/>
        </w:numPr>
        <w:rPr>
          <w:rFonts w:ascii="Times New Roman" w:hAnsi="Times New Roman" w:cs="Times New Roman"/>
        </w:rPr>
      </w:pPr>
      <w:r w:rsidRPr="00516473">
        <w:rPr>
          <w:rFonts w:ascii="Times New Roman" w:hAnsi="Times New Roman" w:cs="Times New Roman"/>
        </w:rPr>
        <w:t>Unity prototype driven by model outputs.</w:t>
      </w:r>
    </w:p>
    <w:p w14:paraId="482F41CF" w14:textId="77777777" w:rsidR="00FC6884" w:rsidRPr="00516473" w:rsidRDefault="00000000">
      <w:pPr>
        <w:pStyle w:val="Compact"/>
        <w:numPr>
          <w:ilvl w:val="0"/>
          <w:numId w:val="3"/>
        </w:numPr>
        <w:rPr>
          <w:rFonts w:ascii="Times New Roman" w:hAnsi="Times New Roman" w:cs="Times New Roman"/>
        </w:rPr>
      </w:pPr>
      <w:r w:rsidRPr="00516473">
        <w:rPr>
          <w:rFonts w:ascii="Times New Roman" w:hAnsi="Times New Roman" w:cs="Times New Roman"/>
        </w:rPr>
        <w:t>VR human-in-the-loop demonstration (Phase 2).</w:t>
      </w:r>
    </w:p>
    <w:p w14:paraId="57FC7A77" w14:textId="77777777" w:rsidR="00FC6884" w:rsidRPr="00516473" w:rsidRDefault="00000000">
      <w:pPr>
        <w:pStyle w:val="Compact"/>
        <w:numPr>
          <w:ilvl w:val="0"/>
          <w:numId w:val="3"/>
        </w:numPr>
        <w:rPr>
          <w:rFonts w:ascii="Times New Roman" w:hAnsi="Times New Roman" w:cs="Times New Roman"/>
        </w:rPr>
      </w:pPr>
      <w:r w:rsidRPr="00516473">
        <w:rPr>
          <w:rFonts w:ascii="Times New Roman" w:hAnsi="Times New Roman" w:cs="Times New Roman"/>
        </w:rPr>
        <w:t>Final research report with limitations, risks, and future directions.</w:t>
      </w:r>
    </w:p>
    <w:p w14:paraId="0BF30006" w14:textId="77777777" w:rsidR="00FC6884" w:rsidRPr="00516473" w:rsidRDefault="00000000">
      <w:pPr>
        <w:pStyle w:val="Heading2"/>
        <w:rPr>
          <w:rFonts w:ascii="Times New Roman" w:hAnsi="Times New Roman" w:cs="Times New Roman"/>
          <w:color w:val="auto"/>
        </w:rPr>
      </w:pPr>
      <w:bookmarkStart w:id="16" w:name="methodology"/>
      <w:bookmarkEnd w:id="15"/>
      <w:r w:rsidRPr="00516473">
        <w:rPr>
          <w:rFonts w:ascii="Times New Roman" w:hAnsi="Times New Roman" w:cs="Times New Roman"/>
          <w:color w:val="auto"/>
        </w:rPr>
        <w:t>7. Methodology</w:t>
      </w:r>
    </w:p>
    <w:p w14:paraId="0454A307" w14:textId="77777777" w:rsidR="00FC6884" w:rsidRPr="00516473" w:rsidRDefault="00000000">
      <w:pPr>
        <w:pStyle w:val="Heading3"/>
        <w:rPr>
          <w:rFonts w:ascii="Times New Roman" w:hAnsi="Times New Roman" w:cs="Times New Roman"/>
          <w:color w:val="auto"/>
        </w:rPr>
      </w:pPr>
      <w:bookmarkStart w:id="17" w:name="systematic-literature-review"/>
      <w:r w:rsidRPr="00516473">
        <w:rPr>
          <w:rFonts w:ascii="Times New Roman" w:hAnsi="Times New Roman" w:cs="Times New Roman"/>
          <w:color w:val="auto"/>
        </w:rPr>
        <w:t>7.1. Systematic Literature Review</w:t>
      </w:r>
    </w:p>
    <w:p w14:paraId="3DFEE38A" w14:textId="77777777" w:rsidR="00FC6884" w:rsidRPr="00516473" w:rsidRDefault="00000000">
      <w:pPr>
        <w:pStyle w:val="FirstParagraph"/>
        <w:rPr>
          <w:rFonts w:ascii="Times New Roman" w:hAnsi="Times New Roman" w:cs="Times New Roman"/>
        </w:rPr>
      </w:pPr>
      <w:r w:rsidRPr="00516473">
        <w:rPr>
          <w:rFonts w:ascii="Times New Roman" w:hAnsi="Times New Roman" w:cs="Times New Roman"/>
        </w:rPr>
        <w:t>A structured review will be conducted to refine methods and justify design decisions.</w:t>
      </w:r>
    </w:p>
    <w:p w14:paraId="766BEE1C" w14:textId="77777777" w:rsidR="00FC6884" w:rsidRPr="00516473" w:rsidRDefault="00000000">
      <w:pPr>
        <w:pStyle w:val="BodyText"/>
        <w:rPr>
          <w:rFonts w:ascii="Times New Roman" w:hAnsi="Times New Roman" w:cs="Times New Roman"/>
        </w:rPr>
      </w:pPr>
      <w:r w:rsidRPr="00516473">
        <w:rPr>
          <w:rFonts w:ascii="Times New Roman" w:hAnsi="Times New Roman" w:cs="Times New Roman"/>
        </w:rPr>
        <w:t>Planned steps: 1. Define search strings around UAV simulation, drone dynamics prediction, temporal generalization, uncertainty estimation, Unity/VR teleoperation. 2. Search indexed sources (IEEE Xplore, Scopus, ScienceDirect, ACM, Google Scholar). 3. Apply inclusion/exclusion criteria (recency, relevance, peer-reviewed quality, method comparability). 4. Extract comparable fields: data type, model family, split strategy, uncertainty method, environment type, metrics. 5. Synthesize findings into a gap matrix directly tied to RQ1-RQ4.</w:t>
      </w:r>
    </w:p>
    <w:p w14:paraId="259AA53B" w14:textId="77777777" w:rsidR="00FC6884" w:rsidRPr="00516473" w:rsidRDefault="00000000">
      <w:pPr>
        <w:pStyle w:val="Heading3"/>
        <w:rPr>
          <w:rFonts w:ascii="Times New Roman" w:hAnsi="Times New Roman" w:cs="Times New Roman"/>
          <w:color w:val="auto"/>
        </w:rPr>
      </w:pPr>
      <w:bookmarkStart w:id="18" w:name="conceptual-framework-and-hypotheses"/>
      <w:bookmarkEnd w:id="17"/>
      <w:r w:rsidRPr="00516473">
        <w:rPr>
          <w:rFonts w:ascii="Times New Roman" w:hAnsi="Times New Roman" w:cs="Times New Roman"/>
          <w:color w:val="auto"/>
        </w:rPr>
        <w:t>7.2. Conceptual Framework and Hypotheses</w:t>
      </w:r>
    </w:p>
    <w:p w14:paraId="38C1820E" w14:textId="77777777" w:rsidR="00FC6884" w:rsidRPr="00516473" w:rsidRDefault="00000000">
      <w:pPr>
        <w:pStyle w:val="FirstParagraph"/>
        <w:rPr>
          <w:rFonts w:ascii="Times New Roman" w:hAnsi="Times New Roman" w:cs="Times New Roman"/>
        </w:rPr>
      </w:pPr>
      <w:r w:rsidRPr="00516473">
        <w:rPr>
          <w:rFonts w:ascii="Times New Roman" w:hAnsi="Times New Roman" w:cs="Times New Roman"/>
        </w:rPr>
        <w:t>Conceptual flow: - Existing telemetry dataset -&gt; preprocessing/feature engineering -&gt; candidate models -&gt; benchmark layer (temporal + maneuver-wise + uncertainty) -&gt; validated model artifact -&gt; Unity integration -&gt; VR interaction and final evaluation.</w:t>
      </w:r>
    </w:p>
    <w:p w14:paraId="72A720B5" w14:textId="77777777" w:rsidR="00FC6884" w:rsidRPr="00516473" w:rsidRDefault="00000000">
      <w:pPr>
        <w:pStyle w:val="BodyText"/>
        <w:rPr>
          <w:rFonts w:ascii="Times New Roman" w:hAnsi="Times New Roman" w:cs="Times New Roman"/>
        </w:rPr>
      </w:pPr>
      <w:r w:rsidRPr="00516473">
        <w:rPr>
          <w:rFonts w:ascii="Times New Roman" w:hAnsi="Times New Roman" w:cs="Times New Roman"/>
        </w:rPr>
        <w:t xml:space="preserve">Hypotheses: - H1: The selected best model will outperform baseline performance on at least 4 of 6 output targets under temporal split evaluation. - H2: Maneuver-wise evaluation will expose </w:t>
      </w:r>
      <w:r w:rsidRPr="00516473">
        <w:rPr>
          <w:rFonts w:ascii="Times New Roman" w:hAnsi="Times New Roman" w:cs="Times New Roman"/>
        </w:rPr>
        <w:lastRenderedPageBreak/>
        <w:t>non-uniform performance, enabling targeted model improvements. - H3: Uncertainty-aware evaluation (lightweight end-track) will improve interpretability of model reliability for deployment decisions. - H4: A validated model can be integrated into Unity/VR with usable fidelity for human-in-the-loop demonstration.</w:t>
      </w:r>
    </w:p>
    <w:p w14:paraId="109EC6DA" w14:textId="77777777" w:rsidR="00FC6884" w:rsidRPr="00516473" w:rsidRDefault="00000000">
      <w:pPr>
        <w:pStyle w:val="Heading3"/>
        <w:rPr>
          <w:rFonts w:ascii="Times New Roman" w:hAnsi="Times New Roman" w:cs="Times New Roman"/>
          <w:color w:val="auto"/>
        </w:rPr>
      </w:pPr>
      <w:bookmarkStart w:id="19" w:name="data-collection"/>
      <w:bookmarkEnd w:id="18"/>
      <w:r w:rsidRPr="00516473">
        <w:rPr>
          <w:rFonts w:ascii="Times New Roman" w:hAnsi="Times New Roman" w:cs="Times New Roman"/>
          <w:color w:val="auto"/>
        </w:rPr>
        <w:t>7.3. Data Collection</w:t>
      </w:r>
    </w:p>
    <w:p w14:paraId="363F5FDB" w14:textId="77777777" w:rsidR="00FC6884" w:rsidRPr="00516473" w:rsidRDefault="00000000">
      <w:pPr>
        <w:pStyle w:val="FirstParagraph"/>
        <w:rPr>
          <w:rFonts w:ascii="Times New Roman" w:hAnsi="Times New Roman" w:cs="Times New Roman"/>
        </w:rPr>
      </w:pPr>
      <w:r w:rsidRPr="00516473">
        <w:rPr>
          <w:rFonts w:ascii="Times New Roman" w:hAnsi="Times New Roman" w:cs="Times New Roman"/>
        </w:rPr>
        <w:t>Primary data source: - Existing drone telemetry CSV dataset already available in the project workspace.</w:t>
      </w:r>
    </w:p>
    <w:p w14:paraId="384D130D" w14:textId="77777777" w:rsidR="00FC6884" w:rsidRPr="00516473" w:rsidRDefault="00000000">
      <w:pPr>
        <w:pStyle w:val="BodyText"/>
        <w:rPr>
          <w:rFonts w:ascii="Times New Roman" w:hAnsi="Times New Roman" w:cs="Times New Roman"/>
        </w:rPr>
      </w:pPr>
      <w:r w:rsidRPr="00516473">
        <w:rPr>
          <w:rFonts w:ascii="Times New Roman" w:hAnsi="Times New Roman" w:cs="Times New Roman"/>
        </w:rPr>
        <w:t>Data strategy: - No new flight-data collection is required. - Existing training/testing partitions and additional temporal/maneuver split definitions will be used for benchmarking. - For Phase 2 qualitative evaluation, limited user feedback can be collected (if approved), but this is not a blocker for Phase 1 completion.</w:t>
      </w:r>
    </w:p>
    <w:p w14:paraId="7FE09FED" w14:textId="77777777" w:rsidR="00FC6884" w:rsidRPr="00516473" w:rsidRDefault="00000000">
      <w:pPr>
        <w:pStyle w:val="Heading2"/>
        <w:rPr>
          <w:rFonts w:ascii="Times New Roman" w:hAnsi="Times New Roman" w:cs="Times New Roman"/>
          <w:color w:val="auto"/>
        </w:rPr>
      </w:pPr>
      <w:bookmarkStart w:id="20" w:name="time-plan"/>
      <w:bookmarkEnd w:id="16"/>
      <w:bookmarkEnd w:id="19"/>
      <w:r w:rsidRPr="00516473">
        <w:rPr>
          <w:rFonts w:ascii="Times New Roman" w:hAnsi="Times New Roman" w:cs="Times New Roman"/>
          <w:color w:val="auto"/>
        </w:rPr>
        <w:t>8. Time Plan</w:t>
      </w:r>
    </w:p>
    <w:p w14:paraId="67644EDE" w14:textId="77777777" w:rsidR="00FC6884" w:rsidRPr="00516473" w:rsidRDefault="00000000">
      <w:pPr>
        <w:pStyle w:val="FirstParagraph"/>
        <w:rPr>
          <w:rFonts w:ascii="Times New Roman" w:hAnsi="Times New Roman" w:cs="Times New Roman"/>
        </w:rPr>
      </w:pPr>
      <w:r w:rsidRPr="00516473">
        <w:rPr>
          <w:rFonts w:ascii="Times New Roman" w:hAnsi="Times New Roman" w:cs="Times New Roman"/>
        </w:rPr>
        <w:t xml:space="preserve">Proposed 24-week plan (adjustable with </w:t>
      </w:r>
      <w:proofErr w:type="gramStart"/>
      <w:r w:rsidRPr="00516473">
        <w:rPr>
          <w:rFonts w:ascii="Times New Roman" w:hAnsi="Times New Roman" w:cs="Times New Roman"/>
        </w:rPr>
        <w:t>supervisor</w:t>
      </w:r>
      <w:proofErr w:type="gramEnd"/>
      <w:r w:rsidRPr="00516473">
        <w:rPr>
          <w:rFonts w:ascii="Times New Roman" w:hAnsi="Times New Roman" w:cs="Times New Roman"/>
        </w:rPr>
        <w:t xml:space="preserve"> feedback):</w:t>
      </w:r>
    </w:p>
    <w:tbl>
      <w:tblPr>
        <w:tblStyle w:val="Table"/>
        <w:tblW w:w="5000" w:type="pct"/>
        <w:tblLayout w:type="fixed"/>
        <w:tblLook w:val="0020" w:firstRow="1" w:lastRow="0" w:firstColumn="0" w:lastColumn="0" w:noHBand="0" w:noVBand="0"/>
      </w:tblPr>
      <w:tblGrid>
        <w:gridCol w:w="3192"/>
        <w:gridCol w:w="3192"/>
        <w:gridCol w:w="3192"/>
      </w:tblGrid>
      <w:tr w:rsidR="00516473" w:rsidRPr="00516473" w14:paraId="477777D4" w14:textId="77777777" w:rsidTr="00FC6884">
        <w:trPr>
          <w:cnfStyle w:val="100000000000" w:firstRow="1" w:lastRow="0" w:firstColumn="0" w:lastColumn="0" w:oddVBand="0" w:evenVBand="0" w:oddHBand="0" w:evenHBand="0" w:firstRowFirstColumn="0" w:firstRowLastColumn="0" w:lastRowFirstColumn="0" w:lastRowLastColumn="0"/>
          <w:tblHeader/>
        </w:trPr>
        <w:tc>
          <w:tcPr>
            <w:tcW w:w="2640" w:type="dxa"/>
          </w:tcPr>
          <w:p w14:paraId="0E327996" w14:textId="77777777" w:rsidR="00FC6884" w:rsidRPr="00516473" w:rsidRDefault="00000000">
            <w:pPr>
              <w:pStyle w:val="Compact"/>
              <w:rPr>
                <w:rFonts w:ascii="Times New Roman" w:hAnsi="Times New Roman" w:cs="Times New Roman"/>
              </w:rPr>
            </w:pPr>
            <w:r w:rsidRPr="00516473">
              <w:rPr>
                <w:rFonts w:ascii="Times New Roman" w:hAnsi="Times New Roman" w:cs="Times New Roman"/>
              </w:rPr>
              <w:t>Period</w:t>
            </w:r>
          </w:p>
        </w:tc>
        <w:tc>
          <w:tcPr>
            <w:tcW w:w="2640" w:type="dxa"/>
          </w:tcPr>
          <w:p w14:paraId="416F284A" w14:textId="77777777" w:rsidR="00FC6884" w:rsidRPr="00516473" w:rsidRDefault="00000000">
            <w:pPr>
              <w:pStyle w:val="Compact"/>
              <w:rPr>
                <w:rFonts w:ascii="Times New Roman" w:hAnsi="Times New Roman" w:cs="Times New Roman"/>
              </w:rPr>
            </w:pPr>
            <w:r w:rsidRPr="00516473">
              <w:rPr>
                <w:rFonts w:ascii="Times New Roman" w:hAnsi="Times New Roman" w:cs="Times New Roman"/>
              </w:rPr>
              <w:t>Activities</w:t>
            </w:r>
          </w:p>
        </w:tc>
        <w:tc>
          <w:tcPr>
            <w:tcW w:w="2640" w:type="dxa"/>
          </w:tcPr>
          <w:p w14:paraId="60696C95" w14:textId="77777777" w:rsidR="00FC6884" w:rsidRPr="00516473" w:rsidRDefault="00000000">
            <w:pPr>
              <w:pStyle w:val="Compact"/>
              <w:rPr>
                <w:rFonts w:ascii="Times New Roman" w:hAnsi="Times New Roman" w:cs="Times New Roman"/>
              </w:rPr>
            </w:pPr>
            <w:r w:rsidRPr="00516473">
              <w:rPr>
                <w:rFonts w:ascii="Times New Roman" w:hAnsi="Times New Roman" w:cs="Times New Roman"/>
              </w:rPr>
              <w:t>Deliverables</w:t>
            </w:r>
          </w:p>
        </w:tc>
      </w:tr>
      <w:tr w:rsidR="00516473" w:rsidRPr="00516473" w14:paraId="49B03D6E" w14:textId="77777777">
        <w:tc>
          <w:tcPr>
            <w:tcW w:w="2640" w:type="dxa"/>
          </w:tcPr>
          <w:p w14:paraId="4D3CE8D7" w14:textId="77777777" w:rsidR="00FC6884" w:rsidRPr="00516473" w:rsidRDefault="00000000">
            <w:pPr>
              <w:pStyle w:val="Compact"/>
              <w:rPr>
                <w:rFonts w:ascii="Times New Roman" w:hAnsi="Times New Roman" w:cs="Times New Roman"/>
              </w:rPr>
            </w:pPr>
            <w:r w:rsidRPr="00516473">
              <w:rPr>
                <w:rFonts w:ascii="Times New Roman" w:hAnsi="Times New Roman" w:cs="Times New Roman"/>
              </w:rPr>
              <w:t>Weeks x</w:t>
            </w:r>
          </w:p>
        </w:tc>
        <w:tc>
          <w:tcPr>
            <w:tcW w:w="2640" w:type="dxa"/>
          </w:tcPr>
          <w:p w14:paraId="34BD5E5E" w14:textId="77777777" w:rsidR="00FC6884" w:rsidRPr="00516473" w:rsidRDefault="00000000">
            <w:pPr>
              <w:pStyle w:val="Compact"/>
              <w:rPr>
                <w:rFonts w:ascii="Times New Roman" w:hAnsi="Times New Roman" w:cs="Times New Roman"/>
              </w:rPr>
            </w:pPr>
            <w:r w:rsidRPr="00516473">
              <w:rPr>
                <w:rFonts w:ascii="Times New Roman" w:hAnsi="Times New Roman" w:cs="Times New Roman"/>
              </w:rPr>
              <w:t>Proposal finalization and supervisor alignment</w:t>
            </w:r>
          </w:p>
        </w:tc>
        <w:tc>
          <w:tcPr>
            <w:tcW w:w="2640" w:type="dxa"/>
          </w:tcPr>
          <w:p w14:paraId="5FDA02F4" w14:textId="77777777" w:rsidR="00FC6884" w:rsidRPr="00516473" w:rsidRDefault="00000000">
            <w:pPr>
              <w:pStyle w:val="Compact"/>
              <w:rPr>
                <w:rFonts w:ascii="Times New Roman" w:hAnsi="Times New Roman" w:cs="Times New Roman"/>
              </w:rPr>
            </w:pPr>
            <w:r w:rsidRPr="00516473">
              <w:rPr>
                <w:rFonts w:ascii="Times New Roman" w:hAnsi="Times New Roman" w:cs="Times New Roman"/>
              </w:rPr>
              <w:t>Approved proposal</w:t>
            </w:r>
          </w:p>
        </w:tc>
      </w:tr>
      <w:tr w:rsidR="00516473" w:rsidRPr="00516473" w14:paraId="1BE7B9FE" w14:textId="77777777">
        <w:tc>
          <w:tcPr>
            <w:tcW w:w="2640" w:type="dxa"/>
          </w:tcPr>
          <w:p w14:paraId="0931894B" w14:textId="77777777" w:rsidR="00FC6884" w:rsidRPr="00516473" w:rsidRDefault="00000000">
            <w:pPr>
              <w:pStyle w:val="Compact"/>
              <w:rPr>
                <w:rFonts w:ascii="Times New Roman" w:hAnsi="Times New Roman" w:cs="Times New Roman"/>
              </w:rPr>
            </w:pPr>
            <w:r w:rsidRPr="00516473">
              <w:rPr>
                <w:rFonts w:ascii="Times New Roman" w:hAnsi="Times New Roman" w:cs="Times New Roman"/>
              </w:rPr>
              <w:t>Weeks x</w:t>
            </w:r>
          </w:p>
        </w:tc>
        <w:tc>
          <w:tcPr>
            <w:tcW w:w="2640" w:type="dxa"/>
          </w:tcPr>
          <w:p w14:paraId="4C6CBE0A" w14:textId="77777777" w:rsidR="00FC6884" w:rsidRPr="00516473" w:rsidRDefault="00000000">
            <w:pPr>
              <w:pStyle w:val="Compact"/>
              <w:rPr>
                <w:rFonts w:ascii="Times New Roman" w:hAnsi="Times New Roman" w:cs="Times New Roman"/>
              </w:rPr>
            </w:pPr>
            <w:r w:rsidRPr="00516473">
              <w:rPr>
                <w:rFonts w:ascii="Times New Roman" w:hAnsi="Times New Roman" w:cs="Times New Roman"/>
              </w:rPr>
              <w:t>Systematic literature review and gap matrix</w:t>
            </w:r>
          </w:p>
        </w:tc>
        <w:tc>
          <w:tcPr>
            <w:tcW w:w="2640" w:type="dxa"/>
          </w:tcPr>
          <w:p w14:paraId="02C35D87" w14:textId="77777777" w:rsidR="00FC6884" w:rsidRPr="00516473" w:rsidRDefault="00000000">
            <w:pPr>
              <w:pStyle w:val="Compact"/>
              <w:rPr>
                <w:rFonts w:ascii="Times New Roman" w:hAnsi="Times New Roman" w:cs="Times New Roman"/>
              </w:rPr>
            </w:pPr>
            <w:r w:rsidRPr="00516473">
              <w:rPr>
                <w:rFonts w:ascii="Times New Roman" w:hAnsi="Times New Roman" w:cs="Times New Roman"/>
              </w:rPr>
              <w:t>Literature chapter draft</w:t>
            </w:r>
          </w:p>
        </w:tc>
      </w:tr>
      <w:tr w:rsidR="00516473" w:rsidRPr="00516473" w14:paraId="67A464E3" w14:textId="77777777">
        <w:tc>
          <w:tcPr>
            <w:tcW w:w="2640" w:type="dxa"/>
          </w:tcPr>
          <w:p w14:paraId="23D716BA" w14:textId="77777777" w:rsidR="00FC6884" w:rsidRPr="00516473" w:rsidRDefault="00000000">
            <w:pPr>
              <w:pStyle w:val="Compact"/>
              <w:rPr>
                <w:rFonts w:ascii="Times New Roman" w:hAnsi="Times New Roman" w:cs="Times New Roman"/>
              </w:rPr>
            </w:pPr>
            <w:r w:rsidRPr="00516473">
              <w:rPr>
                <w:rFonts w:ascii="Times New Roman" w:hAnsi="Times New Roman" w:cs="Times New Roman"/>
              </w:rPr>
              <w:t>Weeks x</w:t>
            </w:r>
          </w:p>
        </w:tc>
        <w:tc>
          <w:tcPr>
            <w:tcW w:w="2640" w:type="dxa"/>
          </w:tcPr>
          <w:p w14:paraId="0D8F92B3" w14:textId="77777777" w:rsidR="00FC6884" w:rsidRPr="00516473" w:rsidRDefault="00000000">
            <w:pPr>
              <w:pStyle w:val="Compact"/>
              <w:rPr>
                <w:rFonts w:ascii="Times New Roman" w:hAnsi="Times New Roman" w:cs="Times New Roman"/>
              </w:rPr>
            </w:pPr>
            <w:r w:rsidRPr="00516473">
              <w:rPr>
                <w:rFonts w:ascii="Times New Roman" w:hAnsi="Times New Roman" w:cs="Times New Roman"/>
              </w:rPr>
              <w:t>Data audit, preprocessing freeze, baseline replication</w:t>
            </w:r>
          </w:p>
        </w:tc>
        <w:tc>
          <w:tcPr>
            <w:tcW w:w="2640" w:type="dxa"/>
          </w:tcPr>
          <w:p w14:paraId="57FB882F" w14:textId="77777777" w:rsidR="00FC6884" w:rsidRPr="00516473" w:rsidRDefault="00000000">
            <w:pPr>
              <w:pStyle w:val="Compact"/>
              <w:rPr>
                <w:rFonts w:ascii="Times New Roman" w:hAnsi="Times New Roman" w:cs="Times New Roman"/>
              </w:rPr>
            </w:pPr>
            <w:r w:rsidRPr="00516473">
              <w:rPr>
                <w:rFonts w:ascii="Times New Roman" w:hAnsi="Times New Roman" w:cs="Times New Roman"/>
              </w:rPr>
              <w:t>Baseline benchmark table</w:t>
            </w:r>
          </w:p>
        </w:tc>
      </w:tr>
      <w:tr w:rsidR="00516473" w:rsidRPr="00516473" w14:paraId="23B675D1" w14:textId="77777777">
        <w:tc>
          <w:tcPr>
            <w:tcW w:w="2640" w:type="dxa"/>
          </w:tcPr>
          <w:p w14:paraId="28BF554C" w14:textId="77777777" w:rsidR="00FC6884" w:rsidRPr="00516473" w:rsidRDefault="00000000">
            <w:pPr>
              <w:pStyle w:val="Compact"/>
              <w:rPr>
                <w:rFonts w:ascii="Times New Roman" w:hAnsi="Times New Roman" w:cs="Times New Roman"/>
              </w:rPr>
            </w:pPr>
            <w:r w:rsidRPr="00516473">
              <w:rPr>
                <w:rFonts w:ascii="Times New Roman" w:hAnsi="Times New Roman" w:cs="Times New Roman"/>
              </w:rPr>
              <w:t>Weeks x</w:t>
            </w:r>
          </w:p>
        </w:tc>
        <w:tc>
          <w:tcPr>
            <w:tcW w:w="2640" w:type="dxa"/>
          </w:tcPr>
          <w:p w14:paraId="4F380F9D" w14:textId="77777777" w:rsidR="00FC6884" w:rsidRPr="00516473" w:rsidRDefault="00000000">
            <w:pPr>
              <w:pStyle w:val="Compact"/>
              <w:rPr>
                <w:rFonts w:ascii="Times New Roman" w:hAnsi="Times New Roman" w:cs="Times New Roman"/>
              </w:rPr>
            </w:pPr>
            <w:r w:rsidRPr="00516473">
              <w:rPr>
                <w:rFonts w:ascii="Times New Roman" w:hAnsi="Times New Roman" w:cs="Times New Roman"/>
              </w:rPr>
              <w:t>Model tuning and comparative experiments</w:t>
            </w:r>
          </w:p>
        </w:tc>
        <w:tc>
          <w:tcPr>
            <w:tcW w:w="2640" w:type="dxa"/>
          </w:tcPr>
          <w:p w14:paraId="34BBCD0F" w14:textId="77777777" w:rsidR="00FC6884" w:rsidRPr="00516473" w:rsidRDefault="00000000">
            <w:pPr>
              <w:pStyle w:val="Compact"/>
              <w:rPr>
                <w:rFonts w:ascii="Times New Roman" w:hAnsi="Times New Roman" w:cs="Times New Roman"/>
              </w:rPr>
            </w:pPr>
            <w:r w:rsidRPr="00516473">
              <w:rPr>
                <w:rFonts w:ascii="Times New Roman" w:hAnsi="Times New Roman" w:cs="Times New Roman"/>
              </w:rPr>
              <w:t>Model comparison report</w:t>
            </w:r>
          </w:p>
        </w:tc>
      </w:tr>
      <w:tr w:rsidR="00516473" w:rsidRPr="00516473" w14:paraId="44BDD2E5" w14:textId="77777777">
        <w:tc>
          <w:tcPr>
            <w:tcW w:w="2640" w:type="dxa"/>
          </w:tcPr>
          <w:p w14:paraId="29D2A3B3" w14:textId="77777777" w:rsidR="00FC6884" w:rsidRPr="00516473" w:rsidRDefault="00000000">
            <w:pPr>
              <w:pStyle w:val="Compact"/>
              <w:rPr>
                <w:rFonts w:ascii="Times New Roman" w:hAnsi="Times New Roman" w:cs="Times New Roman"/>
              </w:rPr>
            </w:pPr>
            <w:r w:rsidRPr="00516473">
              <w:rPr>
                <w:rFonts w:ascii="Times New Roman" w:hAnsi="Times New Roman" w:cs="Times New Roman"/>
              </w:rPr>
              <w:t>Weeks x</w:t>
            </w:r>
          </w:p>
        </w:tc>
        <w:tc>
          <w:tcPr>
            <w:tcW w:w="2640" w:type="dxa"/>
          </w:tcPr>
          <w:p w14:paraId="10DEDC87" w14:textId="77777777" w:rsidR="00FC6884" w:rsidRPr="00516473" w:rsidRDefault="00000000">
            <w:pPr>
              <w:pStyle w:val="Compact"/>
              <w:rPr>
                <w:rFonts w:ascii="Times New Roman" w:hAnsi="Times New Roman" w:cs="Times New Roman"/>
              </w:rPr>
            </w:pPr>
            <w:r w:rsidRPr="00516473">
              <w:rPr>
                <w:rFonts w:ascii="Times New Roman" w:hAnsi="Times New Roman" w:cs="Times New Roman"/>
              </w:rPr>
              <w:t>Temporal and maneuver-wise benchmarking</w:t>
            </w:r>
          </w:p>
        </w:tc>
        <w:tc>
          <w:tcPr>
            <w:tcW w:w="2640" w:type="dxa"/>
          </w:tcPr>
          <w:p w14:paraId="50BED9FE" w14:textId="77777777" w:rsidR="00FC6884" w:rsidRPr="00516473" w:rsidRDefault="00000000">
            <w:pPr>
              <w:pStyle w:val="Compact"/>
              <w:rPr>
                <w:rFonts w:ascii="Times New Roman" w:hAnsi="Times New Roman" w:cs="Times New Roman"/>
              </w:rPr>
            </w:pPr>
            <w:r w:rsidRPr="00516473">
              <w:rPr>
                <w:rFonts w:ascii="Times New Roman" w:hAnsi="Times New Roman" w:cs="Times New Roman"/>
              </w:rPr>
              <w:t>Robustness report</w:t>
            </w:r>
          </w:p>
        </w:tc>
      </w:tr>
      <w:tr w:rsidR="00516473" w:rsidRPr="00516473" w14:paraId="172019CB" w14:textId="77777777">
        <w:tc>
          <w:tcPr>
            <w:tcW w:w="2640" w:type="dxa"/>
          </w:tcPr>
          <w:p w14:paraId="41506B11" w14:textId="77777777" w:rsidR="00FC6884" w:rsidRPr="00516473" w:rsidRDefault="00000000">
            <w:pPr>
              <w:pStyle w:val="Compact"/>
              <w:rPr>
                <w:rFonts w:ascii="Times New Roman" w:hAnsi="Times New Roman" w:cs="Times New Roman"/>
              </w:rPr>
            </w:pPr>
            <w:r w:rsidRPr="00516473">
              <w:rPr>
                <w:rFonts w:ascii="Times New Roman" w:hAnsi="Times New Roman" w:cs="Times New Roman"/>
              </w:rPr>
              <w:t>Weeks x</w:t>
            </w:r>
          </w:p>
        </w:tc>
        <w:tc>
          <w:tcPr>
            <w:tcW w:w="2640" w:type="dxa"/>
          </w:tcPr>
          <w:p w14:paraId="452836C7" w14:textId="77777777" w:rsidR="00FC6884" w:rsidRPr="00516473" w:rsidRDefault="00000000">
            <w:pPr>
              <w:pStyle w:val="Compact"/>
              <w:rPr>
                <w:rFonts w:ascii="Times New Roman" w:hAnsi="Times New Roman" w:cs="Times New Roman"/>
              </w:rPr>
            </w:pPr>
            <w:r w:rsidRPr="00516473">
              <w:rPr>
                <w:rFonts w:ascii="Times New Roman" w:hAnsi="Times New Roman" w:cs="Times New Roman"/>
              </w:rPr>
              <w:t>Uncertainty benchmarking (lightweight end-track)</w:t>
            </w:r>
          </w:p>
        </w:tc>
        <w:tc>
          <w:tcPr>
            <w:tcW w:w="2640" w:type="dxa"/>
          </w:tcPr>
          <w:p w14:paraId="32CA54B3" w14:textId="77777777" w:rsidR="00FC6884" w:rsidRPr="00516473" w:rsidRDefault="00000000">
            <w:pPr>
              <w:pStyle w:val="Compact"/>
              <w:rPr>
                <w:rFonts w:ascii="Times New Roman" w:hAnsi="Times New Roman" w:cs="Times New Roman"/>
              </w:rPr>
            </w:pPr>
            <w:r w:rsidRPr="00516473">
              <w:rPr>
                <w:rFonts w:ascii="Times New Roman" w:hAnsi="Times New Roman" w:cs="Times New Roman"/>
              </w:rPr>
              <w:t>Reliability report</w:t>
            </w:r>
          </w:p>
        </w:tc>
      </w:tr>
      <w:tr w:rsidR="00516473" w:rsidRPr="00516473" w14:paraId="5682684A" w14:textId="77777777">
        <w:tc>
          <w:tcPr>
            <w:tcW w:w="2640" w:type="dxa"/>
          </w:tcPr>
          <w:p w14:paraId="458A2E27" w14:textId="77777777" w:rsidR="00FC6884" w:rsidRPr="00516473" w:rsidRDefault="00000000">
            <w:pPr>
              <w:pStyle w:val="Compact"/>
              <w:rPr>
                <w:rFonts w:ascii="Times New Roman" w:hAnsi="Times New Roman" w:cs="Times New Roman"/>
              </w:rPr>
            </w:pPr>
            <w:r w:rsidRPr="00516473">
              <w:rPr>
                <w:rFonts w:ascii="Times New Roman" w:hAnsi="Times New Roman" w:cs="Times New Roman"/>
              </w:rPr>
              <w:t>Weeks x</w:t>
            </w:r>
          </w:p>
        </w:tc>
        <w:tc>
          <w:tcPr>
            <w:tcW w:w="2640" w:type="dxa"/>
          </w:tcPr>
          <w:p w14:paraId="61196ADA" w14:textId="77777777" w:rsidR="00FC6884" w:rsidRPr="00516473" w:rsidRDefault="00000000">
            <w:pPr>
              <w:pStyle w:val="Compact"/>
              <w:rPr>
                <w:rFonts w:ascii="Times New Roman" w:hAnsi="Times New Roman" w:cs="Times New Roman"/>
              </w:rPr>
            </w:pPr>
            <w:r w:rsidRPr="00516473">
              <w:rPr>
                <w:rFonts w:ascii="Times New Roman" w:hAnsi="Times New Roman" w:cs="Times New Roman"/>
              </w:rPr>
              <w:t>Best-model finalization and reproducibility reruns</w:t>
            </w:r>
          </w:p>
        </w:tc>
        <w:tc>
          <w:tcPr>
            <w:tcW w:w="2640" w:type="dxa"/>
          </w:tcPr>
          <w:p w14:paraId="2725217C" w14:textId="77777777" w:rsidR="00FC6884" w:rsidRPr="00516473" w:rsidRDefault="00000000">
            <w:pPr>
              <w:pStyle w:val="Compact"/>
              <w:rPr>
                <w:rFonts w:ascii="Times New Roman" w:hAnsi="Times New Roman" w:cs="Times New Roman"/>
              </w:rPr>
            </w:pPr>
            <w:r w:rsidRPr="00516473">
              <w:rPr>
                <w:rFonts w:ascii="Times New Roman" w:hAnsi="Times New Roman" w:cs="Times New Roman"/>
              </w:rPr>
              <w:t>Phase 1 completion package</w:t>
            </w:r>
          </w:p>
        </w:tc>
      </w:tr>
      <w:tr w:rsidR="00516473" w:rsidRPr="00516473" w14:paraId="31EE5650" w14:textId="77777777">
        <w:tc>
          <w:tcPr>
            <w:tcW w:w="2640" w:type="dxa"/>
          </w:tcPr>
          <w:p w14:paraId="63E7BB58" w14:textId="77777777" w:rsidR="00FC6884" w:rsidRPr="00516473" w:rsidRDefault="00000000">
            <w:pPr>
              <w:pStyle w:val="Compact"/>
              <w:rPr>
                <w:rFonts w:ascii="Times New Roman" w:hAnsi="Times New Roman" w:cs="Times New Roman"/>
              </w:rPr>
            </w:pPr>
            <w:r w:rsidRPr="00516473">
              <w:rPr>
                <w:rFonts w:ascii="Times New Roman" w:hAnsi="Times New Roman" w:cs="Times New Roman"/>
              </w:rPr>
              <w:t>Weeks x</w:t>
            </w:r>
          </w:p>
        </w:tc>
        <w:tc>
          <w:tcPr>
            <w:tcW w:w="2640" w:type="dxa"/>
          </w:tcPr>
          <w:p w14:paraId="4C0AFE5A" w14:textId="77777777" w:rsidR="00FC6884" w:rsidRPr="00516473" w:rsidRDefault="00000000">
            <w:pPr>
              <w:pStyle w:val="Compact"/>
              <w:rPr>
                <w:rFonts w:ascii="Times New Roman" w:hAnsi="Times New Roman" w:cs="Times New Roman"/>
              </w:rPr>
            </w:pPr>
            <w:r w:rsidRPr="00516473">
              <w:rPr>
                <w:rFonts w:ascii="Times New Roman" w:hAnsi="Times New Roman" w:cs="Times New Roman"/>
              </w:rPr>
              <w:t>Unity integration and VR human-in-the-loop demo</w:t>
            </w:r>
          </w:p>
        </w:tc>
        <w:tc>
          <w:tcPr>
            <w:tcW w:w="2640" w:type="dxa"/>
          </w:tcPr>
          <w:p w14:paraId="5CCCA54D" w14:textId="77777777" w:rsidR="00FC6884" w:rsidRPr="00516473" w:rsidRDefault="00000000">
            <w:pPr>
              <w:pStyle w:val="Compact"/>
              <w:rPr>
                <w:rFonts w:ascii="Times New Roman" w:hAnsi="Times New Roman" w:cs="Times New Roman"/>
              </w:rPr>
            </w:pPr>
            <w:r w:rsidRPr="00516473">
              <w:rPr>
                <w:rFonts w:ascii="Times New Roman" w:hAnsi="Times New Roman" w:cs="Times New Roman"/>
              </w:rPr>
              <w:t>Phase 2 prototype demo</w:t>
            </w:r>
          </w:p>
        </w:tc>
      </w:tr>
      <w:tr w:rsidR="00516473" w:rsidRPr="00516473" w14:paraId="4E980FE4" w14:textId="77777777">
        <w:tc>
          <w:tcPr>
            <w:tcW w:w="2640" w:type="dxa"/>
          </w:tcPr>
          <w:p w14:paraId="1F71FEA6" w14:textId="77777777" w:rsidR="00FC6884" w:rsidRPr="00516473" w:rsidRDefault="00000000">
            <w:pPr>
              <w:pStyle w:val="Compact"/>
              <w:rPr>
                <w:rFonts w:ascii="Times New Roman" w:hAnsi="Times New Roman" w:cs="Times New Roman"/>
              </w:rPr>
            </w:pPr>
            <w:r w:rsidRPr="00516473">
              <w:rPr>
                <w:rFonts w:ascii="Times New Roman" w:hAnsi="Times New Roman" w:cs="Times New Roman"/>
              </w:rPr>
              <w:t>Weeks x</w:t>
            </w:r>
          </w:p>
        </w:tc>
        <w:tc>
          <w:tcPr>
            <w:tcW w:w="2640" w:type="dxa"/>
          </w:tcPr>
          <w:p w14:paraId="7342F9FF" w14:textId="77777777" w:rsidR="00FC6884" w:rsidRPr="00516473" w:rsidRDefault="00000000">
            <w:pPr>
              <w:pStyle w:val="Compact"/>
              <w:rPr>
                <w:rFonts w:ascii="Times New Roman" w:hAnsi="Times New Roman" w:cs="Times New Roman"/>
              </w:rPr>
            </w:pPr>
            <w:r w:rsidRPr="00516473">
              <w:rPr>
                <w:rFonts w:ascii="Times New Roman" w:hAnsi="Times New Roman" w:cs="Times New Roman"/>
              </w:rPr>
              <w:t>Final writing, revision, submission prep</w:t>
            </w:r>
          </w:p>
        </w:tc>
        <w:tc>
          <w:tcPr>
            <w:tcW w:w="2640" w:type="dxa"/>
          </w:tcPr>
          <w:p w14:paraId="6B7DA7B7" w14:textId="77777777" w:rsidR="00FC6884" w:rsidRPr="00516473" w:rsidRDefault="00000000">
            <w:pPr>
              <w:pStyle w:val="Compact"/>
              <w:rPr>
                <w:rFonts w:ascii="Times New Roman" w:hAnsi="Times New Roman" w:cs="Times New Roman"/>
              </w:rPr>
            </w:pPr>
            <w:r w:rsidRPr="00516473">
              <w:rPr>
                <w:rFonts w:ascii="Times New Roman" w:hAnsi="Times New Roman" w:cs="Times New Roman"/>
              </w:rPr>
              <w:t>Final dissertation/report package</w:t>
            </w:r>
          </w:p>
        </w:tc>
      </w:tr>
    </w:tbl>
    <w:p w14:paraId="3AA673C6" w14:textId="77777777" w:rsidR="00FC6884" w:rsidRPr="00516473" w:rsidRDefault="00000000">
      <w:pPr>
        <w:pStyle w:val="Heading2"/>
        <w:rPr>
          <w:rFonts w:ascii="Times New Roman" w:hAnsi="Times New Roman" w:cs="Times New Roman"/>
          <w:color w:val="auto"/>
        </w:rPr>
      </w:pPr>
      <w:bookmarkStart w:id="21" w:name="references"/>
      <w:bookmarkEnd w:id="20"/>
      <w:r w:rsidRPr="00516473">
        <w:rPr>
          <w:rFonts w:ascii="Times New Roman" w:hAnsi="Times New Roman" w:cs="Times New Roman"/>
          <w:color w:val="auto"/>
        </w:rPr>
        <w:t>9. References</w:t>
      </w:r>
    </w:p>
    <w:p w14:paraId="1EB43385" w14:textId="77777777" w:rsidR="00FC6884" w:rsidRPr="00516473" w:rsidRDefault="00000000">
      <w:pPr>
        <w:pStyle w:val="FirstParagraph"/>
        <w:rPr>
          <w:rFonts w:ascii="Times New Roman" w:hAnsi="Times New Roman" w:cs="Times New Roman"/>
        </w:rPr>
      </w:pPr>
      <w:r w:rsidRPr="00516473">
        <w:rPr>
          <w:rFonts w:ascii="Times New Roman" w:hAnsi="Times New Roman" w:cs="Times New Roman"/>
        </w:rPr>
        <w:t>[1] A. I. B. A. Mairaj and A. Y. Javaid, “Application specific drone simulators: Recent advances and challenges,” Simulation Modelling Practice and Theory, vol. 94, pp. 100-117, 2019.</w:t>
      </w:r>
    </w:p>
    <w:p w14:paraId="02293ED3" w14:textId="77777777" w:rsidR="00FC6884" w:rsidRPr="00516473" w:rsidRDefault="00000000">
      <w:pPr>
        <w:pStyle w:val="BodyText"/>
        <w:rPr>
          <w:rFonts w:ascii="Times New Roman" w:hAnsi="Times New Roman" w:cs="Times New Roman"/>
        </w:rPr>
      </w:pPr>
      <w:r w:rsidRPr="00516473">
        <w:rPr>
          <w:rFonts w:ascii="Times New Roman" w:hAnsi="Times New Roman" w:cs="Times New Roman"/>
        </w:rPr>
        <w:t>[2] A. R.-M. Mora-Soto, J. Maldonado-Romo, and M. Aldape-Perez, “Building a realistic virtual simulator for unmanned aerial vehicle teleoperation,” Applied Sciences, vol. 11, no. 24, 2021.</w:t>
      </w:r>
    </w:p>
    <w:p w14:paraId="035BDF66" w14:textId="77777777" w:rsidR="00FC6884" w:rsidRPr="00516473" w:rsidRDefault="00000000">
      <w:pPr>
        <w:pStyle w:val="BodyText"/>
        <w:rPr>
          <w:rFonts w:ascii="Times New Roman" w:hAnsi="Times New Roman" w:cs="Times New Roman"/>
        </w:rPr>
      </w:pPr>
      <w:r w:rsidRPr="00516473">
        <w:rPr>
          <w:rFonts w:ascii="Times New Roman" w:hAnsi="Times New Roman" w:cs="Times New Roman"/>
        </w:rPr>
        <w:lastRenderedPageBreak/>
        <w:t>[3] D. Orbea et al., “Math model of UAV multi rotor prototype with fixed wing aerodynamic structure for a flight simulator,” in Lecture Notes in Computer Science, Springer, 2017, pp. 199-211.</w:t>
      </w:r>
    </w:p>
    <w:p w14:paraId="76960F1D" w14:textId="77777777" w:rsidR="00FC6884" w:rsidRPr="00516473" w:rsidRDefault="00000000">
      <w:pPr>
        <w:pStyle w:val="BodyText"/>
        <w:rPr>
          <w:rFonts w:ascii="Times New Roman" w:hAnsi="Times New Roman" w:cs="Times New Roman"/>
        </w:rPr>
      </w:pPr>
      <w:r w:rsidRPr="00516473">
        <w:rPr>
          <w:rFonts w:ascii="Times New Roman" w:hAnsi="Times New Roman" w:cs="Times New Roman"/>
        </w:rPr>
        <w:t>[4] H. C. T. E. Fernando et al., “Modelling, simulation and implementation of a quadrotor UAV,” in 2013 IEEE 8th International Conference on Industrial and Information Systems (ICIIS), 2013, pp. 207-212.</w:t>
      </w:r>
    </w:p>
    <w:p w14:paraId="75CED22B" w14:textId="77777777" w:rsidR="00FC6884" w:rsidRPr="00516473" w:rsidRDefault="00000000">
      <w:pPr>
        <w:pStyle w:val="BodyText"/>
        <w:rPr>
          <w:rFonts w:ascii="Times New Roman" w:hAnsi="Times New Roman" w:cs="Times New Roman"/>
        </w:rPr>
      </w:pPr>
      <w:r w:rsidRPr="00516473">
        <w:rPr>
          <w:rFonts w:ascii="Times New Roman" w:hAnsi="Times New Roman" w:cs="Times New Roman"/>
        </w:rPr>
        <w:t>[5] D. Sandaruwan, M. Jayasundara, N. Kodikara, and S. Pitigala, “Machine learning based approach to simulate drone dynamics related to figure of eight maneuvering pattern,” European Journal of Computer Science and Information Technology, vol. 7, no. 5, pp. 16-25, 2019.</w:t>
      </w:r>
    </w:p>
    <w:p w14:paraId="1A61BC47" w14:textId="77777777" w:rsidR="00FC6884" w:rsidRPr="00516473" w:rsidRDefault="00000000">
      <w:pPr>
        <w:pStyle w:val="BodyText"/>
        <w:rPr>
          <w:rFonts w:ascii="Times New Roman" w:hAnsi="Times New Roman" w:cs="Times New Roman"/>
        </w:rPr>
      </w:pPr>
      <w:r w:rsidRPr="00516473">
        <w:rPr>
          <w:rFonts w:ascii="Times New Roman" w:hAnsi="Times New Roman" w:cs="Times New Roman"/>
        </w:rPr>
        <w:t>[6] J. Hwangbo, I. Sa, R. Siegwart, and M. Hutter, “Control of a quadrotor with reinforcement learning,” IEEE Robotics and Automation Letters, 2017.</w:t>
      </w:r>
    </w:p>
    <w:p w14:paraId="32809EA0" w14:textId="77777777" w:rsidR="00FC6884" w:rsidRPr="00516473" w:rsidRDefault="00000000">
      <w:pPr>
        <w:pStyle w:val="BodyText"/>
        <w:rPr>
          <w:rFonts w:ascii="Times New Roman" w:hAnsi="Times New Roman" w:cs="Times New Roman"/>
        </w:rPr>
      </w:pPr>
      <w:r w:rsidRPr="00516473">
        <w:rPr>
          <w:rFonts w:ascii="Times New Roman" w:hAnsi="Times New Roman" w:cs="Times New Roman"/>
        </w:rPr>
        <w:t>[7] DJI, “DJI Flight Simulator,” 2023. [Online]. Available: https://www.dji.com/global/simulator</w:t>
      </w:r>
    </w:p>
    <w:p w14:paraId="0B5227C3" w14:textId="77777777" w:rsidR="00FC6884" w:rsidRPr="00516473" w:rsidRDefault="00000000">
      <w:pPr>
        <w:pStyle w:val="BodyText"/>
        <w:rPr>
          <w:rFonts w:ascii="Times New Roman" w:hAnsi="Times New Roman" w:cs="Times New Roman"/>
        </w:rPr>
      </w:pPr>
      <w:r w:rsidRPr="00516473">
        <w:rPr>
          <w:rFonts w:ascii="Times New Roman" w:hAnsi="Times New Roman" w:cs="Times New Roman"/>
        </w:rPr>
        <w:t>[8] A. Punjani and P. Abbeel, “Machine learning for helicopter dynamics models,” University of California, Berkeley, Tech. Rep., 2014.</w:t>
      </w:r>
    </w:p>
    <w:p w14:paraId="69CC09D4" w14:textId="77777777" w:rsidR="00FC6884" w:rsidRPr="00516473" w:rsidRDefault="00000000">
      <w:pPr>
        <w:pStyle w:val="BodyText"/>
        <w:rPr>
          <w:rFonts w:ascii="Times New Roman" w:hAnsi="Times New Roman" w:cs="Times New Roman"/>
        </w:rPr>
      </w:pPr>
      <w:r w:rsidRPr="00516473">
        <w:rPr>
          <w:rFonts w:ascii="Times New Roman" w:hAnsi="Times New Roman" w:cs="Times New Roman"/>
        </w:rPr>
        <w:t>[9] S. Amarasooriya and D. Sandaruwan, “Mathematical and machine learning based methods for UAV simulation: A systematic literature review,” International Journal of Engineering and Management Research, vol. 14, no. 2, 2024.</w:t>
      </w:r>
    </w:p>
    <w:p w14:paraId="53A1E760" w14:textId="77777777" w:rsidR="00FC6884" w:rsidRPr="00516473" w:rsidRDefault="00000000">
      <w:pPr>
        <w:pStyle w:val="BodyText"/>
        <w:rPr>
          <w:rFonts w:ascii="Times New Roman" w:hAnsi="Times New Roman" w:cs="Times New Roman"/>
        </w:rPr>
      </w:pPr>
      <w:r w:rsidRPr="00516473">
        <w:rPr>
          <w:rFonts w:ascii="Times New Roman" w:hAnsi="Times New Roman" w:cs="Times New Roman"/>
        </w:rPr>
        <w:t>[10] D. Amarasooriya and K. D. Sandaruwan, “AI-Based 3D Simulation for Drone Flight Dynamics,” International Journal on Advances in ICT for Emerging Regions, May 2025.</w:t>
      </w:r>
      <w:bookmarkEnd w:id="0"/>
      <w:bookmarkEnd w:id="21"/>
    </w:p>
    <w:sectPr w:rsidR="00FC6884" w:rsidRPr="00516473">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745F3A" w14:textId="77777777" w:rsidR="00F30630" w:rsidRDefault="00F30630">
      <w:pPr>
        <w:spacing w:after="0"/>
      </w:pPr>
      <w:r>
        <w:separator/>
      </w:r>
    </w:p>
  </w:endnote>
  <w:endnote w:type="continuationSeparator" w:id="0">
    <w:p w14:paraId="3F5BC337" w14:textId="77777777" w:rsidR="00F30630" w:rsidRDefault="00F3063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9E06C4" w14:textId="77777777" w:rsidR="00F30630" w:rsidRDefault="00F30630">
      <w:r>
        <w:separator/>
      </w:r>
    </w:p>
  </w:footnote>
  <w:footnote w:type="continuationSeparator" w:id="0">
    <w:p w14:paraId="682D79DC" w14:textId="77777777" w:rsidR="00F30630" w:rsidRDefault="00F3063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118E97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B80651C6"/>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1C040F44"/>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822039039">
    <w:abstractNumId w:val="0"/>
  </w:num>
  <w:num w:numId="2" w16cid:durableId="181803718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3488761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C6884"/>
    <w:rsid w:val="0015398F"/>
    <w:rsid w:val="00516473"/>
    <w:rsid w:val="00634958"/>
    <w:rsid w:val="00F30630"/>
    <w:rsid w:val="00FC68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4890E0"/>
  <w15:docId w15:val="{2C20BE67-6DB9-4DB9-A488-574A022AAA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5</Pages>
  <Words>1412</Words>
  <Characters>9368</Characters>
  <Application>Microsoft Office Word</Application>
  <DocSecurity>0</DocSecurity>
  <Lines>187</Lines>
  <Paragraphs>115</Paragraphs>
  <ScaleCrop>false</ScaleCrop>
  <Company/>
  <LinksUpToDate>false</LinksUpToDate>
  <CharactersWithSpaces>10665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BS/2020/247 - FERNANDO B.H.S.T.</cp:lastModifiedBy>
  <cp:revision>3</cp:revision>
  <dcterms:created xsi:type="dcterms:W3CDTF">2026-03-30T16:47:00Z</dcterms:created>
  <dcterms:modified xsi:type="dcterms:W3CDTF">2026-03-30T16:48:00Z</dcterms:modified>
</cp:coreProperties>
</file>