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Calibri" w:cs="Calibri" w:eastAsia="Calibri" w:hAnsi="Calibri"/>
          <w:b/>
          <w:bCs/>
          <w:color w:val="1F3864"/>
          <w:spacing w:val="30"/>
          <w:sz w:val="40"/>
          <w:szCs w:val="40"/>
        </w:rPr>
        <w:t xml:space="preserve">THARUN ADHITHYA G S</w:t>
      </w:r>
    </w:p>
    <w:p>
      <w:pPr>
        <w:spacing w:after="20"/>
        <w:jc w:val="center"/>
      </w:pPr>
      <w:r>
        <w:rPr>
          <w:rFonts w:ascii="Calibri" w:cs="Calibri" w:eastAsia="Calibri" w:hAnsi="Calibri"/>
          <w:color w:val="595959"/>
          <w:sz w:val="22"/>
          <w:szCs w:val="22"/>
        </w:rPr>
        <w:t xml:space="preserve">Software Developer  |  B.E. Computer Science &amp; Engineering</w:t>
      </w:r>
    </w:p>
    <w:p>
      <w:pPr>
        <w:spacing w:after="20"/>
        <w:jc w:val="center"/>
      </w:pPr>
      <w:r>
        <w:rPr>
          <w:rFonts w:ascii="Calibri" w:cs="Calibri" w:eastAsia="Calibri" w:hAnsi="Calibri"/>
          <w:color w:val="595959"/>
          <w:sz w:val="20"/>
          <w:szCs w:val="20"/>
        </w:rPr>
        <w:t xml:space="preserve">Chennai, India   •   +91 94883 29318   •   </w:t>
      </w:r>
      <w:hyperlink w:history="1" r:id="rIdfo6a49rjgx3sg021nbvgt">
        <w:r>
          <w:rPr>
            <w:rFonts w:ascii="Calibri" w:cs="Calibri" w:eastAsia="Calibri" w:hAnsi="Calibri"/>
            <w:color w:val="1F3864"/>
            <w:sz w:val="20"/>
            <w:szCs w:val="20"/>
            <w:u w:val="single"/>
          </w:rPr>
          <w:t xml:space="preserve">gstharunadhithya08@gmail.com</w:t>
        </w:r>
      </w:hyperlink>
    </w:p>
    <w:p>
      <w:pPr>
        <w:spacing w:after="60"/>
        <w:jc w:val="center"/>
      </w:pPr>
      <w:hyperlink w:history="1" r:id="rIddbzpz3ms-lwcoj_xa_xze">
        <w:r>
          <w:rPr>
            <w:rFonts w:ascii="Calibri" w:cs="Calibri" w:eastAsia="Calibri" w:hAnsi="Calibri"/>
            <w:color w:val="1F3864"/>
            <w:sz w:val="20"/>
            <w:szCs w:val="20"/>
            <w:u w:val="single"/>
          </w:rPr>
          <w:t xml:space="preserve">github.com/Tharun-code-08</w:t>
        </w:r>
      </w:hyperlink>
      <w:r>
        <w:rPr>
          <w:rFonts w:ascii="Calibri" w:cs="Calibri" w:eastAsia="Calibri" w:hAnsi="Calibri"/>
          <w:color w:val="595959"/>
          <w:sz w:val="20"/>
          <w:szCs w:val="20"/>
        </w:rPr>
        <w:t xml:space="preserve">   •   </w:t>
      </w:r>
      <w:hyperlink w:history="1" r:id="rId6gholo_sk8zvhlwermhjh">
        <w:r>
          <w:rPr>
            <w:rFonts w:ascii="Calibri" w:cs="Calibri" w:eastAsia="Calibri" w:hAnsi="Calibri"/>
            <w:color w:val="1F3864"/>
            <w:sz w:val="20"/>
            <w:szCs w:val="20"/>
            <w:u w:val="single"/>
          </w:rPr>
          <w:t xml:space="preserve">linkedin.com/in/tharuncode</w:t>
        </w:r>
      </w:hyperlink>
    </w:p>
    <w:p>
      <w:pPr>
        <w:pBdr>
          <w:bottom w:val="single" w:color="1F3864" w:sz="6" w:space="2"/>
        </w:pBdr>
        <w:spacing w:after="60" w:before="200"/>
      </w:pPr>
      <w:r>
        <w:rPr>
          <w:rFonts w:ascii="Calibri" w:cs="Calibri" w:eastAsia="Calibri" w:hAnsi="Calibri"/>
          <w:b/>
          <w:bCs/>
          <w:color w:val="1F3864"/>
          <w:spacing w:val="20"/>
          <w:sz w:val="22"/>
          <w:szCs w:val="22"/>
        </w:rPr>
        <w:t xml:space="preserve">SUMMARY</w:t>
      </w:r>
    </w:p>
    <w:p>
      <w:pPr>
        <w:spacing w:after="40"/>
      </w:pPr>
      <w:r>
        <w:rPr>
          <w:rFonts w:ascii="Calibri" w:cs="Calibri" w:eastAsia="Calibri" w:hAnsi="Calibri"/>
          <w:sz w:val="21"/>
          <w:szCs w:val="21"/>
        </w:rPr>
        <w:t xml:space="preserve">Second-year Computer Science undergraduate working as a software developer since January 2026, after an AR/VR internship the summer before the degree began. Led development of Softventory, an enterprise inventory SaaS in production, then shipped BrandThis and PitchMyWeb at Claxon AI. Now freelancing, currently building a quick-commerce app for a client. Hands-on across the full stack – TypeScript, React/Next.js, NestJS, PostgreSQL and Redis – with experience designing multi-tenant architecture and running production deployments.</w:t>
      </w:r>
    </w:p>
    <w:p>
      <w:pPr>
        <w:pBdr>
          <w:bottom w:val="single" w:color="1F3864" w:sz="6" w:space="2"/>
        </w:pBdr>
        <w:spacing w:after="60" w:before="200"/>
      </w:pPr>
      <w:r>
        <w:rPr>
          <w:rFonts w:ascii="Calibri" w:cs="Calibri" w:eastAsia="Calibri" w:hAnsi="Calibri"/>
          <w:b/>
          <w:bCs/>
          <w:color w:val="1F3864"/>
          <w:spacing w:val="20"/>
          <w:sz w:val="22"/>
          <w:szCs w:val="22"/>
        </w:rPr>
        <w:t xml:space="preserve">EXPERIENCE</w:t>
      </w:r>
    </w:p>
    <w:p>
      <w:pPr>
        <w:tabs>
          <w:tab w:val="right" w:pos="10440"/>
        </w:tabs>
        <w:spacing w:after="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Software Developer — Freelance</w:t>
      </w:r>
      <w:r>
        <w:rPr>
          <w:rFonts w:ascii="Calibri" w:cs="Calibri" w:eastAsia="Calibri" w:hAnsi="Calibri"/>
          <w:color w:val="595959"/>
          <w:sz w:val="21"/>
          <w:szCs w:val="21"/>
        </w:rPr>
        <w:t xml:space="preserve">	Oct 2026 – Present</w:t>
      </w:r>
    </w:p>
    <w:p>
      <w:pPr>
        <w:spacing w:after="40"/>
      </w:pPr>
      <w:r>
        <w:rPr>
          <w:rFonts w:ascii="Calibri" w:cs="Calibri" w:eastAsia="Calibri" w:hAnsi="Calibri"/>
          <w:i/>
          <w:iCs/>
          <w:color w:val="595959"/>
          <w:sz w:val="20"/>
          <w:szCs w:val="20"/>
        </w:rPr>
        <w:t xml:space="preserve">Sites and apps for clients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1"/>
          <w:szCs w:val="21"/>
        </w:rPr>
        <w:t xml:space="preserve">Building a quick-commerce app for a client end to end, from scope and quote through to handover.</w:t>
      </w:r>
    </w:p>
    <w:p>
      <w:pPr>
        <w:tabs>
          <w:tab w:val="right" w:pos="10440"/>
        </w:tabs>
        <w:spacing w:after="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Software Development Intern — Claxon AI</w:t>
      </w:r>
      <w:r>
        <w:rPr>
          <w:rFonts w:ascii="Calibri" w:cs="Calibri" w:eastAsia="Calibri" w:hAnsi="Calibri"/>
          <w:color w:val="595959"/>
          <w:sz w:val="21"/>
          <w:szCs w:val="21"/>
        </w:rPr>
        <w:t xml:space="preserve">	Aug 2026 – Oct 2026</w:t>
      </w:r>
    </w:p>
    <w:p>
      <w:pPr>
        <w:spacing w:after="40"/>
      </w:pPr>
      <w:r>
        <w:rPr>
          <w:rFonts w:ascii="Calibri" w:cs="Calibri" w:eastAsia="Calibri" w:hAnsi="Calibri"/>
          <w:i/>
          <w:iCs/>
          <w:color w:val="595959"/>
          <w:sz w:val="20"/>
          <w:szCs w:val="20"/>
        </w:rPr>
        <w:t xml:space="preserve">PitchMyWeb and BrandThis   (</w:t>
      </w:r>
      <w:hyperlink w:history="1" r:id="rIdPitchMyWeb">
        <w:r>
          <w:rPr>
            <w:rFonts w:ascii="Calibri" w:cs="Calibri" w:eastAsia="Calibri" w:hAnsi="Calibri"/>
            <w:color w:val="1F3864"/>
            <w:sz w:val="20"/>
            <w:szCs w:val="20"/>
            <w:u w:val="single"/>
          </w:rPr>
          <w:t xml:space="preserve">pitchmyweb.in</w:t>
        </w:r>
      </w:hyperlink>
      <w:r>
        <w:rPr>
          <w:rFonts w:ascii="Calibri" w:cs="Calibri" w:eastAsia="Calibri" w:hAnsi="Calibri"/>
          <w:i/>
          <w:iCs/>
          <w:color w:val="595959"/>
          <w:sz w:val="20"/>
          <w:szCs w:val="20"/>
        </w:rPr>
        <w:t xml:space="preserve">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1"/>
          <w:szCs w:val="21"/>
        </w:rPr>
        <w:t xml:space="preserve">Built PitchMyWeb end to end: it finds local businesses without a website, builds each a sample site from a template library and pitches it from the user's own WhatsApp – Next.js, PostgreSQL/Prisma, Redis/BullMQ and a Python lead-discovery worker.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1"/>
          <w:szCs w:val="21"/>
        </w:rPr>
        <w:t xml:space="preserve">Took it to production on AWS (Terraform) behind Cloudflare, with paid campaigns, transactional email, Turnstile on sign-up and an admin portal behind Cloudflare Access.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1"/>
          <w:szCs w:val="21"/>
        </w:rPr>
        <w:t xml:space="preserve">Shipped BrandThis, a brand-intelligence SaaS that turns a company's website into a reusable Brand DNA (colour system, typography, voice) so generated content stays on-brand.</w:t>
      </w:r>
    </w:p>
    <w:p>
      <w:pPr>
        <w:tabs>
          <w:tab w:val="right" w:pos="10440"/>
        </w:tabs>
        <w:spacing w:after="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Software Developer — Softdigit Consulting</w:t>
      </w:r>
      <w:r>
        <w:rPr>
          <w:rFonts w:ascii="Calibri" w:cs="Calibri" w:eastAsia="Calibri" w:hAnsi="Calibri"/>
          <w:color w:val="595959"/>
          <w:sz w:val="21"/>
          <w:szCs w:val="21"/>
        </w:rPr>
        <w:t xml:space="preserve">	Jan 2026 – Jul 2026</w:t>
      </w:r>
    </w:p>
    <w:p>
      <w:pPr>
        <w:spacing w:after="40"/>
      </w:pPr>
      <w:r>
        <w:rPr>
          <w:rFonts w:ascii="Calibri" w:cs="Calibri" w:eastAsia="Calibri" w:hAnsi="Calibri"/>
          <w:i/>
          <w:iCs/>
          <w:color w:val="595959"/>
          <w:sz w:val="20"/>
          <w:szCs w:val="20"/>
        </w:rPr>
        <w:t xml:space="preserve">Softventory – Inventory Control &amp; Management System   (</w:t>
      </w:r>
      <w:hyperlink w:history="1" r:id="rIdttm7unu5go0dq3m5qjrkv">
        <w:r>
          <w:rPr>
            <w:rFonts w:ascii="Calibri" w:cs="Calibri" w:eastAsia="Calibri" w:hAnsi="Calibri"/>
            <w:color w:val="1F3864"/>
            <w:sz w:val="20"/>
            <w:szCs w:val="20"/>
            <w:u w:val="single"/>
          </w:rPr>
          <w:t xml:space="preserve">softdigitconsulting.com</w:t>
        </w:r>
      </w:hyperlink>
      <w:r>
        <w:rPr>
          <w:rFonts w:ascii="Calibri" w:cs="Calibri" w:eastAsia="Calibri" w:hAnsi="Calibri"/>
          <w:i/>
          <w:iCs/>
          <w:color w:val="595959"/>
          <w:sz w:val="20"/>
          <w:szCs w:val="20"/>
        </w:rPr>
        <w:t xml:space="preserve">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1"/>
          <w:szCs w:val="21"/>
        </w:rPr>
        <w:t xml:space="preserve">Lead developer on an enterprise inventory management SaaS: React, Next.js, TypeScript and Tailwind CSS on the frontend; a NestJS modular monolith with PostgreSQL, Prisma and Redis on the backend.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1"/>
          <w:szCs w:val="21"/>
        </w:rPr>
        <w:t xml:space="preserve">Shipped bulk product uploads with plant-level assignment, expiry and batch-lot tracking with FEFO allocation, a drag-and-drop stock transfer workflow and an outbox-based notification escalation engine.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1"/>
          <w:szCs w:val="21"/>
        </w:rPr>
        <w:t xml:space="preserve">Drove a multi-tenant architecture redesign: PostgreSQL row-level security, an append-only stock movement ledger and a domain event catalog; designed multi-tier backup and recovery for self-hosted PostgreSQL.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1"/>
          <w:szCs w:val="21"/>
        </w:rPr>
        <w:t xml:space="preserve">Owned deployment and CI: Vercel (frontend), Docker on a VPS (backend) and GitHub Actions pipelines.</w:t>
      </w:r>
    </w:p>
    <w:p>
      <w:pPr>
        <w:tabs>
          <w:tab w:val="right" w:pos="10440"/>
        </w:tabs>
        <w:spacing w:after="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AR/VR &amp; XR Development Intern — Ingage</w:t>
      </w:r>
      <w:r>
        <w:rPr>
          <w:rFonts w:ascii="Calibri" w:cs="Calibri" w:eastAsia="Calibri" w:hAnsi="Calibri"/>
          <w:color w:val="595959"/>
          <w:sz w:val="21"/>
          <w:szCs w:val="21"/>
        </w:rPr>
        <w:t xml:space="preserve">	Jun 2025 – Jul 2025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1"/>
          <w:szCs w:val="21"/>
        </w:rPr>
        <w:t xml:space="preserve">Immersive development across Unity, Unreal Engine, WebXR/three.js and mobile AR (ARCore, ARKit) – my first professional work, the summer before the degree began.</w:t>
      </w:r>
    </w:p>
    <w:p>
      <w:pPr>
        <w:pBdr>
          <w:bottom w:val="single" w:color="1F3864" w:sz="6" w:space="2"/>
        </w:pBdr>
        <w:spacing w:after="60" w:before="200"/>
      </w:pPr>
      <w:r>
        <w:rPr>
          <w:rFonts w:ascii="Calibri" w:cs="Calibri" w:eastAsia="Calibri" w:hAnsi="Calibri"/>
          <w:b/>
          <w:bCs/>
          <w:color w:val="1F3864"/>
          <w:spacing w:val="20"/>
          <w:sz w:val="22"/>
          <w:szCs w:val="22"/>
        </w:rPr>
        <w:t xml:space="preserve">TECHNICAL SKILLS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Languages: </w:t>
      </w:r>
      <w:r>
        <w:rPr>
          <w:rFonts w:ascii="Calibri" w:cs="Calibri" w:eastAsia="Calibri" w:hAnsi="Calibri"/>
          <w:sz w:val="21"/>
          <w:szCs w:val="21"/>
        </w:rPr>
        <w:t xml:space="preserve">TypeScript, JavaScript, Java, Python, C, SQL, HTML, CSS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Frameworks &amp; Libraries: </w:t>
      </w:r>
      <w:r>
        <w:rPr>
          <w:rFonts w:ascii="Calibri" w:cs="Calibri" w:eastAsia="Calibri" w:hAnsi="Calibri"/>
          <w:sz w:val="21"/>
          <w:szCs w:val="21"/>
        </w:rPr>
        <w:t xml:space="preserve">React, Next.js, NestJS, Node.js, Express, Tailwind CSS, three.js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Databases &amp; Queues: </w:t>
      </w:r>
      <w:r>
        <w:rPr>
          <w:rFonts w:ascii="Calibri" w:cs="Calibri" w:eastAsia="Calibri" w:hAnsi="Calibri"/>
          <w:sz w:val="21"/>
          <w:szCs w:val="21"/>
        </w:rPr>
        <w:t xml:space="preserve">PostgreSQL, Prisma ORM, Redis, BullMQ, MongoDB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Infrastructure: </w:t>
      </w:r>
      <w:r>
        <w:rPr>
          <w:rFonts w:ascii="Calibri" w:cs="Calibri" w:eastAsia="Calibri" w:hAnsi="Calibri"/>
          <w:sz w:val="21"/>
          <w:szCs w:val="21"/>
        </w:rPr>
        <w:t xml:space="preserve">AWS, Terraform, Cloudflare, Docker, Vercel, GitHub Actions, Linux (VPS), Git</w:t>
      </w:r>
    </w:p>
    <w:p>
      <w:pPr>
        <w:pBdr>
          <w:bottom w:val="single" w:color="1F3864" w:sz="6" w:space="2"/>
        </w:pBdr>
        <w:spacing w:after="60" w:before="200"/>
      </w:pPr>
      <w:r>
        <w:rPr>
          <w:rFonts w:ascii="Calibri" w:cs="Calibri" w:eastAsia="Calibri" w:hAnsi="Calibri"/>
          <w:b/>
          <w:bCs/>
          <w:color w:val="1F3864"/>
          <w:spacing w:val="20"/>
          <w:sz w:val="22"/>
          <w:szCs w:val="22"/>
        </w:rPr>
        <w:t xml:space="preserve">EDUCATION</w:t>
      </w:r>
    </w:p>
    <w:p>
      <w:pPr>
        <w:tabs>
          <w:tab w:val="right" w:pos="10440"/>
        </w:tabs>
        <w:spacing w:after="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B.E. Computer Science &amp; Engineering</w:t>
      </w:r>
      <w:r>
        <w:rPr>
          <w:rFonts w:ascii="Calibri" w:cs="Calibri" w:eastAsia="Calibri" w:hAnsi="Calibri"/>
          <w:color w:val="595959"/>
          <w:sz w:val="21"/>
          <w:szCs w:val="21"/>
        </w:rPr>
        <w:t xml:space="preserve">	2025 – 2029</w:t>
      </w:r>
    </w:p>
    <w:p>
      <w:pPr>
        <w:spacing w:after="20"/>
      </w:pPr>
      <w:r>
        <w:rPr>
          <w:rFonts w:ascii="Calibri" w:cs="Calibri" w:eastAsia="Calibri" w:hAnsi="Calibri"/>
          <w:sz w:val="21"/>
          <w:szCs w:val="21"/>
        </w:rPr>
        <w:t xml:space="preserve">Sathyabama Institute of Science and Technology, Chennai</w:t>
      </w:r>
    </w:p>
    <w:p>
      <w:pPr>
        <w:spacing w:after="40"/>
      </w:pPr>
      <w:r>
        <w:rPr>
          <w:rFonts w:ascii="Calibri" w:cs="Calibri" w:eastAsia="Calibri" w:hAnsi="Calibri"/>
          <w:sz w:val="21"/>
          <w:szCs w:val="21"/>
        </w:rPr>
        <w:t xml:space="preserve">CGPA: 8.2 / 10</w:t>
      </w:r>
    </w:p>
    <w:sectPr>
      <w:pgSz w:w="12240" w:h="15840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20" w:hanging="2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fo6a49rjgx3sg021nbvgt" Type="http://schemas.openxmlformats.org/officeDocument/2006/relationships/hyperlink" Target="mailto:gstharunadhithya08@gmail.com" TargetMode="External"/><Relationship Id="rIddbzpz3ms-lwcoj_xa_xze" Type="http://schemas.openxmlformats.org/officeDocument/2006/relationships/hyperlink" Target="https://github.com/Tharun-code-08" TargetMode="External"/><Relationship Id="rId6gholo_sk8zvhlwermhjh" Type="http://schemas.openxmlformats.org/officeDocument/2006/relationships/hyperlink" Target="https://www.linkedin.com/in/tharuncode" TargetMode="External"/><Relationship Id="rIdttm7unu5go0dq3m5qjrkv" Type="http://schemas.openxmlformats.org/officeDocument/2006/relationships/hyperlink" Target="https://softdigitconsulting.com/" TargetMode="External"/><Relationship Id="rId11" Type="http://schemas.openxmlformats.org/officeDocument/2006/relationships/fontTable" Target="fontTable.xml"/><Relationship Id="rIdPitchMyWeb" Type="http://schemas.openxmlformats.org/officeDocument/2006/relationships/hyperlink" Target="https://pitchmyweb.in" TargetMode="Externa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2026-07-17T01:20:18.141Z</dcterms:created>
  <dcterms:modified xsi:type="dcterms:W3CDTF">2026-07-17T01:20:18.143Z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