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6CF37" w14:textId="77777777" w:rsidR="003607BC" w:rsidRDefault="003607B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26" w:type="dxa"/>
        </w:tblCellMar>
        <w:tblLook w:val="04A0" w:firstRow="1" w:lastRow="0" w:firstColumn="1" w:lastColumn="0" w:noHBand="0" w:noVBand="1"/>
      </w:tblPr>
      <w:tblGrid>
        <w:gridCol w:w="3538"/>
        <w:gridCol w:w="7183"/>
      </w:tblGrid>
      <w:tr w:rsidR="003607BC" w:rsidRPr="004B3F25" w14:paraId="4040692C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3585EFA" w14:textId="5D62D448" w:rsidR="003607BC" w:rsidRPr="004B3F25" w:rsidRDefault="00000000">
            <w:pPr>
              <w:ind w:right="36"/>
              <w:jc w:val="center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b/>
                <w:sz w:val="21"/>
                <w:szCs w:val="21"/>
              </w:rPr>
              <w:t xml:space="preserve">INCLUDED IN BOX </w:t>
            </w:r>
            <w:r w:rsidR="003A3420">
              <w:rPr>
                <w:rFonts w:ascii="Arial" w:eastAsia="Arial" w:hAnsi="Arial" w:cs="Arial"/>
                <w:b/>
                <w:sz w:val="21"/>
                <w:szCs w:val="21"/>
              </w:rPr>
              <w:t>TO</w:t>
            </w:r>
            <w:r w:rsidRPr="004B3F25">
              <w:rPr>
                <w:rFonts w:ascii="Arial" w:eastAsia="Arial" w:hAnsi="Arial" w:cs="Arial"/>
                <w:b/>
                <w:sz w:val="21"/>
                <w:szCs w:val="21"/>
              </w:rPr>
              <w:t xml:space="preserve"> </w:t>
            </w:r>
            <w:r w:rsidR="003A3420">
              <w:rPr>
                <w:rFonts w:ascii="Arial" w:eastAsia="Arial" w:hAnsi="Arial" w:cs="Arial"/>
                <w:b/>
                <w:sz w:val="21"/>
                <w:szCs w:val="21"/>
              </w:rPr>
              <w:t>DROP</w:t>
            </w:r>
            <w:r w:rsidRPr="004B3F25">
              <w:rPr>
                <w:rFonts w:ascii="Arial" w:eastAsia="Arial" w:hAnsi="Arial" w:cs="Arial"/>
                <w:b/>
                <w:sz w:val="21"/>
                <w:szCs w:val="21"/>
              </w:rPr>
              <w:t>BOX MIGRATION FEATURES</w:t>
            </w:r>
          </w:p>
        </w:tc>
      </w:tr>
      <w:tr w:rsidR="003607BC" w:rsidRPr="004B3F25" w14:paraId="5BC63067" w14:textId="77777777">
        <w:trPr>
          <w:trHeight w:val="812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0F9A59" w14:textId="77777777" w:rsidR="003607BC" w:rsidRPr="004B3F25" w:rsidRDefault="00000000">
            <w:pPr>
              <w:ind w:left="4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b/>
                <w:sz w:val="21"/>
                <w:szCs w:val="21"/>
              </w:rPr>
              <w:t>Data Migration (Files &amp; Folders with structure)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A1083F" w14:textId="77777777" w:rsidR="003607BC" w:rsidRPr="004B3F25" w:rsidRDefault="00000000">
            <w:pPr>
              <w:ind w:right="224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sz w:val="21"/>
                <w:szCs w:val="21"/>
              </w:rPr>
              <w:t>CloudFuze ensures the seamless migration of the data from the source cloud to destination, preserving the accuracy and integrity of the data structure.</w:t>
            </w:r>
          </w:p>
        </w:tc>
      </w:tr>
      <w:tr w:rsidR="003607BC" w:rsidRPr="004B3F25" w14:paraId="582ECF61" w14:textId="77777777">
        <w:trPr>
          <w:trHeight w:val="64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3BD641" w14:textId="77777777" w:rsidR="003607BC" w:rsidRPr="004B3F25" w:rsidRDefault="00000000">
            <w:pPr>
              <w:ind w:left="4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975899" w14:textId="77777777" w:rsidR="003607BC" w:rsidRPr="004B3F25" w:rsidRDefault="00000000">
            <w:pPr>
              <w:ind w:right="3075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sz w:val="21"/>
                <w:szCs w:val="21"/>
              </w:rPr>
              <w:t>CloudFuzepreserves all root folder permissions along with access levels.</w:t>
            </w:r>
          </w:p>
        </w:tc>
      </w:tr>
      <w:tr w:rsidR="003607BC" w:rsidRPr="004B3F25" w14:paraId="292613E7" w14:textId="77777777">
        <w:trPr>
          <w:trHeight w:val="37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D6A85D" w14:textId="77777777" w:rsidR="003607BC" w:rsidRPr="004B3F25" w:rsidRDefault="00000000">
            <w:pPr>
              <w:ind w:left="4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b/>
                <w:sz w:val="21"/>
                <w:szCs w:val="21"/>
              </w:rPr>
              <w:t>Root File Permissions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05AF62" w14:textId="77777777" w:rsidR="003607BC" w:rsidRPr="004B3F25" w:rsidRDefault="00000000">
            <w:pPr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sz w:val="21"/>
                <w:szCs w:val="21"/>
              </w:rPr>
              <w:t>CloudFuze preserves all Root file permissions along with access levels.</w:t>
            </w:r>
          </w:p>
        </w:tc>
      </w:tr>
      <w:tr w:rsidR="003607BC" w:rsidRPr="004B3F25" w14:paraId="2F4B5AB1" w14:textId="77777777">
        <w:trPr>
          <w:trHeight w:val="82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D63B77" w14:textId="77777777" w:rsidR="003607BC" w:rsidRPr="004B3F25" w:rsidRDefault="00000000">
            <w:pPr>
              <w:ind w:left="4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b/>
                <w:sz w:val="21"/>
                <w:szCs w:val="21"/>
              </w:rPr>
              <w:t>External Shares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B42710" w14:textId="77777777" w:rsidR="003607BC" w:rsidRPr="004B3F25" w:rsidRDefault="00000000">
            <w:pPr>
              <w:ind w:right="94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sz w:val="21"/>
                <w:szCs w:val="21"/>
              </w:rPr>
              <w:t>CloudFuze can migrate external permissions (Files/Folders shared with people of outside organizations) of files/folders to the destination along with access levels.</w:t>
            </w:r>
          </w:p>
        </w:tc>
      </w:tr>
      <w:tr w:rsidR="003607BC" w:rsidRPr="004B3F25" w14:paraId="2B1F0DAD" w14:textId="77777777">
        <w:trPr>
          <w:trHeight w:val="37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E315E2" w14:textId="77777777" w:rsidR="003607BC" w:rsidRPr="004B3F25" w:rsidRDefault="00000000">
            <w:pPr>
              <w:ind w:left="4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b/>
                <w:sz w:val="21"/>
                <w:szCs w:val="21"/>
              </w:rPr>
              <w:t>Delta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CB7A49" w14:textId="77777777" w:rsidR="003607BC" w:rsidRPr="004B3F25" w:rsidRDefault="00000000">
            <w:pPr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sz w:val="21"/>
                <w:szCs w:val="21"/>
              </w:rPr>
              <w:t xml:space="preserve">Migration of incremental changes made in source during the onetime migration. </w:t>
            </w:r>
          </w:p>
        </w:tc>
      </w:tr>
      <w:tr w:rsidR="003607BC" w:rsidRPr="004B3F25" w14:paraId="255741A8" w14:textId="77777777">
        <w:trPr>
          <w:trHeight w:val="82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5C6071" w14:textId="77777777" w:rsidR="003607BC" w:rsidRPr="004B3F25" w:rsidRDefault="00000000">
            <w:pPr>
              <w:ind w:left="4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b/>
                <w:sz w:val="21"/>
                <w:szCs w:val="21"/>
              </w:rPr>
              <w:t>Metadata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ECAA8A" w14:textId="77777777" w:rsidR="003607BC" w:rsidRPr="004B3F25" w:rsidRDefault="00000000">
            <w:pPr>
              <w:ind w:right="408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3607BC" w:rsidRPr="004B3F25" w14:paraId="78D06EF4" w14:textId="77777777">
        <w:trPr>
          <w:trHeight w:val="82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7E957D" w14:textId="77777777" w:rsidR="003607BC" w:rsidRPr="004B3F25" w:rsidRDefault="00000000">
            <w:pPr>
              <w:ind w:left="4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398C83" w14:textId="77777777" w:rsidR="003607BC" w:rsidRPr="004B3F25" w:rsidRDefault="00000000">
            <w:pPr>
              <w:ind w:right="83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sz w:val="21"/>
                <w:szCs w:val="21"/>
              </w:rPr>
              <w:t>Migration of selective versionsof files from source to destination. If we opt for five, the last five versions will get migrates to thedestination.</w:t>
            </w:r>
          </w:p>
        </w:tc>
      </w:tr>
      <w:tr w:rsidR="003607BC" w:rsidRPr="004B3F25" w14:paraId="2BA3FB3D" w14:textId="77777777" w:rsidTr="004B3F25">
        <w:trPr>
          <w:trHeight w:val="482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3D8006" w14:textId="77777777" w:rsidR="003607BC" w:rsidRPr="004B3F25" w:rsidRDefault="00000000">
            <w:pPr>
              <w:ind w:left="4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b/>
                <w:sz w:val="21"/>
                <w:szCs w:val="21"/>
              </w:rPr>
              <w:t>Box Notes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9D1407E" w14:textId="67ED71D5" w:rsidR="003607BC" w:rsidRPr="004B3F25" w:rsidRDefault="004B3F25" w:rsidP="004B3F25">
            <w:pPr>
              <w:spacing w:after="28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sz w:val="21"/>
                <w:szCs w:val="21"/>
              </w:rPr>
              <w:t>Migration of Box Notes files</w:t>
            </w:r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r w:rsidRPr="004B3F25">
              <w:rPr>
                <w:rFonts w:ascii="Arial" w:eastAsia="Arial" w:hAnsi="Arial" w:cs="Arial"/>
                <w:sz w:val="21"/>
                <w:szCs w:val="21"/>
              </w:rPr>
              <w:t>in the.DOCX format to the destination cloud.</w:t>
            </w:r>
          </w:p>
        </w:tc>
      </w:tr>
      <w:tr w:rsidR="003607BC" w:rsidRPr="004B3F25" w14:paraId="7ADD3CA6" w14:textId="77777777">
        <w:trPr>
          <w:trHeight w:val="103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EA285A" w14:textId="77777777" w:rsidR="003607BC" w:rsidRPr="004B3F25" w:rsidRDefault="00000000">
            <w:pPr>
              <w:ind w:left="4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b/>
                <w:sz w:val="21"/>
                <w:szCs w:val="21"/>
              </w:rPr>
              <w:t>Special Characters Replacement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1AF2B1" w14:textId="77777777" w:rsidR="003607BC" w:rsidRPr="004B3F25" w:rsidRDefault="00000000">
            <w:pPr>
              <w:ind w:right="54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3607BC" w:rsidRPr="004B3F25" w14:paraId="1875298D" w14:textId="77777777">
        <w:trPr>
          <w:trHeight w:val="61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6CB008" w14:textId="77777777" w:rsidR="003607BC" w:rsidRPr="004B3F25" w:rsidRDefault="00000000">
            <w:pPr>
              <w:ind w:left="4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b/>
                <w:sz w:val="21"/>
                <w:szCs w:val="21"/>
              </w:rPr>
              <w:t>Long-File/folder path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A9E2F9" w14:textId="77777777" w:rsidR="003607BC" w:rsidRPr="004B3F25" w:rsidRDefault="00000000">
            <w:pPr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3607BC" w:rsidRPr="004B3F25" w14:paraId="2F0B18B3" w14:textId="77777777">
        <w:trPr>
          <w:trHeight w:val="630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C7B773" w14:textId="77777777" w:rsidR="003607BC" w:rsidRPr="004B3F25" w:rsidRDefault="00000000">
            <w:pPr>
              <w:ind w:left="4"/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b/>
                <w:sz w:val="21"/>
                <w:szCs w:val="21"/>
              </w:rPr>
              <w:t>Auto Retry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D59D94" w14:textId="77777777" w:rsidR="003607BC" w:rsidRPr="004B3F25" w:rsidRDefault="00000000">
            <w:pPr>
              <w:rPr>
                <w:sz w:val="21"/>
                <w:szCs w:val="21"/>
              </w:rPr>
            </w:pPr>
            <w:r w:rsidRPr="004B3F25">
              <w:rPr>
                <w:rFonts w:ascii="Arial" w:eastAsia="Arial" w:hAnsi="Arial" w:cs="Arial"/>
                <w:sz w:val="21"/>
                <w:szCs w:val="21"/>
              </w:rPr>
              <w:t>While doing migration if any file or folder went into error, our system retries automatically</w:t>
            </w:r>
          </w:p>
        </w:tc>
      </w:tr>
    </w:tbl>
    <w:p w14:paraId="57BF4E03" w14:textId="77777777" w:rsidR="00872EF9" w:rsidRDefault="00872EF9"/>
    <w:sectPr w:rsidR="00872EF9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07BC"/>
    <w:rsid w:val="003607BC"/>
    <w:rsid w:val="003A3420"/>
    <w:rsid w:val="004B3F25"/>
    <w:rsid w:val="007D37BF"/>
    <w:rsid w:val="00872EF9"/>
    <w:rsid w:val="00A35FB0"/>
    <w:rsid w:val="00F855E3"/>
    <w:rsid w:val="00FF0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A6266"/>
  <w15:docId w15:val="{7FD48CB4-6433-4A9C-9F38-5C2783254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232</Words>
  <Characters>1395</Characters>
  <Application>Microsoft Office Word</Application>
  <DocSecurity>0</DocSecurity>
  <Lines>37</Lines>
  <Paragraphs>27</Paragraphs>
  <ScaleCrop>false</ScaleCrop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6</cp:revision>
  <dcterms:created xsi:type="dcterms:W3CDTF">2025-12-22T12:10:00Z</dcterms:created>
  <dcterms:modified xsi:type="dcterms:W3CDTF">2026-02-09T08:01:00Z</dcterms:modified>
</cp:coreProperties>
</file>