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B46AE" w14:textId="77777777" w:rsidR="00FD6A44" w:rsidRDefault="00FD6A44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6" w:type="dxa"/>
          <w:right w:w="26" w:type="dxa"/>
        </w:tblCellMar>
        <w:tblLook w:val="04A0" w:firstRow="1" w:lastRow="0" w:firstColumn="1" w:lastColumn="0" w:noHBand="0" w:noVBand="1"/>
      </w:tblPr>
      <w:tblGrid>
        <w:gridCol w:w="3508"/>
        <w:gridCol w:w="7213"/>
      </w:tblGrid>
      <w:tr w:rsidR="00FD6A44" w14:paraId="16B33F2A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4CB3543B" w14:textId="77777777" w:rsidR="00FD6A44" w:rsidRDefault="00000000">
            <w:pPr>
              <w:ind w:right="40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Basic Plan Features (Dropbox to Egnyte)</w:t>
            </w:r>
          </w:p>
        </w:tc>
      </w:tr>
      <w:tr w:rsidR="00FD6A44" w14:paraId="2D5750CF" w14:textId="77777777" w:rsidTr="001E622B">
        <w:trPr>
          <w:trHeight w:val="917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58AFF07" w14:textId="77777777" w:rsidR="00FD6A44" w:rsidRDefault="00000000">
            <w:r>
              <w:rPr>
                <w:rFonts w:ascii="Arial" w:hAnsi="Arial" w:cs="Arial" w:eastAsia="Arial"/>
                <w:b/>
                <w:sz w:val="21"/>
              </w:rPr>
              <w:t>Data Migration (Files &amp; Folders with structure)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066A866" w14:textId="77777777" w:rsidR="00FD6A44" w:rsidRDefault="00000000">
            <w:pPr>
              <w:ind w:left="3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FD6A44" w14:paraId="5C3FEA90" w14:textId="77777777" w:rsidTr="001E622B">
        <w:trPr>
          <w:trHeight w:val="66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C3E381" w14:textId="77777777" w:rsidR="00FD6A44" w:rsidRDefault="00000000">
            <w:r>
              <w:rPr>
                <w:rFonts w:ascii="Arial" w:hAnsi="Arial" w:cs="Arial" w:eastAsia="Arial"/>
                <w:b/>
                <w:sz w:val="21"/>
              </w:rPr>
              <w:t>One Time Migration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AFB7839" w14:textId="77777777" w:rsidR="00FD6A44" w:rsidRDefault="00000000">
            <w:pPr>
              <w:ind w:left="3"/>
            </w:pPr>
            <w:r>
              <w:rPr>
                <w:rFonts w:ascii="Arial" w:hAnsi="Arial" w:cs="Arial" w:eastAsia="Arial"/>
                <w:sz w:val="21"/>
              </w:rPr>
              <w:t>The initial data migration from source to destination is considered as One-time migration.</w:t>
            </w:r>
          </w:p>
        </w:tc>
      </w:tr>
      <w:tr w:rsidR="00FD6A44" w14:paraId="409359AC" w14:textId="77777777" w:rsidTr="001E622B">
        <w:trPr>
          <w:trHeight w:val="66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167792" w14:textId="77777777" w:rsidR="00FD6A44" w:rsidRDefault="00000000">
            <w:r>
              <w:rPr>
                <w:rFonts w:ascii="Arial" w:hAnsi="Arial" w:cs="Arial" w:eastAsia="Arial"/>
                <w:b/>
                <w:sz w:val="21"/>
              </w:rPr>
              <w:t>Delta Migration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7F5ED09" w14:textId="77777777" w:rsidR="00FD6A44" w:rsidRDefault="00000000">
            <w:pPr>
              <w:ind w:left="3"/>
            </w:pPr>
            <w:r>
              <w:rPr>
                <w:rFonts w:ascii="Arial" w:hAnsi="Arial" w:cs="Arial" w:eastAsia="Arial"/>
                <w:sz w:val="21"/>
              </w:rPr>
              <w:t>Migration of incremental changes made in source during the onetime migration.</w:t>
            </w:r>
          </w:p>
        </w:tc>
      </w:tr>
      <w:tr w:rsidR="00FD6A44" w14:paraId="0C8C4D00" w14:textId="77777777" w:rsidTr="001E622B">
        <w:trPr>
          <w:trHeight w:val="93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E3E86F" w14:textId="77777777" w:rsidR="00FD6A44" w:rsidRDefault="00000000">
            <w:r>
              <w:rPr>
                <w:rFonts w:ascii="Arial" w:hAnsi="Arial" w:cs="Arial" w:eastAsia="Arial"/>
                <w:b/>
                <w:sz w:val="21"/>
              </w:rPr>
              <w:t>Special Characters Replacement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558D912" w14:textId="77777777" w:rsidR="00FD6A44" w:rsidRDefault="00000000">
            <w:pPr>
              <w:ind w:left="3"/>
            </w:pPr>
            <w:r>
              <w:rPr>
                <w:rFonts w:ascii="Arial" w:hAnsi="Arial" w:cs="Arial" w:eastAsia="Arial"/>
                <w:sz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FD6A44" w14:paraId="0EDCB36C" w14:textId="77777777" w:rsidTr="001E622B">
        <w:trPr>
          <w:trHeight w:val="66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D72BB15" w14:textId="77777777" w:rsidR="00FD6A44" w:rsidRDefault="00000000">
            <w:r>
              <w:rPr>
                <w:rFonts w:ascii="Arial" w:hAnsi="Arial" w:cs="Arial" w:eastAsia="Arial"/>
                <w:b/>
                <w:sz w:val="21"/>
              </w:rPr>
              <w:t>Long-File/folder path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5801CC6" w14:textId="77777777" w:rsidR="00FD6A44" w:rsidRDefault="00000000">
            <w:pPr>
              <w:ind w:left="3"/>
            </w:pPr>
            <w:r>
              <w:rPr>
                <w:rFonts w:ascii="Arial" w:hAnsi="Arial" w:cs="Arial" w:eastAsia="Arial"/>
                <w:sz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FD6A44" w14:paraId="154C80E9" w14:textId="77777777" w:rsidTr="001E622B">
        <w:trPr>
          <w:trHeight w:val="390"/>
        </w:trPr>
        <w:tc>
          <w:tcPr>
            <w:tcW w:w="35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DBE165" w14:textId="77777777" w:rsidR="00FD6A44" w:rsidRDefault="00000000">
            <w:r>
              <w:rPr>
                <w:rFonts w:ascii="Arial" w:hAnsi="Arial" w:cs="Arial" w:eastAsia="Arial"/>
                <w:b/>
                <w:sz w:val="21"/>
              </w:rPr>
              <w:t>Auto-Retry</w:t>
            </w:r>
          </w:p>
        </w:tc>
        <w:tc>
          <w:tcPr>
            <w:tcW w:w="72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62AB24" w14:textId="77777777" w:rsidR="00FD6A44" w:rsidRDefault="00000000">
            <w:pPr>
              <w:ind w:left="3"/>
            </w:pPr>
            <w:r>
              <w:rPr>
                <w:rFonts w:ascii="Arial" w:hAnsi="Arial" w:cs="Arial" w:eastAsia="Arial"/>
                <w:sz w:val="21"/>
              </w:rPr>
              <w:t>Conflicts will be re-</w:t>
            </w:r>
            <w:proofErr w:type="gramStart"/>
            <w:r>
              <w:rPr>
                <w:rFonts w:ascii="Arial" w:hAnsi="Arial" w:cs="Arial" w:eastAsia="Arial"/>
                <w:sz w:val="21"/>
              </w:rPr>
              <w:t>tried</w:t>
            </w:r>
            <w:proofErr w:type="gramEnd"/>
            <w:r>
              <w:rPr>
                <w:rFonts w:ascii="Arial" w:hAnsi="Arial" w:cs="Arial" w:eastAsia="Arial"/>
                <w:sz w:val="21"/>
              </w:rPr>
              <w:t xml:space="preserve"> three times automatically.</w:t>
            </w:r>
          </w:p>
        </w:tc>
      </w:tr>
    </w:tbl>
    <w:p w14:paraId="32FA35A6" w14:textId="77777777" w:rsidR="0017115A" w:rsidRDefault="0017115A"/>
    <w:sectPr w:rsidR="0017115A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6A44"/>
    <w:rsid w:val="0017115A"/>
    <w:rsid w:val="001E622B"/>
    <w:rsid w:val="00725718"/>
    <w:rsid w:val="009C62EC"/>
    <w:rsid w:val="00D12343"/>
    <w:rsid w:val="00FD6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D88DF"/>
  <w15:docId w15:val="{419DCDB5-D700-4B0D-90B5-8DD3B4FE6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2025-12-18T11:00:00Z</dcterms:created>
  <dcterms:modified xsi:type="dcterms:W3CDTF">2026-02-09T08:45:00Z</dcterms:modified>
</cp:coreProperties>
</file>