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2915ED" w:rsidRPr="00E051C5" w14:paraId="4EB32B3C" w14:textId="77777777" w:rsidTr="00AA2952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536E6F5D" w14:textId="2F4D7C54" w:rsidR="002915ED" w:rsidRPr="00E051C5" w:rsidRDefault="002915ED" w:rsidP="00AA2952">
            <w:pPr>
              <w:ind w:left="52"/>
              <w:jc w:val="center"/>
            </w:pPr>
            <w:r w:rsidRPr="00E051C5">
              <w:rPr>
                <w:b/>
              </w:rPr>
              <w:t xml:space="preserve">INCLUDED IN </w:t>
            </w:r>
            <w:r w:rsidR="0040696A">
              <w:rPr>
                <w:b/>
              </w:rPr>
              <w:t>SHAREFILE</w:t>
            </w:r>
            <w:r w:rsidRPr="00E051C5">
              <w:rPr>
                <w:b/>
              </w:rPr>
              <w:t xml:space="preserve"> TO </w:t>
            </w:r>
            <w:r w:rsidR="00111733">
              <w:rPr>
                <w:b/>
              </w:rPr>
              <w:t xml:space="preserve">GOOGLE SHAREDDRIVE </w:t>
            </w:r>
            <w:r w:rsidRPr="00E051C5">
              <w:rPr>
                <w:b/>
              </w:rPr>
              <w:t>FEATURES</w:t>
            </w:r>
          </w:p>
        </w:tc>
      </w:tr>
      <w:tr w:rsidR="002915ED" w:rsidRPr="00E051C5" w14:paraId="690AE243" w14:textId="77777777" w:rsidTr="00AA2952">
        <w:trPr>
          <w:trHeight w:val="64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A8E7E94" w14:textId="77777777" w:rsidR="002915ED" w:rsidRPr="00E051C5" w:rsidRDefault="002915ED" w:rsidP="00AA2952">
            <w:pPr>
              <w:ind w:left="3"/>
              <w:rPr>
                <w:b/>
                <w:bCs/>
              </w:rPr>
            </w:pPr>
            <w:r w:rsidRPr="00E051C5">
              <w:rPr>
                <w:b/>
                <w:bCs/>
              </w:rPr>
              <w:t>One Time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79ACF2D" w14:textId="77777777" w:rsidR="002915ED" w:rsidRPr="00E051C5" w:rsidRDefault="002915ED" w:rsidP="00AA2952">
            <w:r w:rsidRPr="00E051C5">
              <w:t>The initial data migration from source to destination is considered as One-time migration</w:t>
            </w:r>
            <w:r>
              <w:t>.</w:t>
            </w:r>
          </w:p>
        </w:tc>
      </w:tr>
      <w:tr w:rsidR="002915ED" w:rsidRPr="00E051C5" w14:paraId="0B16F72F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3180168" w14:textId="77777777" w:rsidR="002915ED" w:rsidRPr="00E051C5" w:rsidRDefault="002915ED" w:rsidP="00AA2952">
            <w:pPr>
              <w:ind w:left="3"/>
              <w:rPr>
                <w:b/>
                <w:bCs/>
              </w:rPr>
            </w:pPr>
            <w:r w:rsidRPr="00E051C5">
              <w:rPr>
                <w:b/>
                <w:bCs/>
              </w:rPr>
              <w:t>Supressing email notifications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AFA9AF1" w14:textId="77777777" w:rsidR="002915ED" w:rsidRPr="00E051C5" w:rsidRDefault="002915ED" w:rsidP="00AA2952">
            <w:pPr>
              <w:spacing w:line="240" w:lineRule="auto"/>
            </w:pPr>
            <w:r w:rsidRPr="00E051C5">
              <w:t>The system will automatically prevent the generation of email notifications for collaborations on folders/files originating from the destination cloud.</w:t>
            </w:r>
            <w:r>
              <w:br/>
            </w:r>
          </w:p>
        </w:tc>
      </w:tr>
    </w:tbl>
    <w:p w14:paraId="40DF329F" w14:textId="77777777" w:rsidR="00C44E90" w:rsidRPr="00C44E90" w:rsidRDefault="00C44E90" w:rsidP="00C44E90"/>
    <w:sectPr w:rsidR="00C44E90" w:rsidRPr="00C44E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75DBD3" w14:textId="77777777" w:rsidR="00F03B58" w:rsidRDefault="00F03B58" w:rsidP="006004F0">
      <w:pPr>
        <w:spacing w:after="0" w:line="240" w:lineRule="auto"/>
      </w:pPr>
      <w:r>
        <w:separator/>
      </w:r>
    </w:p>
  </w:endnote>
  <w:endnote w:type="continuationSeparator" w:id="0">
    <w:p w14:paraId="1A547BA9" w14:textId="77777777" w:rsidR="00F03B58" w:rsidRDefault="00F03B58" w:rsidP="006004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59141E" w14:textId="77777777" w:rsidR="00F03B58" w:rsidRDefault="00F03B58" w:rsidP="006004F0">
      <w:pPr>
        <w:spacing w:after="0" w:line="240" w:lineRule="auto"/>
      </w:pPr>
      <w:r>
        <w:separator/>
      </w:r>
    </w:p>
  </w:footnote>
  <w:footnote w:type="continuationSeparator" w:id="0">
    <w:p w14:paraId="3896A0AF" w14:textId="77777777" w:rsidR="00F03B58" w:rsidRDefault="00F03B58" w:rsidP="006004F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E90"/>
    <w:rsid w:val="000F1774"/>
    <w:rsid w:val="000F5FBA"/>
    <w:rsid w:val="00111733"/>
    <w:rsid w:val="002915ED"/>
    <w:rsid w:val="003D2BEF"/>
    <w:rsid w:val="0040696A"/>
    <w:rsid w:val="004464A4"/>
    <w:rsid w:val="004E251A"/>
    <w:rsid w:val="006004F0"/>
    <w:rsid w:val="00684493"/>
    <w:rsid w:val="006976D0"/>
    <w:rsid w:val="006D330C"/>
    <w:rsid w:val="007B30B3"/>
    <w:rsid w:val="008007A4"/>
    <w:rsid w:val="009D488E"/>
    <w:rsid w:val="00A7084A"/>
    <w:rsid w:val="00B633BC"/>
    <w:rsid w:val="00B946B7"/>
    <w:rsid w:val="00BB6BB5"/>
    <w:rsid w:val="00C232C4"/>
    <w:rsid w:val="00C44E90"/>
    <w:rsid w:val="00F03B58"/>
    <w:rsid w:val="00FF3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C22EF"/>
  <w15:chartTrackingRefBased/>
  <w15:docId w15:val="{482C453A-24D3-4ADA-8A93-B7CB4B401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kern w:val="2"/>
        <w:sz w:val="21"/>
        <w:szCs w:val="21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15ED"/>
    <w:pPr>
      <w:spacing w:line="259" w:lineRule="auto"/>
    </w:pPr>
    <w:rPr>
      <w:color w:val="000000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4E90"/>
    <w:pPr>
      <w:keepNext/>
      <w:keepLines/>
      <w:spacing w:before="360" w:after="80" w:line="278" w:lineRule="auto"/>
      <w:outlineLvl w:val="0"/>
    </w:pPr>
    <w:rPr>
      <w:color w:val="0F4761" w:themeColor="accent1" w:themeShade="BF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1"/>
    </w:pPr>
    <w:rPr>
      <w:color w:val="0F4761" w:themeColor="accent1" w:themeShade="BF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2"/>
    </w:pPr>
    <w:rPr>
      <w:color w:val="0F4761" w:themeColor="accent1" w:themeShade="BF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3"/>
    </w:pPr>
    <w:rPr>
      <w:i/>
      <w:iCs/>
      <w:color w:val="0F4761" w:themeColor="accent1" w:themeShade="BF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4"/>
    </w:pPr>
    <w:rPr>
      <w:color w:val="0F4761" w:themeColor="accent1" w:themeShade="BF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5"/>
    </w:pPr>
    <w:rPr>
      <w:i/>
      <w:iCs/>
      <w:color w:val="595959" w:themeColor="text1" w:themeTint="A6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6"/>
    </w:pPr>
    <w:rPr>
      <w:color w:val="595959" w:themeColor="text1" w:themeTint="A6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E90"/>
    <w:pPr>
      <w:keepNext/>
      <w:keepLines/>
      <w:spacing w:after="0" w:line="278" w:lineRule="auto"/>
      <w:outlineLvl w:val="7"/>
    </w:pPr>
    <w:rPr>
      <w:i/>
      <w:iCs/>
      <w:color w:val="272727" w:themeColor="text1" w:themeTint="D8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E90"/>
    <w:pPr>
      <w:keepNext/>
      <w:keepLines/>
      <w:spacing w:after="0" w:line="278" w:lineRule="auto"/>
      <w:outlineLvl w:val="8"/>
    </w:pPr>
    <w:rPr>
      <w:color w:val="272727" w:themeColor="text1" w:themeTint="D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E90"/>
    <w:rPr>
      <w:rFonts w:ascii="Arial" w:eastAsia="Arial" w:hAnsi="Arial" w:cs="Arial"/>
      <w:color w:val="0F4761" w:themeColor="accent1" w:themeShade="BF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E90"/>
    <w:rPr>
      <w:rFonts w:ascii="Arial" w:eastAsia="Arial" w:hAnsi="Arial" w:cs="Arial"/>
      <w:color w:val="0F4761" w:themeColor="accent1" w:themeShade="BF"/>
      <w:sz w:val="21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E90"/>
    <w:rPr>
      <w:rFonts w:ascii="Arial" w:eastAsia="Arial" w:hAnsi="Arial" w:cs="Arial"/>
      <w:color w:val="0F4761" w:themeColor="accent1" w:themeShade="BF"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E90"/>
    <w:rPr>
      <w:rFonts w:ascii="Arial" w:eastAsia="Arial" w:hAnsi="Arial" w:cs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E90"/>
    <w:rPr>
      <w:rFonts w:ascii="Arial" w:eastAsia="Arial" w:hAnsi="Arial" w:cs="Arial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E90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E90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E90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E90"/>
    <w:rPr>
      <w:rFonts w:ascii="Arial" w:eastAsia="Arial" w:hAnsi="Arial" w:cs="Arial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E90"/>
    <w:pPr>
      <w:spacing w:after="80" w:line="240" w:lineRule="auto"/>
      <w:contextualSpacing/>
    </w:pPr>
    <w:rPr>
      <w:color w:val="auto"/>
      <w:spacing w:val="-10"/>
      <w:kern w:val="28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C44E90"/>
    <w:rPr>
      <w:rFonts w:ascii="Arial" w:eastAsia="Arial" w:hAnsi="Arial" w:cs="Arial"/>
      <w:spacing w:val="-10"/>
      <w:kern w:val="28"/>
      <w:sz w:val="21"/>
      <w:szCs w:val="2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E90"/>
    <w:pPr>
      <w:numPr>
        <w:ilvl w:val="1"/>
      </w:numPr>
      <w:spacing w:line="278" w:lineRule="auto"/>
    </w:pPr>
    <w:rPr>
      <w:color w:val="595959" w:themeColor="text1" w:themeTint="A6"/>
      <w:spacing w:val="15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C44E90"/>
    <w:rPr>
      <w:rFonts w:ascii="Arial" w:eastAsia="Arial" w:hAnsi="Arial" w:cs="Arial"/>
      <w:color w:val="595959" w:themeColor="text1" w:themeTint="A6"/>
      <w:spacing w:val="15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C44E90"/>
    <w:pPr>
      <w:spacing w:before="160" w:line="278" w:lineRule="auto"/>
      <w:jc w:val="center"/>
    </w:pPr>
    <w:rPr>
      <w:i/>
      <w:iCs/>
      <w:color w:val="404040" w:themeColor="text1" w:themeTint="BF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C44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E90"/>
    <w:pPr>
      <w:spacing w:line="278" w:lineRule="auto"/>
      <w:ind w:left="720"/>
      <w:contextualSpacing/>
    </w:pPr>
    <w:rPr>
      <w:color w:val="auto"/>
      <w:lang w:eastAsia="en-US"/>
    </w:rPr>
  </w:style>
  <w:style w:type="character" w:styleId="IntenseEmphasis">
    <w:name w:val="Intense Emphasis"/>
    <w:basedOn w:val="DefaultParagraphFont"/>
    <w:uiPriority w:val="21"/>
    <w:qFormat/>
    <w:rsid w:val="00C44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E90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2915ED"/>
    <w:pPr>
      <w:spacing w:after="0" w:line="240" w:lineRule="auto"/>
    </w:pPr>
    <w:rPr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004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04F0"/>
    <w:rPr>
      <w:rFonts w:ascii="Arial" w:eastAsia="Arial" w:hAnsi="Arial" w:cs="Arial"/>
      <w:color w:val="000000"/>
      <w:sz w:val="21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6004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4F0"/>
    <w:rPr>
      <w:rFonts w:ascii="Arial" w:eastAsia="Arial" w:hAnsi="Arial" w:cs="Arial"/>
      <w:color w:val="000000"/>
      <w:sz w:val="21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52</Words>
  <Characters>299</Characters>
  <Application>Microsoft Office Word</Application>
  <DocSecurity>0</DocSecurity>
  <Lines>2</Lines>
  <Paragraphs>1</Paragraphs>
  <ScaleCrop>false</ScaleCrop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dc:description/>
  <cp:lastModifiedBy>Anush Dasari</cp:lastModifiedBy>
  <cp:revision>2</cp:revision>
  <dcterms:created xsi:type="dcterms:W3CDTF">2026-09-28T20:19:00Z</dcterms:created>
  <dcterms:modified xsi:type="dcterms:W3CDTF">2026-09-28T20:19:00Z</dcterms:modified>
</cp:coreProperties>
</file>