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FBC52" w14:textId="77777777" w:rsidR="00871A4E" w:rsidRDefault="00871A4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71A4E" w14:paraId="5CAAEA00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0287F5C" w14:textId="77777777" w:rsidR="00871A4E" w:rsidRDefault="00000000">
            <w:pPr>
              <w:spacing w:after="0"/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NOT INCLUDED IN SHAREFILE TO GOOGLE SHARED DRIVE MIGRATION FEATURES</w:t>
            </w:r>
          </w:p>
        </w:tc>
      </w:tr>
      <w:tr w:rsidR="00871A4E" w14:paraId="42D1E3A1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DFEC53" w14:textId="77777777" w:rsidR="00871A4E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79FC53" w14:textId="77777777" w:rsidR="00871A4E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 xml:space="preserve">An option to map source and destination users through a visual selection of folders in the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webapp.</w:t>
            </w:r>
          </w:p>
        </w:tc>
      </w:tr>
      <w:tr w:rsidR="00871A4E" w14:paraId="340FDE7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166B69" w14:textId="77777777" w:rsidR="00871A4E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235F68" w14:textId="77777777" w:rsidR="00871A4E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migrated to the destination.</w:t>
            </w:r>
          </w:p>
        </w:tc>
      </w:tr>
      <w:tr w:rsidR="00871A4E" w14:paraId="45E5EA29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D65238" w14:textId="77777777" w:rsidR="00871A4E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1D2A20" w14:textId="77777777" w:rsidR="00871A4E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subfolder permissions along with access levels.</w:t>
            </w:r>
          </w:p>
        </w:tc>
      </w:tr>
      <w:tr w:rsidR="00871A4E" w14:paraId="2250003A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550D40" w14:textId="77777777" w:rsidR="00871A4E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EA085E" w14:textId="77777777" w:rsidR="00871A4E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folder permissions along with access levels.</w:t>
            </w:r>
          </w:p>
        </w:tc>
      </w:tr>
      <w:tr w:rsidR="00871A4E" w14:paraId="2F155894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257122" w14:textId="77777777" w:rsidR="00871A4E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720ACF" w14:textId="77777777" w:rsidR="00871A4E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871A4E" w14:paraId="6CAD634D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F3F424" w14:textId="77777777" w:rsidR="00871A4E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E2C5" w14:textId="77777777" w:rsidR="00871A4E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can migrate external 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permissions(</w:t>
            </w:r>
            <w:proofErr w:type="gramEnd"/>
            <w:r>
              <w:rPr>
                <w:rFonts w:ascii="Arial" w:eastAsia="Arial" w:hAnsi="Arial" w:cs="Arial"/>
                <w:sz w:val="21"/>
              </w:rPr>
              <w:t>Files/Folders shared with people of outside organizations) of files/folders to the destination along with access levels.</w:t>
            </w:r>
          </w:p>
        </w:tc>
      </w:tr>
      <w:tr w:rsidR="00871A4E" w14:paraId="20344EB0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C7629A" w14:textId="77777777" w:rsidR="00871A4E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1EA1DC" w14:textId="77777777" w:rsidR="00871A4E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migrated all shared links from source to destination and maintains the type of links.</w:t>
            </w:r>
          </w:p>
        </w:tc>
      </w:tr>
      <w:tr w:rsidR="00871A4E" w14:paraId="6027CD34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B80A5" w14:textId="77777777" w:rsidR="00871A4E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42F116" w14:textId="77777777" w:rsidR="00871A4E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71A4E" w14:paraId="25276936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F83986" w14:textId="77777777" w:rsidR="00871A4E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C3D0A0" w14:textId="77777777" w:rsidR="00871A4E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871A4E" w14:paraId="357E15B2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FC0359" w14:textId="77777777" w:rsidR="00871A4E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Suppressing Email Notification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195928" w14:textId="77777777" w:rsidR="00871A4E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113100D" w14:textId="77777777" w:rsidR="00CC4BE1" w:rsidRDefault="00CC4BE1"/>
    <w:sectPr w:rsidR="00CC4BE1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A4E"/>
    <w:rsid w:val="00695E40"/>
    <w:rsid w:val="00871A4E"/>
    <w:rsid w:val="00B63800"/>
    <w:rsid w:val="00CC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52385"/>
  <w15:docId w15:val="{ED8ECDCA-DEC1-4FCE-82B0-562056208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1315</Characters>
  <Application>Microsoft Office Word</Application>
  <DocSecurity>0</DocSecurity>
  <Lines>31</Lines>
  <Paragraphs>24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2025-12-15T09:04:00Z</dcterms:created>
  <dcterms:modified xsi:type="dcterms:W3CDTF">2025-12-15T09:04:00Z</dcterms:modified>
</cp:coreProperties>
</file>