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8EF52" w14:textId="77777777" w:rsidR="003E0CE4" w:rsidRDefault="003E0CE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0" w:type="dxa"/>
          <w:bottom w:w="0" w:type="dxa"/>
          <w:right w:w="17" w:type="dxa"/>
        </w:tblCellMar>
        <w:tblLook w:val="04A0" w:firstRow="1" w:lastRow="0" w:firstColumn="1" w:lastColumn="0" w:noHBand="0" w:noVBand="1"/>
      </w:tblPr>
      <w:tblGrid>
        <w:gridCol w:w="5368"/>
        <w:gridCol w:w="5353"/>
      </w:tblGrid>
      <w:tr w:rsidR="003E0CE4" w14:paraId="19A225A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7A1EA30" w14:textId="77777777" w:rsidR="003E0CE4" w:rsidRDefault="00000000">
            <w:pPr>
              <w:spacing w:after="0"/>
              <w:ind w:right="43"/>
              <w:jc w:val="center"/>
            </w:pPr>
            <w:r>
              <w:rPr>
                <w:rFonts w:ascii="Arial" w:hAnsi="Arial" w:cs="Arial" w:eastAsia="Arial"/>
                <w:b/>
                <w:sz w:val="21"/>
              </w:rPr>
              <w:t xml:space="preserve">Out of scope Features for Standard Plan (Citrix to </w:t>
            </w:r>
            <w:proofErr w:type="spellStart"/>
            <w:r>
              <w:rPr>
                <w:rFonts w:ascii="Arial" w:hAnsi="Arial" w:cs="Arial" w:eastAsia="Arial"/>
                <w:b/>
                <w:sz w:val="21"/>
              </w:rPr>
              <w:t>Sharepoint</w:t>
            </w:r>
            <w:proofErr w:type="spellEnd"/>
            <w:r>
              <w:rPr>
                <w:rFonts w:ascii="Arial" w:hAnsi="Arial" w:cs="Arial" w:eastAsia="Arial"/>
                <w:b/>
                <w:sz w:val="21"/>
              </w:rPr>
              <w:t xml:space="preserve"> Online)</w:t>
            </w:r>
          </w:p>
        </w:tc>
      </w:tr>
      <w:tr w:rsidR="003E0CE4" w14:paraId="661DC809" w14:textId="77777777">
        <w:trPr>
          <w:trHeight w:val="1187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8A646E" w14:textId="77777777" w:rsidR="003E0CE4" w:rsidRDefault="00000000">
            <w:pPr>
              <w:spacing w:after="0"/>
              <w:ind w:left="6"/>
            </w:pPr>
            <w:r>
              <w:rPr>
                <w:rFonts w:ascii="Arial" w:hAnsi="Arial" w:cs="Arial" w:eastAsia="Arial"/>
                <w:b/>
                <w:sz w:val="21"/>
              </w:rPr>
              <w:t>External Shares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3BD315" w14:textId="77777777" w:rsidR="003E0CE4" w:rsidRDefault="00000000">
            <w:pPr>
              <w:spacing w:after="0"/>
            </w:pPr>
            <w:proofErr w:type="spellStart"/>
            <w:r>
              <w:rPr>
                <w:rFonts w:ascii="Arial" w:hAnsi="Arial" w:cs="Arial" w:eastAsia="Arial"/>
                <w:sz w:val="21"/>
              </w:rPr>
              <w:t>CloudFuze</w:t>
            </w:r>
            <w:proofErr w:type="spellEnd"/>
            <w:r>
              <w:rPr>
                <w:rFonts w:ascii="Arial" w:hAnsi="Arial" w:cs="Arial" w:eastAsia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3E0CE4" w14:paraId="50FC63FA" w14:textId="77777777">
        <w:trPr>
          <w:trHeight w:val="118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8FE154" w14:textId="77777777" w:rsidR="003E0CE4" w:rsidRDefault="00000000">
            <w:pPr>
              <w:spacing w:after="0"/>
              <w:ind w:left="6"/>
            </w:pPr>
            <w:r>
              <w:rPr>
                <w:rFonts w:ascii="Arial" w:hAnsi="Arial" w:cs="Arial" w:eastAsia="Arial"/>
                <w:b/>
                <w:sz w:val="21"/>
              </w:rPr>
              <w:t>Embedded Links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C4281B" w14:textId="77777777" w:rsidR="003E0CE4" w:rsidRDefault="00000000">
            <w:pPr>
              <w:spacing w:after="15" w:line="253" w:lineRule="auto"/>
            </w:pPr>
            <w:r>
              <w:rPr>
                <w:rFonts w:ascii="Arial" w:hAnsi="Arial" w:cs="Arial" w:eastAsia="Arial"/>
                <w:sz w:val="21"/>
              </w:rPr>
              <w:t xml:space="preserve">The system retains the addresses of links present within a file, which point to other files in the cloud. These links' </w:t>
            </w:r>
          </w:p>
          <w:p w14:paraId="194396C9" w14:textId="77777777" w:rsidR="003E0CE4" w:rsidRDefault="00000000">
            <w:pPr>
              <w:spacing w:after="0"/>
            </w:pPr>
            <w:r>
              <w:rPr>
                <w:rFonts w:ascii="Arial" w:hAnsi="Arial" w:cs="Arial" w:eastAsia="Arial"/>
                <w:sz w:val="21"/>
              </w:rPr>
              <w:t>addresses will be transformed into appropriate destination formats during Migration.</w:t>
            </w:r>
          </w:p>
        </w:tc>
      </w:tr>
      <w:tr w:rsidR="003E0CE4" w14:paraId="302C7AE0" w14:textId="77777777">
        <w:trPr>
          <w:trHeight w:val="9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94482E" w14:textId="77777777" w:rsidR="003E0CE4" w:rsidRDefault="00000000">
            <w:pPr>
              <w:spacing w:after="0"/>
              <w:ind w:left="6"/>
            </w:pPr>
            <w:r>
              <w:rPr>
                <w:rFonts w:ascii="Arial" w:hAnsi="Arial" w:cs="Arial" w:eastAsia="Arial"/>
                <w:b/>
                <w:sz w:val="21"/>
              </w:rPr>
              <w:t>Supressing email notifications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A20F29" w14:textId="77777777" w:rsidR="003E0CE4" w:rsidRDefault="00000000">
            <w:pPr>
              <w:spacing w:after="0"/>
            </w:pPr>
            <w:r>
              <w:rPr>
                <w:rFonts w:ascii="Arial" w:hAnsi="Arial" w:cs="Arial" w:eastAsia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3E0CE4" w14:paraId="20388D03" w14:textId="77777777">
        <w:trPr>
          <w:trHeight w:val="66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2BB31" w14:textId="77777777" w:rsidR="003E0CE4" w:rsidRDefault="00000000">
            <w:pPr>
              <w:spacing w:after="0"/>
              <w:ind w:left="6"/>
            </w:pPr>
            <w:r>
              <w:rPr>
                <w:rFonts w:ascii="Arial" w:hAnsi="Arial" w:cs="Arial" w:eastAsia="Arial"/>
                <w:b/>
                <w:sz w:val="21"/>
              </w:rPr>
              <w:t>Shared Links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41C26" w14:textId="77777777" w:rsidR="003E0CE4" w:rsidRDefault="00000000">
            <w:pPr>
              <w:spacing w:after="0"/>
            </w:pPr>
            <w:proofErr w:type="spellStart"/>
            <w:r>
              <w:rPr>
                <w:rFonts w:ascii="Arial" w:hAnsi="Arial" w:cs="Arial" w:eastAsia="Arial"/>
                <w:sz w:val="21"/>
              </w:rPr>
              <w:t>CloudFuze</w:t>
            </w:r>
            <w:proofErr w:type="spellEnd"/>
            <w:r>
              <w:rPr>
                <w:rFonts w:ascii="Arial" w:hAnsi="Arial" w:cs="Arial" w:eastAsia="Arial"/>
                <w:sz w:val="21"/>
              </w:rPr>
              <w:t xml:space="preserve"> migrates all shared links from source to destination </w:t>
            </w:r>
            <w:proofErr w:type="spellStart"/>
            <w:r>
              <w:rPr>
                <w:rFonts w:ascii="Arial" w:hAnsi="Arial" w:cs="Arial" w:eastAsia="Arial"/>
                <w:sz w:val="21"/>
              </w:rPr>
              <w:t>andmaintains</w:t>
            </w:r>
            <w:proofErr w:type="spellEnd"/>
            <w:r>
              <w:rPr>
                <w:rFonts w:ascii="Arial" w:hAnsi="Arial" w:cs="Arial" w:eastAsia="Arial"/>
                <w:sz w:val="21"/>
              </w:rPr>
              <w:t xml:space="preserve"> the type of links.</w:t>
            </w:r>
          </w:p>
        </w:tc>
      </w:tr>
    </w:tbl>
    <w:p w14:paraId="34867033" w14:textId="77777777" w:rsidR="00FA47D4" w:rsidRDefault="00FA47D4"/>
    <w:sectPr w:rsidR="00FA47D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0CE4"/>
    <w:rsid w:val="00073BC1"/>
    <w:rsid w:val="003E0CE4"/>
    <w:rsid w:val="009B0159"/>
    <w:rsid w:val="00FA4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66EFF"/>
  <w15:docId w15:val="{B674B114-A49E-4B42-AFB6-1BB2A77A2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Arial" w:hAnsi="Arial" w:cs="Arial" w:eastAsia="Arial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655</Characters>
  <Application>Microsoft Office Word</Application>
  <DocSecurity>0</DocSecurity>
  <Lines>5</Lines>
  <Paragraphs>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2025-12-23T11:28:00Z</dcterms:created>
  <dcterms:modified xsi:type="dcterms:W3CDTF">2025-12-23T11:28:00Z</dcterms:modified>
</cp:coreProperties>
</file>