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6A47" w:rsidRDefault="00F26A4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F26A4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:rsidR="00F26A47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GOOGLE SHARED DRIVE MIGRATION FEATURES</w:t>
            </w:r>
          </w:p>
        </w:tc>
      </w:tr>
      <w:tr w:rsidR="00F26A4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Migration(Files &amp; </w:t>
            </w:r>
          </w:p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Folderswith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CloudFuze ensures the seamless migration of the data from the source cloud to destination, preserving the accuracy and integrity of the data structure.</w:t>
            </w:r>
          </w:p>
        </w:tc>
      </w:tr>
      <w:tr w:rsidR="00F26A4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F26A4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root folder permissions along with access levels.</w:t>
            </w:r>
          </w:p>
        </w:tc>
      </w:tr>
      <w:tr w:rsidR="00F26A4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subfolder permissions along with access levels.</w:t>
            </w:r>
          </w:p>
        </w:tc>
      </w:tr>
      <w:tr w:rsidR="00F26A4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Root file permissions along with access levels.</w:t>
            </w:r>
          </w:p>
        </w:tc>
      </w:tr>
      <w:tr w:rsidR="00F26A4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inner file permissions along with access levels.</w:t>
            </w:r>
          </w:p>
        </w:tc>
      </w:tr>
      <w:tr w:rsidR="00F26A4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can migrate external permissions(Files/Folders shared with people of outside organizations) of files/folders to the destination along with access levels.</w:t>
            </w:r>
          </w:p>
        </w:tc>
      </w:tr>
      <w:tr w:rsidR="00F26A4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 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F26A4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migrates all shared links from source to destination and maintains the type of links.</w:t>
            </w:r>
          </w:p>
        </w:tc>
      </w:tr>
      <w:tr w:rsidR="00F26A4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</w:t>
            </w:r>
          </w:p>
        </w:tc>
      </w:tr>
      <w:tr w:rsidR="00F26A4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F26A4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26A4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26A4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26A4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26A4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Migration of Box Notes files in the .DOCX format to the destination cloud. </w:t>
            </w:r>
          </w:p>
        </w:tc>
      </w:tr>
      <w:tr w:rsidR="00F26A4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:rsidR="00F26A4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:rsidR="008B1347" w:rsidRDefault="008B1347"/>
    <w:sectPr w:rsidR="008B134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A47"/>
    <w:rsid w:val="00561BF9"/>
    <w:rsid w:val="008B1347"/>
    <w:rsid w:val="00B96EA9"/>
    <w:rsid w:val="00F26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344ABEE-E020-492E-9B32-3AD79B80B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364</Words>
  <Characters>2158</Characters>
  <Application>Microsoft Office Word</Application>
  <DocSecurity>0</DocSecurity>
  <Lines>53</Lines>
  <Paragraphs>42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2025-12-22T12:51:00Z</dcterms:created>
  <dcterms:modified xsi:type="dcterms:W3CDTF">2025-12-22T12:51:00Z</dcterms:modified>
</cp:coreProperties>
</file>