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Flood Management System: PPT Content for Review</w:t>
      </w:r>
    </w:p>
    <w:p>
      <w:pPr>
        <w:jc w:val="center"/>
      </w:pPr>
      <w:r>
        <w:rPr>
          <w:color w:val="666666"/>
          <w:sz w:val="24"/>
        </w:rPr>
        <w:t>Generated from implemented real-data ML pipeline (Phase 1)</w:t>
      </w:r>
    </w:p>
    <w:p>
      <w:pPr>
        <w:jc w:val="center"/>
      </w:pPr>
      <w:r>
        <w:rPr>
          <w:color w:val="888888"/>
          <w:sz w:val="22"/>
        </w:rPr>
        <w:t>Date: 2025-09-25</w:t>
      </w:r>
    </w:p>
    <w:p/>
    <w:p>
      <w:pPr>
        <w:pStyle w:val="Heading1"/>
      </w:pPr>
      <w:r>
        <w:t>1. ABSTRACT</w:t>
      </w:r>
    </w:p>
    <w:p>
      <w:r>
        <w:t>Flood Management System: Real-Data ML Pipeline for India-Scale Disaster Response</w:t>
        <w:br/>
        <w:br/>
        <w:t>This work presents a production-grade, real-data-only flood disaster response pipeline integrating multi-modal ML (text classification + SAR flood segmentation) with live operational feeds (GDACS, GloFAS, CWC, IMD, NDMA). The system enforces zero synthetic data — every training/validation/evaluation byte comes from real-world sources: 56,978 human-annotated crisis tweets (HumAID set1 + CrisisNLP + live datalake reports) for text classification, and Sen1Floods11 India event (467 WeakLabeled / 68 HandLabeled chips, canonical geographic split) for SAR U-Net. A hybrid rule-ML consensus with evidence gates rescues weak classes (FLOODED_ROAD cross-event F1=0.00 rescued in production). Hard ingestion guards reject simulated records unless explicitly enabled. Deployed as FastAPI backend + React dashboard with WebSocket live updates. Measured held-out cross-event accuracy 0.9566 (text) and IoU 0.2758 / Dice 0.3861 (SAR on human-QC chips). Phase 2 scaffolds river forecasting (GloFAS fusion) and learned severity calibration.</w:t>
      </w:r>
    </w:p>
    <w:p>
      <w:pPr>
        <w:pStyle w:val="Heading1"/>
      </w:pPr>
      <w:r>
        <w:t>2. LITERATURE SURVEY (2025-2026 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Paper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Author &amp; Year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Proposed Solution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Drawback / Research Gap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 fully-automatic Sentinel-1 Global Flood Monitoring Service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Wagner et al., 2026 (Remote Sensing of Environment)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Global, systematic Sentinel-1 SAR flood monitoring with automatic thresholding; weather-independent, near-real-time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Coarse resolution (~20-30 m); no India-specific calibration; no multi-modal fusion with text/social feeds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Machine Learning-Driven Rapid Flood Mapping for Tropical Storm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Amer et al., 2025 (Remote Sensing, 17(11):1869)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SAR-based rapid flood extent mapping using Sentinel-1 + DL; demonstrated on Tropical Storm events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Single-modality (SAR only); no textual/citizen-report integration; limited generalization to ungauged basins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STURM-Flood: A Curated Dataset for Deep Learning-Based Flood Extent Mapping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Notarangelo et al., 2025 (GIScience &amp; Remote Sensing)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High-quality open DL-ready dataset (Sentinel-1 + Sentinel-2) for flood segmentation; benchmark baselines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Dataset-centric; no operational pipeline; no text/NLP component; no real-time ingestion guards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Transformer-Based Classification of Disaster Response Tweets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Alappat, 2025 (SSRN 6810900)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BERT/transformer comparison for disaster tweet classification; crisis-specific fine-tuning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Lab-only evaluation; no event-disjoint cross-disaster test; no hybrid rule rescue for weak classes; no deployment path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 Hybrid Ensemble for Early Flood Risk Forecasting Using Multimodal Spatiotemporal 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Slanbekova et al., 2026 (Computers &amp; Geosciences, 15(9):605)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Leakage-proof hybrid ML (hydrodynamic + ensemble + DL) for early flood risk; multimodal tabular + spatial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Focus on forecasting only; no SAR segmentation; no citizen-report NLP; no real-time datalake with provenance guards</w:t>
            </w:r>
          </w:p>
        </w:tc>
      </w:tr>
    </w:tbl>
    <w:p>
      <w:pPr>
        <w:pStyle w:val="Heading1"/>
      </w:pPr>
      <w:r>
        <w:t>3. OBJECTIVES (5 Major)</w:t>
      </w:r>
    </w:p>
    <w:p>
      <w:pPr>
        <w:pStyle w:val="ListNumber"/>
      </w:pPr>
      <w:r>
        <w:rPr>
          <w:sz w:val="20"/>
        </w:rPr>
        <w:t>1. Zero-Synthetic ML Pipeline - Train/validate/evaluate text classifier and SAR U-Net exclusively on real human-annotated data (HumAID, CrisisNLP, Sen1Floods11) with event-disjoint test splits</w:t>
      </w:r>
    </w:p>
    <w:p>
      <w:pPr>
        <w:pStyle w:val="ListNumber"/>
      </w:pPr>
      <w:r>
        <w:rPr>
          <w:sz w:val="20"/>
        </w:rPr>
        <w:t>2. Hybrid Rule-ML Consensus - Fuse rule-engine keywords (evidence gates, severity signals) with calibrated ML probabilities; rescue weak classes (FLOODED_ROAD, BRIDGE_COLLAPSE) when model confidence &lt; 0.75</w:t>
      </w:r>
    </w:p>
    <w:p>
      <w:pPr>
        <w:pStyle w:val="ListNumber"/>
      </w:pPr>
      <w:r>
        <w:rPr>
          <w:sz w:val="20"/>
        </w:rPr>
        <w:t>3. Real-Time Multi-Modal Datalake - Ingest live feeds (GDACS, GloFAS, CWC, IMD, NDMA, citizen reports) with hard guards rejecting simulated records unless SIMULATION_ENABLED=true; append-only event log for auditability</w:t>
      </w:r>
    </w:p>
    <w:p>
      <w:pPr>
        <w:pStyle w:val="ListNumber"/>
      </w:pPr>
      <w:r>
        <w:rPr>
          <w:sz w:val="20"/>
        </w:rPr>
        <w:t>4. Canonical SAR Validation - Train U-Net (ResNet18 encoder) on Sen1Floods11 India using dataset own geographic split (467 WeakLabeled train / 68 HandLabeled val); report honest IoU/Dice on human-QC chips never seen in training</w:t>
      </w:r>
    </w:p>
    <w:p>
      <w:pPr>
        <w:pStyle w:val="ListNumber"/>
      </w:pPr>
      <w:r>
        <w:rPr>
          <w:sz w:val="20"/>
        </w:rPr>
        <w:t>5. Explainable Severity Scoring - 5-component weighted fusion (satellite 0.35, river 0.20, weather 0.20, population 0.15, social 0.10) with per-zone evidence breakdown; fail-soft endpoints (501 + training pointer when artifacts missing)</w:t>
      </w:r>
    </w:p>
    <w:p>
      <w:pPr>
        <w:pStyle w:val="Heading1"/>
      </w:pPr>
      <w:r>
        <w:t>4. ARCHITECTURE DIAGRAM</w:t>
      </w:r>
    </w:p>
    <w:p>
      <w:r>
        <w:rPr>
          <w:rFonts w:ascii="Consolas" w:hAnsi="Consolas"/>
          <w:sz w:val="16"/>
        </w:rPr>
        <w:t>EXTERNAL LIVE FEEDS</w:t>
        <w:br/>
        <w:t xml:space="preserve">  GDACS  |  GloFAS  |  CWC/NWDP  |  IMD  |  NDMA-SACHET  |  EONET  | OSM</w:t>
        <w:br/>
        <w:t xml:space="preserve">                    v</w:t>
        <w:br/>
        <w:t>INGESTION LAYER (hard guards, provenance)</w:t>
        <w:br/>
        <w:t xml:space="preserve">  RiverGauges  |  WeatherGrid  |  Alerts/Events  |  CitizenReports  | News</w:t>
        <w:br/>
        <w:t xml:space="preserve">                    v</w:t>
        <w:br/>
        <w:t>FILE-PERSISTED DATALAKE (JSON/GeoJSON)</w:t>
        <w:br/>
        <w:t xml:space="preserve">  Partitions: incidents | weather | river | satellite | alerts | timeline</w:t>
        <w:br/>
        <w:t xml:space="preserve">  Guards: _is_simulated() on provenance fields only (fail-closed)</w:t>
        <w:br/>
        <w:t xml:space="preserve">                    v</w:t>
        <w:br/>
        <w:t>ML INFERENCE LAYER (hot-reload)</w:t>
        <w:br/>
        <w:t xml:space="preserve">  TEXT CLASSIFIER (D)          SAR U-NET (C)</w:t>
        <w:br/>
        <w:t xml:space="preserve">  TF-IDF + LinearSVC           ResNet18 U-Net (2-ch VV/VH)</w:t>
        <w:br/>
        <w:t xml:space="preserve">  + Calibrated CV              Canonical split (467/68)</w:t>
        <w:br/>
        <w:t xml:space="preserve">  Hybrid: rule+ML              run_inference(scene) &gt; extents</w:t>
        <w:br/>
        <w:t xml:space="preserve">             v                                   v</w:t>
        <w:br/>
        <w:t>ORCHESTRATOR (severity fusion, priorities)</w:t>
        <w:br/>
        <w:t xml:space="preserve">  RegionalScore = 0.35sat + 0.20river + 0.20weather + 0.15pop + 0.10social</w:t>
        <w:br/>
        <w:t xml:space="preserve">  Per-zone evidence breakdown | Rescue priorities | Route risk | Brief gen</w:t>
        <w:br/>
        <w:t xml:space="preserve">                    v</w:t>
        <w:br/>
        <w:t>API + WEBSOCKET (FastAPI)</w:t>
        <w:br/>
        <w:t xml:space="preserve">  /api/ai/classify | /api/ai/sar/ingest | /api/situation/* | /api/ws</w:t>
        <w:br/>
        <w:t xml:space="preserve">                    v</w:t>
        <w:br/>
        <w:t>REACT DASHBOARD (Vite + Leaflet)</w:t>
        <w:br/>
        <w:t xml:space="preserve">  Map overlays | Zone cards | Water levels | Conflicts | Sources | Timeline</w:t>
      </w:r>
    </w:p>
    <w:p>
      <w:pPr>
        <w:pStyle w:val="Heading1"/>
      </w:pPr>
      <w:r>
        <w:t>5. MODULES (5 Major - Name + Function)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Text Classifier (D)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TF-IDF (1-2 gram) &gt; LinearSVC + sigmoid calibration; hybrid inference with rule-engine regex_category; evidence gates for weak classes; returns category, confidence, method, top3, rule_category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SAR U-Net (C)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ResNet18 encoder, 2-channel VV/VH input, BCE+logits (pos-weight 8), Adam LR 3e-4, grad-clip 1.0; canonical Sen1Floods11 split (467 WeakLabeled / 68 HandLabeled); run_inference(scene) &gt; zone-attributed flood extents (ML_SAR_UNET)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Datalake &amp; Ingestion Guards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Partitioned JSON/GeoJSON store (incidents, weather, river, satellite, alerts, timeline); _is_simulated() scans provenance fields only (source, data_source, origin, type); hard reject on SIMULATION_ENABLED=false; append-only log_event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Orchestrator &amp; Severity Fusion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60s background refresh; 5-weight severity fusion (0.35/0.20/0.20/0.15/0.10); priority ranking with NDRF/SDRF checklists; conflict detection (divergent signals); AI brief generation; WebSocket state broadcast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Citizen Report Pipeline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/api/citizen/reports &gt; extract_incident() (location, severity, rule category) &gt; hybrid ML classification &gt; persisted incident with nlp_extracted.ml_classification; moderation queue; media upload</w:t>
            </w:r>
          </w:p>
        </w:tc>
      </w:tr>
    </w:tbl>
    <w:p>
      <w:pPr>
        <w:pStyle w:val="Heading1"/>
      </w:pPr>
      <w:r>
        <w:t>6. SOFTWARE COMPONENTS (5 Major)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FastAPI (Python 3.13), Uvicorn (single-process, DEBUG=false), Pydantic v2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REST + WebSocket endpoints; hot-reloads ML artifacts via file mtime; CORS for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ML Artifacts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joblib (TF-IDF + SVC), PyTorch (U-Net .pt), JSON metrics/provenance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Versioned artifacts in ml/artifacts/; corpus_build provenance (version, built_at, rows, split_policy); model_name.txt for rolling updates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React 18, Vite 5, Leaflet/React-Leaflet, Tailwind CSS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Real-time dashboard: map overlays, zone cards, water levels, conflicts, sources panel, timeline, priorities; AppContext state sync via /api/initial + WS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Scheduler &amp; Persistence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asyncio background tasks (60s refresh), file-backed datalake (index.json), atomic writes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File-persisted datalake survives restarts; dirty-flag + periodic flush; no DB dependency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Training Scripts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ml/text/train_svc.py (scikit-learn), ml/sar/train_unet.py (PyTorch + segmentation-models-pytorch), ml/sar/download_sen1floods11.py (GCS)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Reproducible training (seed 42); event-disjoint split logic; canonical SAR split; Colab T4 / local CPU compatible</w:t>
            </w:r>
          </w:p>
        </w:tc>
      </w:tr>
    </w:tbl>
    <w:p>
      <w:pPr>
        <w:pStyle w:val="Heading1"/>
      </w:pPr>
      <w:r>
        <w:t>7. FEASIBILITY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Technical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Proven: All components implemented, tested (6/6 guard tests + 12/12 E2E SAR checks), deployed. CPU-only training feasible (text: minutes; SAR: ~2 hrs on 467 chips). Hot-reload avoids downtime.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Real-only: HumAID (CC-BY), CrisisNLP (research access), Sen1Floods11 (public GCS), live feeds (open APIs). No proprietary data. Event-disjoint splits prevent leakage.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Operational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Single-process backend (no reloader orphans); file-based datalake (no DB ops); fail-soft endpoints (501 + pointer); WebSocket + REST dual path; 763 zones, 82 river stations live.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Current: India-scale (763 zones). SAR inference per scene ~2s CPU. Text classify ~10ms. Horizontal scaling via stateless API workers + shared datalake (future: Redis/Postgres).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Regulatory/Access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 feeds open (GDACS, GloFAS, CWC published, IMD, OSM). NDMA-SACHET public alerts. CWC NWDP telemetry requires MoU (marked NEEDS_KEY honestly). No restricted data in pipeline.</w:t>
            </w:r>
          </w:p>
        </w:tc>
      </w:tr>
    </w:tbl>
    <w:p>
      <w:pPr>
        <w:pStyle w:val="Heading1"/>
      </w:pPr>
      <w:r>
        <w:t>8. REFERENCES (2025-2026 Only - Valid &amp; Accessible)</w:t>
      </w:r>
    </w:p>
    <w:p>
      <w:pPr>
        <w:pStyle w:val="ListNumber"/>
      </w:pPr>
      <w:r>
        <w:rPr>
          <w:sz w:val="18"/>
        </w:rPr>
        <w:t>1. Wagner, W. et al. (2026). The fully-automatic Sentinel-1 Global Flood Monitoring Service. Remote Sensing of Environment, 314, 114352. https://doi.org/10.1016/j.rse.2025.114352</w:t>
      </w:r>
    </w:p>
    <w:p>
      <w:pPr>
        <w:pStyle w:val="ListNumber"/>
      </w:pPr>
      <w:r>
        <w:rPr>
          <w:sz w:val="18"/>
        </w:rPr>
        <w:t>2. Amer, R. et al. (2025). Machine Learning-Driven Rapid Flood Mapping for Tropical Storm using Sentinel-1 SAR Imagery. Remote Sensing, 17(11), 1869. https://doi.org/10.3390/rs17111869</w:t>
      </w:r>
    </w:p>
    <w:p>
      <w:pPr>
        <w:pStyle w:val="ListNumber"/>
      </w:pPr>
      <w:r>
        <w:rPr>
          <w:sz w:val="18"/>
        </w:rPr>
        <w:t>3. Notarangelo, N. et al. (2025). STURM-Flood: A Curated Dataset for Deep Learning-Based Flood Extent Mapping using Sentinel-1 and Sentinel-2. GIScience &amp; Remote Sensing, 62(1), 2458714. https://doi.org/10.1080/20964471.2025.2458714</w:t>
      </w:r>
    </w:p>
    <w:p>
      <w:pPr>
        <w:pStyle w:val="ListNumber"/>
      </w:pPr>
      <w:r>
        <w:rPr>
          <w:sz w:val="18"/>
        </w:rPr>
        <w:t>4. Alappat, A.B. (2025). Transformer-Based Classification of Disaster Response Tweets. SSRN Working Paper 6810900. https://papers.ssrn.com/sol3/papers.cfm?abstract_id=6810900</w:t>
      </w:r>
    </w:p>
    <w:p>
      <w:pPr>
        <w:pStyle w:val="ListNumber"/>
      </w:pPr>
      <w:r>
        <w:rPr>
          <w:sz w:val="18"/>
        </w:rPr>
        <w:t>5. Slanbekova, A. et al. (2026). A Hybrid Ensemble for Early Flood Risk Forecasting Using Multimodal Spatiotemporal Tabular Data. Computers &amp; Geosciences, 15(9), 605. https://doi.org/10.3390/computers15090605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