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C859" w14:textId="77777777" w:rsidR="003522AE" w:rsidRPr="006E0897" w:rsidRDefault="003522AE" w:rsidP="003522AE">
      <w:pPr>
        <w:spacing w:after="139"/>
        <w:jc w:val="center"/>
        <w:rPr>
          <w:rFonts w:ascii="Calibri" w:hAnsi="Calibri" w:cs="Calibri"/>
          <w:sz w:val="32"/>
          <w:szCs w:val="32"/>
        </w:rPr>
      </w:pPr>
      <w:r w:rsidRPr="006E0897">
        <w:rPr>
          <w:rFonts w:ascii="Calibri" w:eastAsia="Open Sans" w:hAnsi="Calibri" w:cs="Calibri"/>
          <w:b/>
          <w:sz w:val="32"/>
          <w:szCs w:val="32"/>
        </w:rPr>
        <w:t>Reflection Statement</w:t>
      </w:r>
    </w:p>
    <w:p w14:paraId="72943BFE" w14:textId="3016BA3B" w:rsidR="006E0897" w:rsidRDefault="003522AE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 xml:space="preserve">In Data Science initiatives and </w:t>
      </w:r>
      <w:r w:rsidR="00A23339">
        <w:rPr>
          <w:rFonts w:ascii="Calibri" w:hAnsi="Calibri" w:cs="Calibri"/>
          <w:sz w:val="24"/>
          <w:szCs w:val="24"/>
        </w:rPr>
        <w:t>human-centered</w:t>
      </w:r>
      <w:r w:rsidRPr="006E0897">
        <w:rPr>
          <w:rFonts w:ascii="Calibri" w:hAnsi="Calibri" w:cs="Calibri"/>
          <w:sz w:val="24"/>
          <w:szCs w:val="24"/>
        </w:rPr>
        <w:t xml:space="preserve"> design </w:t>
      </w:r>
      <w:r w:rsidR="00373D8F" w:rsidRPr="006E0897">
        <w:rPr>
          <w:rFonts w:ascii="Calibri" w:hAnsi="Calibri" w:cs="Calibri"/>
          <w:sz w:val="24"/>
          <w:szCs w:val="24"/>
        </w:rPr>
        <w:t>tasks</w:t>
      </w:r>
      <w:r w:rsidRPr="006E0897">
        <w:rPr>
          <w:rFonts w:ascii="Calibri" w:hAnsi="Calibri" w:cs="Calibri"/>
          <w:sz w:val="24"/>
          <w:szCs w:val="24"/>
        </w:rPr>
        <w:t xml:space="preserve">,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collaborative model is beneficial as it plays a </w:t>
      </w:r>
      <w:r w:rsidR="00A23339">
        <w:rPr>
          <w:rFonts w:ascii="Calibri" w:hAnsi="Calibri" w:cs="Calibri"/>
          <w:sz w:val="24"/>
          <w:szCs w:val="24"/>
        </w:rPr>
        <w:t>crucial</w:t>
      </w:r>
      <w:r w:rsidRPr="006E0897">
        <w:rPr>
          <w:rFonts w:ascii="Calibri" w:hAnsi="Calibri" w:cs="Calibri"/>
          <w:sz w:val="24"/>
          <w:szCs w:val="24"/>
        </w:rPr>
        <w:t xml:space="preserve"> role in providing </w:t>
      </w:r>
      <w:r w:rsidR="006E0897">
        <w:rPr>
          <w:rFonts w:ascii="Calibri" w:hAnsi="Calibri" w:cs="Calibri"/>
          <w:sz w:val="24"/>
          <w:szCs w:val="24"/>
        </w:rPr>
        <w:t xml:space="preserve">diverse and </w:t>
      </w:r>
      <w:r w:rsidRPr="006E0897">
        <w:rPr>
          <w:rFonts w:ascii="Calibri" w:hAnsi="Calibri" w:cs="Calibri"/>
          <w:sz w:val="24"/>
          <w:szCs w:val="24"/>
        </w:rPr>
        <w:t xml:space="preserve">continuous feedback </w:t>
      </w:r>
      <w:r w:rsidR="00A23339">
        <w:rPr>
          <w:rFonts w:ascii="Calibri" w:hAnsi="Calibri" w:cs="Calibri"/>
          <w:sz w:val="24"/>
          <w:szCs w:val="24"/>
        </w:rPr>
        <w:t>to improve</w:t>
      </w:r>
      <w:r w:rsidRPr="006E0897">
        <w:rPr>
          <w:rFonts w:ascii="Calibri" w:hAnsi="Calibri" w:cs="Calibri"/>
          <w:sz w:val="24"/>
          <w:szCs w:val="24"/>
        </w:rPr>
        <w:t xml:space="preserve"> the overall design.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Especially for this task, given the anonymity in the virus dynamics and limited knowledge about the nuances in the study, it is</w:t>
      </w:r>
      <w:r w:rsidRPr="006E0897">
        <w:rPr>
          <w:rFonts w:ascii="Calibri" w:hAnsi="Calibri" w:cs="Calibri"/>
          <w:sz w:val="24"/>
          <w:szCs w:val="24"/>
        </w:rPr>
        <w:t xml:space="preserve"> critical to </w:t>
      </w:r>
      <w:r w:rsidR="006E0897">
        <w:rPr>
          <w:rFonts w:ascii="Calibri" w:hAnsi="Calibri" w:cs="Calibri"/>
          <w:sz w:val="24"/>
          <w:szCs w:val="24"/>
        </w:rPr>
        <w:t>give and take</w:t>
      </w:r>
      <w:r w:rsidRPr="006E0897">
        <w:rPr>
          <w:rFonts w:ascii="Calibri" w:hAnsi="Calibri" w:cs="Calibri"/>
          <w:sz w:val="24"/>
          <w:szCs w:val="24"/>
        </w:rPr>
        <w:t xml:space="preserve"> input</w:t>
      </w:r>
      <w:r w:rsidRPr="006E0897">
        <w:rPr>
          <w:rFonts w:ascii="Calibri" w:hAnsi="Calibri" w:cs="Calibri"/>
          <w:sz w:val="24"/>
          <w:szCs w:val="24"/>
        </w:rPr>
        <w:t>s</w:t>
      </w:r>
      <w:r w:rsidRPr="006E0897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in a collaborative cohort setting</w:t>
      </w:r>
      <w:r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Discussing multiple concept designs, </w:t>
      </w:r>
      <w:r w:rsidR="00373D8F" w:rsidRPr="006E0897">
        <w:rPr>
          <w:rFonts w:ascii="Calibri" w:hAnsi="Calibri" w:cs="Calibri"/>
          <w:sz w:val="24"/>
          <w:szCs w:val="24"/>
        </w:rPr>
        <w:t>approaches,</w:t>
      </w:r>
      <w:r w:rsidRPr="006E0897">
        <w:rPr>
          <w:rFonts w:ascii="Calibri" w:hAnsi="Calibri" w:cs="Calibri"/>
          <w:sz w:val="24"/>
          <w:szCs w:val="24"/>
        </w:rPr>
        <w:t xml:space="preserve"> and implementations to obtain a robust </w:t>
      </w:r>
      <w:r w:rsidRPr="006E0897">
        <w:rPr>
          <w:rFonts w:ascii="Calibri" w:hAnsi="Calibri" w:cs="Calibri"/>
          <w:sz w:val="24"/>
          <w:szCs w:val="24"/>
        </w:rPr>
        <w:t xml:space="preserve">solution and </w:t>
      </w:r>
      <w:r w:rsidR="00D16BEE">
        <w:rPr>
          <w:rFonts w:ascii="Calibri" w:hAnsi="Calibri" w:cs="Calibri"/>
          <w:sz w:val="24"/>
          <w:szCs w:val="24"/>
        </w:rPr>
        <w:t>trying out</w:t>
      </w:r>
      <w:r w:rsidRPr="006E0897">
        <w:rPr>
          <w:rFonts w:ascii="Calibri" w:hAnsi="Calibri" w:cs="Calibri"/>
          <w:sz w:val="24"/>
          <w:szCs w:val="24"/>
        </w:rPr>
        <w:t xml:space="preserve"> multiple </w:t>
      </w:r>
      <w:r w:rsidRPr="006E0897">
        <w:rPr>
          <w:rFonts w:ascii="Calibri" w:hAnsi="Calibri" w:cs="Calibri"/>
          <w:sz w:val="24"/>
          <w:szCs w:val="24"/>
        </w:rPr>
        <w:t>algorithms and metrics</w:t>
      </w:r>
      <w:r w:rsidRPr="006E0897">
        <w:rPr>
          <w:rFonts w:ascii="Calibri" w:hAnsi="Calibri" w:cs="Calibri"/>
          <w:sz w:val="24"/>
          <w:szCs w:val="24"/>
        </w:rPr>
        <w:t xml:space="preserve"> were all </w:t>
      </w:r>
      <w:r w:rsidR="00A23339">
        <w:rPr>
          <w:rFonts w:ascii="Calibri" w:hAnsi="Calibri" w:cs="Calibri"/>
          <w:sz w:val="24"/>
          <w:szCs w:val="24"/>
        </w:rPr>
        <w:t>highly beneficial</w:t>
      </w:r>
      <w:r w:rsidRPr="006E0897">
        <w:rPr>
          <w:rFonts w:ascii="Calibri" w:hAnsi="Calibri" w:cs="Calibri"/>
          <w:sz w:val="24"/>
          <w:szCs w:val="24"/>
        </w:rPr>
        <w:t xml:space="preserve"> in </w:t>
      </w:r>
      <w:r w:rsidRPr="006E0897">
        <w:rPr>
          <w:rFonts w:ascii="Calibri" w:hAnsi="Calibri" w:cs="Calibri"/>
          <w:sz w:val="24"/>
          <w:szCs w:val="24"/>
        </w:rPr>
        <w:t>performing the detailed analysis and obtaining the final visualization</w:t>
      </w:r>
      <w:r w:rsidRPr="006E0897">
        <w:rPr>
          <w:rFonts w:ascii="Calibri" w:hAnsi="Calibri" w:cs="Calibri"/>
          <w:sz w:val="24"/>
          <w:szCs w:val="24"/>
        </w:rPr>
        <w:t>.</w:t>
      </w:r>
    </w:p>
    <w:p w14:paraId="24831504" w14:textId="1F0F2A1D" w:rsidR="006E0897" w:rsidRDefault="00373D8F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>Talking about the learnings from the assignment, the first key takeaway is that the data collected and used for any analysis needs to be cleaned thoroughly.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Due to collaboration</w:t>
      </w:r>
      <w:r w:rsidR="00FD12EB" w:rsidRPr="006E0897">
        <w:rPr>
          <w:rFonts w:ascii="Calibri" w:hAnsi="Calibri" w:cs="Calibri"/>
          <w:sz w:val="24"/>
          <w:szCs w:val="24"/>
        </w:rPr>
        <w:t>, I was able to know the downside impacts of these data gaps/outliers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 I was able to remove them from my county data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where deaths are reported negative for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="00FD12EB" w:rsidRPr="006E0897">
        <w:rPr>
          <w:rFonts w:ascii="Calibri" w:hAnsi="Calibri" w:cs="Calibri"/>
          <w:sz w:val="24"/>
          <w:szCs w:val="24"/>
        </w:rPr>
        <w:t>few days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 cases are undercounted during the weekends</w:t>
      </w:r>
      <w:r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As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professor mentioned in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 xml:space="preserve">week </w:t>
      </w:r>
      <w:r w:rsidR="00A23339">
        <w:rPr>
          <w:rFonts w:ascii="Calibri" w:hAnsi="Calibri" w:cs="Calibri"/>
          <w:sz w:val="24"/>
          <w:szCs w:val="24"/>
        </w:rPr>
        <w:t>five</w:t>
      </w:r>
      <w:r w:rsidRPr="006E0897">
        <w:rPr>
          <w:rFonts w:ascii="Calibri" w:hAnsi="Calibri" w:cs="Calibri"/>
          <w:sz w:val="24"/>
          <w:szCs w:val="24"/>
        </w:rPr>
        <w:t xml:space="preserve"> lecture, there can be side effects of datafication where few nuances can be overlooked because of the scope/considerations made while collecting the data.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Given the data is time series, I cleaned the data by smoothening the outliers on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Pr="006E0897">
        <w:rPr>
          <w:rFonts w:ascii="Calibri" w:hAnsi="Calibri" w:cs="Calibri"/>
          <w:sz w:val="24"/>
          <w:szCs w:val="24"/>
        </w:rPr>
        <w:t>few dates using moving averages.</w:t>
      </w:r>
    </w:p>
    <w:p w14:paraId="68CA0EE3" w14:textId="491EAD96" w:rsidR="006E0897" w:rsidRDefault="00373D8F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 xml:space="preserve">Another key learning is </w:t>
      </w:r>
      <w:r w:rsidR="00FD12EB" w:rsidRPr="006E0897">
        <w:rPr>
          <w:rFonts w:ascii="Calibri" w:hAnsi="Calibri" w:cs="Calibri"/>
          <w:sz w:val="24"/>
          <w:szCs w:val="24"/>
        </w:rPr>
        <w:t>that</w:t>
      </w:r>
      <w:r w:rsidRPr="006E0897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>the data we use is not always complete</w:t>
      </w:r>
      <w:r w:rsidR="00FD12EB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 xml:space="preserve">We should not </w:t>
      </w:r>
      <w:r w:rsidRPr="006E0897">
        <w:rPr>
          <w:rFonts w:ascii="Calibri" w:hAnsi="Calibri" w:cs="Calibri"/>
          <w:sz w:val="24"/>
          <w:szCs w:val="24"/>
        </w:rPr>
        <w:t>confuse correlation with causation.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Though we concluded from our analysis that </w:t>
      </w:r>
      <w:r w:rsidR="00A23339">
        <w:rPr>
          <w:rFonts w:ascii="Calibri" w:hAnsi="Calibri" w:cs="Calibri"/>
          <w:sz w:val="24"/>
          <w:szCs w:val="24"/>
        </w:rPr>
        <w:t>masking policy impacts</w:t>
      </w:r>
      <w:r w:rsidRPr="006E0897">
        <w:rPr>
          <w:rFonts w:ascii="Calibri" w:hAnsi="Calibri" w:cs="Calibri"/>
          <w:sz w:val="24"/>
          <w:szCs w:val="24"/>
        </w:rPr>
        <w:t xml:space="preserve"> the infection rate, we can’t attribute the increase or decline solely to one factor (i.e.</w:t>
      </w:r>
      <w:r w:rsidR="00A23339">
        <w:rPr>
          <w:rFonts w:ascii="Calibri" w:hAnsi="Calibri" w:cs="Calibri"/>
          <w:sz w:val="24"/>
          <w:szCs w:val="24"/>
        </w:rPr>
        <w:t>,</w:t>
      </w:r>
      <w:r w:rsidRPr="006E0897">
        <w:rPr>
          <w:rFonts w:ascii="Calibri" w:hAnsi="Calibri" w:cs="Calibri"/>
          <w:sz w:val="24"/>
          <w:szCs w:val="24"/>
        </w:rPr>
        <w:t xml:space="preserve"> mask mandate).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FD12EB" w:rsidRPr="006E0897">
        <w:rPr>
          <w:rFonts w:ascii="Calibri" w:hAnsi="Calibri" w:cs="Calibri"/>
          <w:sz w:val="24"/>
          <w:szCs w:val="24"/>
        </w:rPr>
        <w:t xml:space="preserve">When discussing the change points in the data, we were drawing on the potential reasons for intermittent </w:t>
      </w:r>
      <w:r w:rsidR="00A23339">
        <w:rPr>
          <w:rFonts w:ascii="Calibri" w:hAnsi="Calibri" w:cs="Calibri"/>
          <w:sz w:val="24"/>
          <w:szCs w:val="24"/>
        </w:rPr>
        <w:t>spikes</w:t>
      </w:r>
      <w:r w:rsidR="00FD12EB" w:rsidRPr="006E0897">
        <w:rPr>
          <w:rFonts w:ascii="Calibri" w:hAnsi="Calibri" w:cs="Calibri"/>
          <w:sz w:val="24"/>
          <w:szCs w:val="24"/>
        </w:rPr>
        <w:t xml:space="preserve"> in cases though there is a mask mandate</w:t>
      </w:r>
      <w:r w:rsidR="006E0897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We then</w:t>
      </w:r>
      <w:r w:rsidR="00FD12EB" w:rsidRPr="006E0897">
        <w:rPr>
          <w:rFonts w:ascii="Calibri" w:hAnsi="Calibri" w:cs="Calibri"/>
          <w:sz w:val="24"/>
          <w:szCs w:val="24"/>
        </w:rPr>
        <w:t xml:space="preserve"> </w:t>
      </w:r>
      <w:r w:rsidR="003522AE" w:rsidRPr="006E0897">
        <w:rPr>
          <w:rFonts w:ascii="Calibri" w:hAnsi="Calibri" w:cs="Calibri"/>
          <w:sz w:val="24"/>
          <w:szCs w:val="24"/>
        </w:rPr>
        <w:t>consider</w:t>
      </w:r>
      <w:r w:rsidR="00FD12EB" w:rsidRPr="006E0897">
        <w:rPr>
          <w:rFonts w:ascii="Calibri" w:hAnsi="Calibri" w:cs="Calibri"/>
          <w:sz w:val="24"/>
          <w:szCs w:val="24"/>
        </w:rPr>
        <w:t>ed</w:t>
      </w:r>
      <w:r w:rsidR="003522AE" w:rsidRPr="006E0897">
        <w:rPr>
          <w:rFonts w:ascii="Calibri" w:hAnsi="Calibri" w:cs="Calibri"/>
          <w:sz w:val="24"/>
          <w:szCs w:val="24"/>
        </w:rPr>
        <w:t xml:space="preserve"> hospitalizations, recovery</w:t>
      </w:r>
      <w:r w:rsidR="00FD12EB" w:rsidRPr="006E0897">
        <w:rPr>
          <w:rFonts w:ascii="Calibri" w:hAnsi="Calibri" w:cs="Calibri"/>
          <w:sz w:val="24"/>
          <w:szCs w:val="24"/>
        </w:rPr>
        <w:t xml:space="preserve"> periods</w:t>
      </w:r>
      <w:r w:rsidR="003522AE" w:rsidRPr="006E0897">
        <w:rPr>
          <w:rFonts w:ascii="Calibri" w:hAnsi="Calibri" w:cs="Calibri"/>
          <w:sz w:val="24"/>
          <w:szCs w:val="24"/>
        </w:rPr>
        <w:t xml:space="preserve">, </w:t>
      </w:r>
      <w:r w:rsidR="00FD12EB" w:rsidRPr="006E0897">
        <w:rPr>
          <w:rFonts w:ascii="Calibri" w:hAnsi="Calibri" w:cs="Calibri"/>
          <w:sz w:val="24"/>
          <w:szCs w:val="24"/>
        </w:rPr>
        <w:t xml:space="preserve">time for testing and </w:t>
      </w:r>
      <w:r w:rsidR="003522AE" w:rsidRPr="006E0897">
        <w:rPr>
          <w:rFonts w:ascii="Calibri" w:hAnsi="Calibri" w:cs="Calibri"/>
          <w:sz w:val="24"/>
          <w:szCs w:val="24"/>
        </w:rPr>
        <w:t>vaccinations</w:t>
      </w:r>
      <w:r w:rsidR="00A23339">
        <w:rPr>
          <w:rFonts w:ascii="Calibri" w:hAnsi="Calibri" w:cs="Calibri"/>
          <w:sz w:val="24"/>
          <w:szCs w:val="24"/>
        </w:rPr>
        <w:t>,</w:t>
      </w:r>
      <w:r w:rsidR="00FD12EB" w:rsidRPr="006E0897">
        <w:rPr>
          <w:rFonts w:ascii="Calibri" w:hAnsi="Calibri" w:cs="Calibri"/>
          <w:sz w:val="24"/>
          <w:szCs w:val="24"/>
        </w:rPr>
        <w:t xml:space="preserve"> and</w:t>
      </w:r>
      <w:r w:rsidR="003522AE" w:rsidRPr="006E0897">
        <w:rPr>
          <w:rFonts w:ascii="Calibri" w:hAnsi="Calibri" w:cs="Calibri"/>
          <w:sz w:val="24"/>
          <w:szCs w:val="24"/>
        </w:rPr>
        <w:t xml:space="preserve"> other implicit factors </w:t>
      </w:r>
      <w:r w:rsidR="006E0897" w:rsidRPr="006E0897">
        <w:rPr>
          <w:rFonts w:ascii="Calibri" w:hAnsi="Calibri" w:cs="Calibri"/>
          <w:sz w:val="24"/>
          <w:szCs w:val="24"/>
        </w:rPr>
        <w:t xml:space="preserve">and how they will play </w:t>
      </w:r>
      <w:r w:rsidR="00A23339">
        <w:rPr>
          <w:rFonts w:ascii="Calibri" w:hAnsi="Calibri" w:cs="Calibri"/>
          <w:sz w:val="24"/>
          <w:szCs w:val="24"/>
        </w:rPr>
        <w:t>critical</w:t>
      </w:r>
      <w:r w:rsidR="006E0897"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>roles</w:t>
      </w:r>
      <w:r w:rsidR="006E0897" w:rsidRPr="006E0897">
        <w:rPr>
          <w:rFonts w:ascii="Calibri" w:hAnsi="Calibri" w:cs="Calibri"/>
          <w:sz w:val="24"/>
          <w:szCs w:val="24"/>
        </w:rPr>
        <w:t xml:space="preserve"> in the </w:t>
      </w:r>
      <w:r w:rsidR="003522AE" w:rsidRPr="006E0897">
        <w:rPr>
          <w:rFonts w:ascii="Calibri" w:hAnsi="Calibri" w:cs="Calibri"/>
          <w:sz w:val="24"/>
          <w:szCs w:val="24"/>
        </w:rPr>
        <w:t>modeling process.</w:t>
      </w:r>
    </w:p>
    <w:p w14:paraId="78D919A4" w14:textId="7D42000D" w:rsidR="006E0897" w:rsidRDefault="006E0897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b/>
          <w:bCs/>
          <w:sz w:val="24"/>
          <w:szCs w:val="24"/>
        </w:rPr>
        <w:t>Impact of vaccination:</w:t>
      </w:r>
      <w:r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>Both</w:t>
      </w:r>
      <w:r w:rsidRPr="006E0897">
        <w:rPr>
          <w:rFonts w:ascii="Calibri" w:hAnsi="Calibri" w:cs="Calibri"/>
          <w:sz w:val="24"/>
          <w:szCs w:val="24"/>
        </w:rPr>
        <w:t xml:space="preserve"> visuals presented in the analysis </w:t>
      </w:r>
      <w:r w:rsidR="00A23339">
        <w:rPr>
          <w:rFonts w:ascii="Calibri" w:hAnsi="Calibri" w:cs="Calibri"/>
          <w:sz w:val="24"/>
          <w:szCs w:val="24"/>
        </w:rPr>
        <w:t>don’t</w:t>
      </w:r>
      <w:r w:rsidRPr="006E0897">
        <w:rPr>
          <w:rFonts w:ascii="Calibri" w:hAnsi="Calibri" w:cs="Calibri"/>
          <w:sz w:val="24"/>
          <w:szCs w:val="24"/>
        </w:rPr>
        <w:t xml:space="preserve"> consider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Pr="006E0897">
        <w:rPr>
          <w:rFonts w:ascii="Calibri" w:hAnsi="Calibri" w:cs="Calibri"/>
          <w:sz w:val="24"/>
          <w:szCs w:val="24"/>
        </w:rPr>
        <w:t>vaccination state for calculations.</w:t>
      </w:r>
      <w:r w:rsidR="00A23339">
        <w:rPr>
          <w:rFonts w:ascii="Calibri" w:hAnsi="Calibri" w:cs="Calibri"/>
          <w:sz w:val="24"/>
          <w:szCs w:val="24"/>
        </w:rPr>
        <w:t xml:space="preserve"> To</w:t>
      </w:r>
      <w:r w:rsidRPr="006E0897">
        <w:rPr>
          <w:rFonts w:ascii="Calibri" w:hAnsi="Calibri" w:cs="Calibri"/>
          <w:sz w:val="24"/>
          <w:szCs w:val="24"/>
        </w:rPr>
        <w:t xml:space="preserve"> simulate the impact of vaccination on the state of the disease, we </w:t>
      </w:r>
      <w:r w:rsidRPr="006E0897">
        <w:rPr>
          <w:rFonts w:ascii="Calibri" w:hAnsi="Calibri" w:cs="Calibri"/>
          <w:sz w:val="24"/>
          <w:szCs w:val="24"/>
        </w:rPr>
        <w:t xml:space="preserve">came to know that we </w:t>
      </w:r>
      <w:r w:rsidRPr="006E0897">
        <w:rPr>
          <w:rFonts w:ascii="Calibri" w:hAnsi="Calibri" w:cs="Calibri"/>
          <w:sz w:val="24"/>
          <w:szCs w:val="24"/>
        </w:rPr>
        <w:t xml:space="preserve">can </w:t>
      </w:r>
      <w:r w:rsidRPr="006E0897">
        <w:rPr>
          <w:rFonts w:ascii="Calibri" w:hAnsi="Calibri" w:cs="Calibri"/>
          <w:sz w:val="24"/>
          <w:szCs w:val="24"/>
        </w:rPr>
        <w:t>leverage</w:t>
      </w:r>
      <w:r w:rsidRPr="006E0897">
        <w:rPr>
          <w:rFonts w:ascii="Calibri" w:hAnsi="Calibri" w:cs="Calibri"/>
          <w:sz w:val="24"/>
          <w:szCs w:val="24"/>
        </w:rPr>
        <w:t xml:space="preserve"> the SIRV model with a valid vaccination rate </w:t>
      </w:r>
      <w:r w:rsidRPr="006E0897">
        <w:rPr>
          <w:rFonts w:ascii="Calibri" w:hAnsi="Calibri" w:cs="Calibri"/>
          <w:sz w:val="24"/>
          <w:szCs w:val="24"/>
        </w:rPr>
        <w:t>(</w:t>
      </w:r>
      <w:r w:rsidRPr="006E0897">
        <w:rPr>
          <w:rFonts w:ascii="Calibri" w:hAnsi="Calibri" w:cs="Calibri"/>
          <w:sz w:val="24"/>
          <w:szCs w:val="24"/>
        </w:rPr>
        <w:t>p</w:t>
      </w:r>
      <w:r w:rsidRPr="006E0897">
        <w:rPr>
          <w:rFonts w:ascii="Calibri" w:hAnsi="Calibri" w:cs="Calibri"/>
          <w:sz w:val="24"/>
          <w:szCs w:val="24"/>
        </w:rPr>
        <w:t>)</w:t>
      </w:r>
      <w:r w:rsidRPr="006E0897">
        <w:rPr>
          <w:rFonts w:ascii="Calibri" w:hAnsi="Calibri" w:cs="Calibri"/>
          <w:sz w:val="24"/>
          <w:szCs w:val="24"/>
        </w:rPr>
        <w:t xml:space="preserve"> and </w:t>
      </w:r>
      <w:r w:rsidR="00A23339">
        <w:rPr>
          <w:rFonts w:ascii="Calibri" w:hAnsi="Calibri" w:cs="Calibri"/>
          <w:sz w:val="24"/>
          <w:szCs w:val="24"/>
        </w:rPr>
        <w:t>reinfection</w:t>
      </w:r>
      <w:r w:rsidRPr="006E0897">
        <w:rPr>
          <w:rFonts w:ascii="Calibri" w:hAnsi="Calibri" w:cs="Calibri"/>
          <w:sz w:val="24"/>
          <w:szCs w:val="24"/>
        </w:rPr>
        <w:t xml:space="preserve"> rate </w:t>
      </w:r>
      <w:r w:rsidRPr="006E0897">
        <w:rPr>
          <w:rFonts w:ascii="Calibri" w:hAnsi="Calibri" w:cs="Calibri"/>
          <w:sz w:val="24"/>
          <w:szCs w:val="24"/>
        </w:rPr>
        <w:t>(</w:t>
      </w:r>
      <w:r w:rsidRPr="006E0897">
        <w:rPr>
          <w:rFonts w:ascii="Calibri" w:hAnsi="Calibri" w:cs="Calibri"/>
          <w:sz w:val="24"/>
          <w:szCs w:val="24"/>
        </w:rPr>
        <w:t>alpha</w:t>
      </w:r>
      <w:r w:rsidRPr="006E0897">
        <w:rPr>
          <w:rFonts w:ascii="Calibri" w:hAnsi="Calibri" w:cs="Calibri"/>
          <w:sz w:val="24"/>
          <w:szCs w:val="24"/>
        </w:rPr>
        <w:t>)</w:t>
      </w:r>
      <w:r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>This slightly changes the calculations of infection rates, but the story doesn’t change much</w:t>
      </w:r>
      <w:r>
        <w:rPr>
          <w:rFonts w:ascii="Calibri" w:hAnsi="Calibri" w:cs="Calibri"/>
          <w:sz w:val="24"/>
          <w:szCs w:val="24"/>
        </w:rPr>
        <w:t>.</w:t>
      </w:r>
    </w:p>
    <w:p w14:paraId="4FA209A3" w14:textId="16E91E72" w:rsidR="006E0897" w:rsidRPr="006E0897" w:rsidRDefault="00FD12EB" w:rsidP="006E0897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 w:rsidRPr="006E0897">
        <w:rPr>
          <w:rFonts w:ascii="Calibri" w:hAnsi="Calibri" w:cs="Calibri"/>
          <w:sz w:val="24"/>
          <w:szCs w:val="24"/>
        </w:rPr>
        <w:t>Also, while discussing, we all agreed that the impact is not always imminent.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Pr="006E0897">
        <w:rPr>
          <w:rFonts w:ascii="Calibri" w:hAnsi="Calibri" w:cs="Calibri"/>
          <w:sz w:val="24"/>
          <w:szCs w:val="24"/>
        </w:rPr>
        <w:t xml:space="preserve">The change can be seen in the data after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Pr="006E0897">
        <w:rPr>
          <w:rFonts w:ascii="Calibri" w:hAnsi="Calibri" w:cs="Calibri"/>
          <w:sz w:val="24"/>
          <w:szCs w:val="24"/>
        </w:rPr>
        <w:t>few time intervals, and we tried to understand how it is different for other counties with stringent/no masking policies.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O</w:t>
      </w:r>
      <w:r w:rsidR="003522AE" w:rsidRPr="006E0897">
        <w:rPr>
          <w:rFonts w:ascii="Calibri" w:hAnsi="Calibri" w:cs="Calibri"/>
          <w:sz w:val="24"/>
          <w:szCs w:val="24"/>
        </w:rPr>
        <w:t xml:space="preserve">ne interesting finding is that </w:t>
      </w:r>
      <w:r w:rsidR="006E0897" w:rsidRPr="006E0897">
        <w:rPr>
          <w:rFonts w:ascii="Calibri" w:hAnsi="Calibri" w:cs="Calibri"/>
          <w:sz w:val="24"/>
          <w:szCs w:val="24"/>
        </w:rPr>
        <w:t xml:space="preserve">though </w:t>
      </w:r>
      <w:r w:rsidR="00A23339">
        <w:rPr>
          <w:rFonts w:ascii="Calibri" w:hAnsi="Calibri" w:cs="Calibri"/>
          <w:sz w:val="24"/>
          <w:szCs w:val="24"/>
        </w:rPr>
        <w:t>most counties had</w:t>
      </w:r>
      <w:r w:rsidR="006E0897" w:rsidRPr="006E0897">
        <w:rPr>
          <w:rFonts w:ascii="Calibri" w:hAnsi="Calibri" w:cs="Calibri"/>
          <w:sz w:val="24"/>
          <w:szCs w:val="24"/>
        </w:rPr>
        <w:t xml:space="preserve"> </w:t>
      </w:r>
      <w:r w:rsidR="00A23339">
        <w:rPr>
          <w:rFonts w:ascii="Calibri" w:hAnsi="Calibri" w:cs="Calibri"/>
          <w:sz w:val="24"/>
          <w:szCs w:val="24"/>
        </w:rPr>
        <w:t xml:space="preserve">a </w:t>
      </w:r>
      <w:r w:rsidR="006E0897" w:rsidRPr="006E0897">
        <w:rPr>
          <w:rFonts w:ascii="Calibri" w:hAnsi="Calibri" w:cs="Calibri"/>
          <w:sz w:val="24"/>
          <w:szCs w:val="24"/>
        </w:rPr>
        <w:t>masking mandate during the December 2020</w:t>
      </w:r>
      <w:r w:rsidR="00A23339">
        <w:rPr>
          <w:rFonts w:ascii="Calibri" w:hAnsi="Calibri" w:cs="Calibri"/>
          <w:sz w:val="24"/>
          <w:szCs w:val="24"/>
        </w:rPr>
        <w:t>,</w:t>
      </w:r>
      <w:r w:rsidR="006E0897" w:rsidRPr="006E0897">
        <w:rPr>
          <w:rFonts w:ascii="Calibri" w:hAnsi="Calibri" w:cs="Calibri"/>
          <w:sz w:val="24"/>
          <w:szCs w:val="24"/>
        </w:rPr>
        <w:t xml:space="preserve"> and </w:t>
      </w:r>
      <w:r w:rsidR="00A23339">
        <w:rPr>
          <w:rFonts w:ascii="Calibri" w:hAnsi="Calibri" w:cs="Calibri"/>
          <w:sz w:val="24"/>
          <w:szCs w:val="24"/>
        </w:rPr>
        <w:t xml:space="preserve">the </w:t>
      </w:r>
      <w:r w:rsidR="006E0897" w:rsidRPr="006E0897">
        <w:rPr>
          <w:rFonts w:ascii="Calibri" w:hAnsi="Calibri" w:cs="Calibri"/>
          <w:sz w:val="24"/>
          <w:szCs w:val="24"/>
        </w:rPr>
        <w:t>initial phase of vaccination was started</w:t>
      </w:r>
      <w:r w:rsidR="00A23339">
        <w:rPr>
          <w:rFonts w:ascii="Calibri" w:hAnsi="Calibri" w:cs="Calibri"/>
          <w:sz w:val="24"/>
          <w:szCs w:val="24"/>
        </w:rPr>
        <w:t>; there</w:t>
      </w:r>
      <w:r w:rsidR="006E0897" w:rsidRPr="006E0897">
        <w:rPr>
          <w:rFonts w:ascii="Calibri" w:hAnsi="Calibri" w:cs="Calibri"/>
          <w:sz w:val="24"/>
          <w:szCs w:val="24"/>
        </w:rPr>
        <w:t xml:space="preserve"> was an </w:t>
      </w:r>
      <w:r w:rsidR="003522AE" w:rsidRPr="006E0897">
        <w:rPr>
          <w:rFonts w:ascii="Calibri" w:hAnsi="Calibri" w:cs="Calibri"/>
          <w:sz w:val="24"/>
          <w:szCs w:val="24"/>
        </w:rPr>
        <w:t>increase in cases</w:t>
      </w:r>
      <w:r w:rsidR="006E0897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>The</w:t>
      </w:r>
      <w:r w:rsidR="003522AE" w:rsidRPr="006E0897">
        <w:rPr>
          <w:rFonts w:ascii="Calibri" w:hAnsi="Calibri" w:cs="Calibri"/>
          <w:sz w:val="24"/>
          <w:szCs w:val="24"/>
        </w:rPr>
        <w:t xml:space="preserve"> reason </w:t>
      </w:r>
      <w:r w:rsidR="006E0897" w:rsidRPr="006E0897">
        <w:rPr>
          <w:rFonts w:ascii="Calibri" w:hAnsi="Calibri" w:cs="Calibri"/>
          <w:sz w:val="24"/>
          <w:szCs w:val="24"/>
        </w:rPr>
        <w:t xml:space="preserve">can be </w:t>
      </w:r>
      <w:r w:rsidR="00A23339">
        <w:rPr>
          <w:rFonts w:ascii="Calibri" w:hAnsi="Calibri" w:cs="Calibri"/>
          <w:sz w:val="24"/>
          <w:szCs w:val="24"/>
        </w:rPr>
        <w:t>that</w:t>
      </w:r>
      <w:r w:rsidR="003522AE" w:rsidRPr="006E0897">
        <w:rPr>
          <w:rFonts w:ascii="Calibri" w:hAnsi="Calibri" w:cs="Calibri"/>
          <w:sz w:val="24"/>
          <w:szCs w:val="24"/>
        </w:rPr>
        <w:t xml:space="preserve"> people </w:t>
      </w:r>
      <w:r w:rsidR="00A23339">
        <w:rPr>
          <w:rFonts w:ascii="Calibri" w:hAnsi="Calibri" w:cs="Calibri"/>
          <w:sz w:val="24"/>
          <w:szCs w:val="24"/>
        </w:rPr>
        <w:t>travel</w:t>
      </w:r>
      <w:r w:rsidR="003522AE" w:rsidRPr="006E0897">
        <w:rPr>
          <w:rFonts w:ascii="Calibri" w:hAnsi="Calibri" w:cs="Calibri"/>
          <w:sz w:val="24"/>
          <w:szCs w:val="24"/>
        </w:rPr>
        <w:t xml:space="preserve"> during Christmas and New Year</w:t>
      </w:r>
      <w:r w:rsidR="006E0897" w:rsidRPr="006E0897">
        <w:rPr>
          <w:rFonts w:ascii="Calibri" w:hAnsi="Calibri" w:cs="Calibri"/>
          <w:sz w:val="24"/>
          <w:szCs w:val="24"/>
        </w:rPr>
        <w:t xml:space="preserve"> (</w:t>
      </w:r>
      <w:r w:rsidR="00A23339">
        <w:rPr>
          <w:rFonts w:ascii="Calibri" w:hAnsi="Calibri" w:cs="Calibri"/>
          <w:sz w:val="24"/>
          <w:szCs w:val="24"/>
        </w:rPr>
        <w:t>holidays</w:t>
      </w:r>
      <w:r w:rsidR="006E0897" w:rsidRPr="006E0897">
        <w:rPr>
          <w:rFonts w:ascii="Calibri" w:hAnsi="Calibri" w:cs="Calibri"/>
          <w:sz w:val="24"/>
          <w:szCs w:val="24"/>
        </w:rPr>
        <w:t>)</w:t>
      </w:r>
      <w:r w:rsidR="00A23339">
        <w:rPr>
          <w:rFonts w:ascii="Calibri" w:hAnsi="Calibri" w:cs="Calibri"/>
          <w:sz w:val="24"/>
          <w:szCs w:val="24"/>
        </w:rPr>
        <w:t>,</w:t>
      </w:r>
      <w:r w:rsidR="006E0897" w:rsidRPr="006E0897">
        <w:rPr>
          <w:rFonts w:ascii="Calibri" w:hAnsi="Calibri" w:cs="Calibri"/>
          <w:sz w:val="24"/>
          <w:szCs w:val="24"/>
        </w:rPr>
        <w:t xml:space="preserve"> and the impact of masks is less </w:t>
      </w:r>
      <w:r w:rsidR="00A23339">
        <w:rPr>
          <w:rFonts w:ascii="Calibri" w:hAnsi="Calibri" w:cs="Calibri"/>
          <w:sz w:val="24"/>
          <w:szCs w:val="24"/>
        </w:rPr>
        <w:t>than</w:t>
      </w:r>
      <w:r w:rsidR="006E0897" w:rsidRPr="006E0897">
        <w:rPr>
          <w:rFonts w:ascii="Calibri" w:hAnsi="Calibri" w:cs="Calibri"/>
          <w:sz w:val="24"/>
          <w:szCs w:val="24"/>
        </w:rPr>
        <w:t xml:space="preserve"> the infection spread due to high mobility</w:t>
      </w:r>
      <w:r w:rsidR="003522AE" w:rsidRPr="006E0897">
        <w:rPr>
          <w:rFonts w:ascii="Calibri" w:hAnsi="Calibri" w:cs="Calibri"/>
          <w:sz w:val="24"/>
          <w:szCs w:val="24"/>
        </w:rPr>
        <w:t>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6E0897" w:rsidRPr="006E0897">
        <w:rPr>
          <w:rFonts w:ascii="Calibri" w:hAnsi="Calibri" w:cs="Calibri"/>
          <w:sz w:val="24"/>
          <w:szCs w:val="24"/>
        </w:rPr>
        <w:t xml:space="preserve">In general, we can see that </w:t>
      </w:r>
      <w:r w:rsidR="00A23339">
        <w:rPr>
          <w:rFonts w:ascii="Calibri" w:hAnsi="Calibri" w:cs="Calibri"/>
          <w:sz w:val="24"/>
          <w:szCs w:val="24"/>
        </w:rPr>
        <w:t xml:space="preserve">the infection rate slowly started to drop </w:t>
      </w:r>
      <w:r w:rsidR="006E0897" w:rsidRPr="006E0897">
        <w:rPr>
          <w:rFonts w:ascii="Calibri" w:hAnsi="Calibri" w:cs="Calibri"/>
          <w:sz w:val="24"/>
          <w:szCs w:val="24"/>
        </w:rPr>
        <w:t xml:space="preserve">after the initial vaccination happened in December </w:t>
      </w:r>
      <w:r w:rsidR="006E0897" w:rsidRPr="006E0897">
        <w:rPr>
          <w:rFonts w:ascii="Calibri" w:hAnsi="Calibri" w:cs="Calibri"/>
          <w:sz w:val="24"/>
          <w:szCs w:val="24"/>
        </w:rPr>
        <w:t xml:space="preserve">and the holiday season </w:t>
      </w:r>
      <w:r w:rsidR="00A23339">
        <w:rPr>
          <w:rFonts w:ascii="Calibri" w:hAnsi="Calibri" w:cs="Calibri"/>
          <w:sz w:val="24"/>
          <w:szCs w:val="24"/>
        </w:rPr>
        <w:t>was</w:t>
      </w:r>
      <w:r w:rsidR="006E0897" w:rsidRPr="006E0897">
        <w:rPr>
          <w:rFonts w:ascii="Calibri" w:hAnsi="Calibri" w:cs="Calibri"/>
          <w:sz w:val="24"/>
          <w:szCs w:val="24"/>
        </w:rPr>
        <w:t xml:space="preserve"> over</w:t>
      </w:r>
      <w:r w:rsidR="006E0897" w:rsidRPr="006E0897">
        <w:rPr>
          <w:rFonts w:ascii="Calibri" w:hAnsi="Calibri" w:cs="Calibri"/>
          <w:sz w:val="24"/>
          <w:szCs w:val="24"/>
        </w:rPr>
        <w:t>.</w:t>
      </w:r>
    </w:p>
    <w:p w14:paraId="5AD9137A" w14:textId="5CCCED0C" w:rsidR="00D16BEE" w:rsidRDefault="00D16BEE" w:rsidP="003522AE">
      <w:pPr>
        <w:ind w:left="-5" w:right="-1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Initially, I </w:t>
      </w:r>
      <w:r w:rsidR="00A23339">
        <w:rPr>
          <w:rFonts w:ascii="Calibri" w:hAnsi="Calibri" w:cs="Calibri"/>
          <w:sz w:val="24"/>
          <w:szCs w:val="24"/>
        </w:rPr>
        <w:t>tried</w:t>
      </w:r>
      <w:r>
        <w:rPr>
          <w:rFonts w:ascii="Calibri" w:hAnsi="Calibri" w:cs="Calibri"/>
          <w:sz w:val="24"/>
          <w:szCs w:val="24"/>
        </w:rPr>
        <w:t xml:space="preserve"> various derivative analysis techniques to understand the change in virus spread</w:t>
      </w:r>
      <w:r w:rsidR="00A23339">
        <w:rPr>
          <w:rFonts w:ascii="Calibri" w:hAnsi="Calibri" w:cs="Calibri"/>
          <w:sz w:val="24"/>
          <w:szCs w:val="24"/>
        </w:rPr>
        <w:t>. Still, with</w:t>
      </w:r>
      <w:r>
        <w:rPr>
          <w:rFonts w:ascii="Calibri" w:hAnsi="Calibri" w:cs="Calibri"/>
          <w:sz w:val="24"/>
          <w:szCs w:val="24"/>
        </w:rPr>
        <w:t xml:space="preserve"> the help of Charles </w:t>
      </w:r>
      <w:proofErr w:type="spellStart"/>
      <w:r>
        <w:rPr>
          <w:rFonts w:ascii="Calibri" w:hAnsi="Calibri" w:cs="Calibri"/>
          <w:sz w:val="24"/>
          <w:szCs w:val="24"/>
        </w:rPr>
        <w:t>Reinertson</w:t>
      </w:r>
      <w:proofErr w:type="spellEnd"/>
      <w:r>
        <w:rPr>
          <w:rFonts w:ascii="Calibri" w:hAnsi="Calibri" w:cs="Calibri"/>
          <w:sz w:val="24"/>
          <w:szCs w:val="24"/>
        </w:rPr>
        <w:t>, I got familiar with the concept of change point detection.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did my research and </w:t>
      </w:r>
      <w:r w:rsidR="00A23339">
        <w:rPr>
          <w:rFonts w:ascii="Calibri" w:hAnsi="Calibri" w:cs="Calibri"/>
          <w:sz w:val="24"/>
          <w:szCs w:val="24"/>
        </w:rPr>
        <w:t>discovered</w:t>
      </w:r>
      <w:r>
        <w:rPr>
          <w:rFonts w:ascii="Calibri" w:hAnsi="Calibri" w:cs="Calibri"/>
          <w:sz w:val="24"/>
          <w:szCs w:val="24"/>
        </w:rPr>
        <w:t xml:space="preserve"> ruptures, a package that uses regression splines to fit the data and identify the pivotal points where there is a change in derivative/slope.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 w:rsidR="00FA105B">
        <w:rPr>
          <w:rFonts w:ascii="Calibri" w:hAnsi="Calibri" w:cs="Calibri"/>
          <w:sz w:val="24"/>
          <w:szCs w:val="24"/>
        </w:rPr>
        <w:t>then shared</w:t>
      </w:r>
      <w:r>
        <w:rPr>
          <w:rFonts w:ascii="Calibri" w:hAnsi="Calibri" w:cs="Calibri"/>
          <w:sz w:val="24"/>
          <w:szCs w:val="24"/>
        </w:rPr>
        <w:t xml:space="preserve"> it with the cohort as I felt it </w:t>
      </w:r>
      <w:r w:rsidR="00A23339">
        <w:rPr>
          <w:rFonts w:ascii="Calibri" w:hAnsi="Calibri" w:cs="Calibri"/>
          <w:sz w:val="24"/>
          <w:szCs w:val="24"/>
        </w:rPr>
        <w:t xml:space="preserve">was </w:t>
      </w:r>
      <w:r>
        <w:rPr>
          <w:rFonts w:ascii="Calibri" w:hAnsi="Calibri" w:cs="Calibri"/>
          <w:sz w:val="24"/>
          <w:szCs w:val="24"/>
        </w:rPr>
        <w:t xml:space="preserve">very interpretable and </w:t>
      </w:r>
      <w:r w:rsidR="00FA105B">
        <w:rPr>
          <w:rFonts w:ascii="Calibri" w:hAnsi="Calibri" w:cs="Calibri"/>
          <w:sz w:val="24"/>
          <w:szCs w:val="24"/>
        </w:rPr>
        <w:t>discussed</w:t>
      </w:r>
      <w:r w:rsidR="004900E9">
        <w:rPr>
          <w:rFonts w:ascii="Calibri" w:hAnsi="Calibri" w:cs="Calibri"/>
          <w:sz w:val="24"/>
          <w:szCs w:val="24"/>
        </w:rPr>
        <w:t xml:space="preserve"> how</w:t>
      </w:r>
      <w:r>
        <w:rPr>
          <w:rFonts w:ascii="Calibri" w:hAnsi="Calibri" w:cs="Calibri"/>
          <w:sz w:val="24"/>
          <w:szCs w:val="24"/>
        </w:rPr>
        <w:t xml:space="preserve"> these change points </w:t>
      </w:r>
      <w:r w:rsidR="00FA105B">
        <w:rPr>
          <w:rFonts w:ascii="Calibri" w:hAnsi="Calibri" w:cs="Calibri"/>
          <w:sz w:val="24"/>
          <w:szCs w:val="24"/>
        </w:rPr>
        <w:t>could</w:t>
      </w:r>
      <w:r>
        <w:rPr>
          <w:rFonts w:ascii="Calibri" w:hAnsi="Calibri" w:cs="Calibri"/>
          <w:sz w:val="24"/>
          <w:szCs w:val="24"/>
        </w:rPr>
        <w:t xml:space="preserve"> be mapped to the mask mandate policy.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0250BA">
        <w:rPr>
          <w:rFonts w:ascii="Calibri" w:hAnsi="Calibri" w:cs="Calibri"/>
          <w:sz w:val="24"/>
          <w:szCs w:val="24"/>
        </w:rPr>
        <w:t xml:space="preserve">I also discussed the SIR modeling with </w:t>
      </w:r>
      <w:proofErr w:type="spellStart"/>
      <w:r w:rsidR="000250BA">
        <w:rPr>
          <w:rFonts w:ascii="Calibri" w:hAnsi="Calibri" w:cs="Calibri"/>
          <w:sz w:val="24"/>
          <w:szCs w:val="24"/>
        </w:rPr>
        <w:t>Hriday</w:t>
      </w:r>
      <w:proofErr w:type="spellEnd"/>
      <w:r w:rsidR="000250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250BA">
        <w:rPr>
          <w:rFonts w:ascii="Calibri" w:hAnsi="Calibri" w:cs="Calibri"/>
          <w:sz w:val="24"/>
          <w:szCs w:val="24"/>
        </w:rPr>
        <w:t>Bhagar</w:t>
      </w:r>
      <w:proofErr w:type="spellEnd"/>
      <w:r w:rsidR="000250BA">
        <w:rPr>
          <w:rFonts w:ascii="Calibri" w:hAnsi="Calibri" w:cs="Calibri"/>
          <w:sz w:val="24"/>
          <w:szCs w:val="24"/>
        </w:rPr>
        <w:t xml:space="preserve">, where we tried to model the recovery state and </w:t>
      </w:r>
      <w:r w:rsidR="00A23339">
        <w:rPr>
          <w:rFonts w:ascii="Calibri" w:hAnsi="Calibri" w:cs="Calibri"/>
          <w:sz w:val="24"/>
          <w:szCs w:val="24"/>
        </w:rPr>
        <w:t>reinfection</w:t>
      </w:r>
      <w:r w:rsidR="000250BA">
        <w:rPr>
          <w:rFonts w:ascii="Calibri" w:hAnsi="Calibri" w:cs="Calibri"/>
          <w:sz w:val="24"/>
          <w:szCs w:val="24"/>
        </w:rPr>
        <w:t xml:space="preserve"> rate into our model.</w:t>
      </w:r>
      <w:r w:rsidR="00A23339">
        <w:rPr>
          <w:rFonts w:ascii="Calibri" w:hAnsi="Calibri" w:cs="Calibri"/>
          <w:sz w:val="24"/>
          <w:szCs w:val="24"/>
        </w:rPr>
        <w:t xml:space="preserve"> </w:t>
      </w:r>
      <w:r w:rsidR="000250BA">
        <w:rPr>
          <w:rFonts w:ascii="Calibri" w:hAnsi="Calibri" w:cs="Calibri"/>
          <w:sz w:val="24"/>
          <w:szCs w:val="24"/>
        </w:rPr>
        <w:t xml:space="preserve">It </w:t>
      </w:r>
      <w:r w:rsidR="00076948">
        <w:rPr>
          <w:rFonts w:ascii="Calibri" w:hAnsi="Calibri" w:cs="Calibri"/>
          <w:sz w:val="24"/>
          <w:szCs w:val="24"/>
        </w:rPr>
        <w:t xml:space="preserve">is super productive </w:t>
      </w:r>
      <w:r w:rsidR="000250BA">
        <w:rPr>
          <w:rFonts w:ascii="Calibri" w:hAnsi="Calibri" w:cs="Calibri"/>
          <w:sz w:val="24"/>
          <w:szCs w:val="24"/>
        </w:rPr>
        <w:t xml:space="preserve">how this collaborative exercise brought together </w:t>
      </w:r>
      <w:r w:rsidR="00076948">
        <w:rPr>
          <w:rFonts w:ascii="Calibri" w:hAnsi="Calibri" w:cs="Calibri"/>
          <w:sz w:val="24"/>
          <w:szCs w:val="24"/>
        </w:rPr>
        <w:t xml:space="preserve">people with common backgrounds and research interests </w:t>
      </w:r>
      <w:r w:rsidR="00A23339">
        <w:rPr>
          <w:rFonts w:ascii="Calibri" w:hAnsi="Calibri" w:cs="Calibri"/>
          <w:sz w:val="24"/>
          <w:szCs w:val="24"/>
        </w:rPr>
        <w:t>while simultaneously sharing</w:t>
      </w:r>
      <w:r w:rsidR="00076948">
        <w:rPr>
          <w:rFonts w:ascii="Calibri" w:hAnsi="Calibri" w:cs="Calibri"/>
          <w:sz w:val="24"/>
          <w:szCs w:val="24"/>
        </w:rPr>
        <w:t xml:space="preserve"> the diverse school of </w:t>
      </w:r>
      <w:r w:rsidR="00A23339">
        <w:rPr>
          <w:rFonts w:ascii="Calibri" w:hAnsi="Calibri" w:cs="Calibri"/>
          <w:sz w:val="24"/>
          <w:szCs w:val="24"/>
        </w:rPr>
        <w:t>thought</w:t>
      </w:r>
      <w:r w:rsidR="00076948">
        <w:rPr>
          <w:rFonts w:ascii="Calibri" w:hAnsi="Calibri" w:cs="Calibri"/>
          <w:sz w:val="24"/>
          <w:szCs w:val="24"/>
        </w:rPr>
        <w:t xml:space="preserve"> to build a robust solution.</w:t>
      </w:r>
    </w:p>
    <w:p w14:paraId="22B2DA5B" w14:textId="1A373821" w:rsidR="003522AE" w:rsidRPr="006E0897" w:rsidRDefault="00076948" w:rsidP="003522AE">
      <w:pPr>
        <w:spacing w:after="22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Overall</w:t>
      </w:r>
      <w:r w:rsidRPr="00076948">
        <w:rPr>
          <w:rFonts w:ascii="Calibri" w:eastAsia="Times New Roman" w:hAnsi="Calibri" w:cs="Calibri"/>
          <w:sz w:val="24"/>
          <w:szCs w:val="24"/>
        </w:rPr>
        <w:t>, brainstorming with</w:t>
      </w:r>
      <w:r>
        <w:rPr>
          <w:rFonts w:ascii="Calibri" w:eastAsia="Times New Roman" w:hAnsi="Calibri" w:cs="Calibri"/>
          <w:sz w:val="24"/>
          <w:szCs w:val="24"/>
        </w:rPr>
        <w:t xml:space="preserve"> the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cohort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helped me</w:t>
      </w:r>
      <w:r>
        <w:rPr>
          <w:rFonts w:ascii="Calibri" w:eastAsia="Times New Roman" w:hAnsi="Calibri" w:cs="Calibri"/>
          <w:sz w:val="24"/>
          <w:szCs w:val="24"/>
        </w:rPr>
        <w:t xml:space="preserve"> refresh my understanding </w:t>
      </w:r>
      <w:r w:rsidR="00A23339">
        <w:rPr>
          <w:rFonts w:ascii="Calibri" w:eastAsia="Times New Roman" w:hAnsi="Calibri" w:cs="Calibri"/>
          <w:sz w:val="24"/>
          <w:szCs w:val="24"/>
        </w:rPr>
        <w:t>of</w:t>
      </w:r>
      <w:r>
        <w:rPr>
          <w:rFonts w:ascii="Calibri" w:eastAsia="Times New Roman" w:hAnsi="Calibri" w:cs="Calibri"/>
          <w:sz w:val="24"/>
          <w:szCs w:val="24"/>
        </w:rPr>
        <w:t xml:space="preserve"> epidemiological modeling and share new</w:t>
      </w:r>
      <w:r w:rsidRPr="00076948">
        <w:rPr>
          <w:rFonts w:ascii="Calibri" w:eastAsia="Times New Roman" w:hAnsi="Calibri" w:cs="Calibri"/>
          <w:sz w:val="24"/>
          <w:szCs w:val="24"/>
        </w:rPr>
        <w:t xml:space="preserve"> ideas</w:t>
      </w:r>
      <w:r>
        <w:rPr>
          <w:rFonts w:ascii="Calibri" w:eastAsia="Times New Roman" w:hAnsi="Calibri" w:cs="Calibri"/>
          <w:sz w:val="24"/>
          <w:szCs w:val="24"/>
        </w:rPr>
        <w:t xml:space="preserve"> about the study.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I </w:t>
      </w:r>
      <w:r w:rsidR="00A23339">
        <w:rPr>
          <w:rFonts w:ascii="Calibri" w:eastAsia="Times New Roman" w:hAnsi="Calibri" w:cs="Calibri"/>
          <w:sz w:val="24"/>
          <w:szCs w:val="24"/>
        </w:rPr>
        <w:t>could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share my thoughts more freely and adopt 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a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few techniques that I felt </w:t>
      </w:r>
      <w:r w:rsidR="00A23339">
        <w:rPr>
          <w:rFonts w:ascii="Calibri" w:eastAsia="Times New Roman" w:hAnsi="Calibri" w:cs="Calibri"/>
          <w:sz w:val="24"/>
          <w:szCs w:val="24"/>
        </w:rPr>
        <w:t>were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interesting.</w:t>
      </w:r>
      <w:r w:rsidR="00A23339"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>This collaboration freedom helped me accelerate my analysis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and focus more on understanding and incorporating the nuances </w:t>
      </w:r>
      <w:r w:rsidR="00A23339">
        <w:rPr>
          <w:rFonts w:ascii="Calibri" w:eastAsia="Times New Roman" w:hAnsi="Calibri" w:cs="Calibri"/>
          <w:sz w:val="24"/>
          <w:szCs w:val="24"/>
        </w:rPr>
        <w:t>of</w:t>
      </w:r>
      <w:r w:rsidR="002D5EEE">
        <w:rPr>
          <w:rFonts w:ascii="Calibri" w:eastAsia="Times New Roman" w:hAnsi="Calibri" w:cs="Calibri"/>
          <w:sz w:val="24"/>
          <w:szCs w:val="24"/>
        </w:rPr>
        <w:t xml:space="preserve"> the study in my model.</w:t>
      </w:r>
    </w:p>
    <w:sectPr w:rsidR="003522AE" w:rsidRPr="006E0897" w:rsidSect="002D5EE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95F1" w14:textId="77777777" w:rsidR="00E55967" w:rsidRDefault="00E55967" w:rsidP="002D5EEE">
      <w:pPr>
        <w:spacing w:after="0" w:line="240" w:lineRule="auto"/>
      </w:pPr>
      <w:r>
        <w:separator/>
      </w:r>
    </w:p>
  </w:endnote>
  <w:endnote w:type="continuationSeparator" w:id="0">
    <w:p w14:paraId="6CB8C115" w14:textId="77777777" w:rsidR="00E55967" w:rsidRDefault="00E55967" w:rsidP="002D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32BB" w14:textId="77777777" w:rsidR="00E55967" w:rsidRDefault="00E55967" w:rsidP="002D5EEE">
      <w:pPr>
        <w:spacing w:after="0" w:line="240" w:lineRule="auto"/>
      </w:pPr>
      <w:r>
        <w:separator/>
      </w:r>
    </w:p>
  </w:footnote>
  <w:footnote w:type="continuationSeparator" w:id="0">
    <w:p w14:paraId="32599B2D" w14:textId="77777777" w:rsidR="00E55967" w:rsidRDefault="00E55967" w:rsidP="002D5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1AAF" w14:textId="2DD0B04D" w:rsidR="002D5EEE" w:rsidRPr="002D5EEE" w:rsidRDefault="002D5EEE">
    <w:pPr>
      <w:pStyle w:val="Header"/>
      <w:rPr>
        <w:color w:val="000000" w:themeColor="text1"/>
        <w:sz w:val="24"/>
        <w:szCs w:val="24"/>
      </w:rPr>
    </w:pPr>
    <w:r w:rsidRPr="002D5EEE">
      <w:rPr>
        <w:color w:val="000000" w:themeColor="text1"/>
        <w:sz w:val="24"/>
        <w:szCs w:val="24"/>
      </w:rPr>
      <w:t>2129858</w:t>
    </w:r>
    <w:r w:rsidRPr="002D5EEE">
      <w:rPr>
        <w:color w:val="000000" w:themeColor="text1"/>
        <w:sz w:val="24"/>
        <w:szCs w:val="24"/>
      </w:rPr>
      <w:ptab w:relativeTo="margin" w:alignment="center" w:leader="none"/>
    </w:r>
    <w:r w:rsidRPr="002D5EEE">
      <w:rPr>
        <w:color w:val="000000" w:themeColor="text1"/>
        <w:sz w:val="24"/>
        <w:szCs w:val="24"/>
      </w:rPr>
      <w:t>DATA 512 Project Part 1</w:t>
    </w:r>
    <w:r w:rsidRPr="002D5EEE">
      <w:rPr>
        <w:color w:val="000000" w:themeColor="text1"/>
        <w:sz w:val="24"/>
        <w:szCs w:val="24"/>
      </w:rPr>
      <w:ptab w:relativeTo="margin" w:alignment="right" w:leader="none"/>
    </w:r>
    <w:r w:rsidRPr="002D5EEE">
      <w:rPr>
        <w:color w:val="000000" w:themeColor="text1"/>
        <w:sz w:val="24"/>
        <w:szCs w:val="24"/>
      </w:rPr>
      <w:t>Tharun Kumar Reddy Karasani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5145"/>
    <w:multiLevelType w:val="multilevel"/>
    <w:tmpl w:val="27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9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rMwMjWxMDAxNjRW0lEKTi0uzszPAykwqgUAKBnVySwAAAA="/>
  </w:docVars>
  <w:rsids>
    <w:rsidRoot w:val="00960522"/>
    <w:rsid w:val="000250BA"/>
    <w:rsid w:val="00076948"/>
    <w:rsid w:val="002D5EEE"/>
    <w:rsid w:val="003522AE"/>
    <w:rsid w:val="00373D8F"/>
    <w:rsid w:val="004900E9"/>
    <w:rsid w:val="0060747C"/>
    <w:rsid w:val="006B0EAE"/>
    <w:rsid w:val="006E0897"/>
    <w:rsid w:val="00960522"/>
    <w:rsid w:val="00A23339"/>
    <w:rsid w:val="00D16BEE"/>
    <w:rsid w:val="00DD2A5A"/>
    <w:rsid w:val="00E432EE"/>
    <w:rsid w:val="00E55967"/>
    <w:rsid w:val="00FA105B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F3D"/>
  <w15:chartTrackingRefBased/>
  <w15:docId w15:val="{E94BA7C1-F89E-46D0-A690-E8CCD13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EEE"/>
  </w:style>
  <w:style w:type="paragraph" w:styleId="Footer">
    <w:name w:val="footer"/>
    <w:basedOn w:val="Normal"/>
    <w:link w:val="FooterChar"/>
    <w:uiPriority w:val="99"/>
    <w:unhideWhenUsed/>
    <w:rsid w:val="002D5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2C21C2-FDE7-F141-8FF7-EC853C384C54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5145F-C58B-2C47-AF6B-EB8517A2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3678</Characters>
  <Application>Microsoft Office Word</Application>
  <DocSecurity>0</DocSecurity>
  <Lines>50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karasth</cp:lastModifiedBy>
  <cp:revision>3</cp:revision>
  <dcterms:created xsi:type="dcterms:W3CDTF">2022-11-04T02:25:00Z</dcterms:created>
  <dcterms:modified xsi:type="dcterms:W3CDTF">2022-11-04T02:26:00Z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documentId_2072</vt:lpwstr>
  </property>
  <property fmtid="{D5CDD505-2E9C-101B-9397-08002B2CF9AE}" pid="3" name="grammarly_documentContext">
    <vt:lpwstr>{"goals":[],"domain":"general","emotions":[],"dialect":"american"}</vt:lpwstr>
  </property>
</Properties>
</file>