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E5117" w14:textId="77777777" w:rsidR="00BF3148" w:rsidRDefault="0069397D">
      <w:pPr>
        <w:ind w:left="66"/>
        <w:jc w:val="center"/>
      </w:pPr>
      <w:r>
        <w:rPr>
          <w:b/>
          <w:sz w:val="24"/>
        </w:rPr>
        <w:t xml:space="preserve">Project Design Phase </w:t>
      </w:r>
    </w:p>
    <w:p w14:paraId="34499498" w14:textId="77777777" w:rsidR="00BF3148" w:rsidRDefault="0069397D">
      <w:pPr>
        <w:ind w:left="66"/>
        <w:jc w:val="center"/>
      </w:pPr>
      <w:r>
        <w:rPr>
          <w:b/>
          <w:sz w:val="24"/>
        </w:rPr>
        <w:t xml:space="preserve">Problem – Solution Fit Template </w:t>
      </w:r>
    </w:p>
    <w:p w14:paraId="05D65404" w14:textId="77777777" w:rsidR="00BF3148" w:rsidRDefault="0069397D">
      <w:pPr>
        <w:ind w:left="106" w:firstLine="0"/>
        <w:jc w:val="center"/>
      </w:pPr>
      <w:r>
        <w:rPr>
          <w:b/>
        </w:rPr>
        <w:t xml:space="preserve"> </w:t>
      </w:r>
    </w:p>
    <w:tbl>
      <w:tblPr>
        <w:tblStyle w:val="TableGrid"/>
        <w:tblW w:w="9020" w:type="dxa"/>
        <w:tblInd w:w="10" w:type="dxa"/>
        <w:tblCellMar>
          <w:top w:w="54" w:type="dxa"/>
          <w:left w:w="95" w:type="dxa"/>
          <w:bottom w:w="0" w:type="dxa"/>
          <w:right w:w="115" w:type="dxa"/>
        </w:tblCellMar>
        <w:tblLook w:val="04A0" w:firstRow="1" w:lastRow="0" w:firstColumn="1" w:lastColumn="0" w:noHBand="0" w:noVBand="1"/>
      </w:tblPr>
      <w:tblGrid>
        <w:gridCol w:w="4500"/>
        <w:gridCol w:w="4520"/>
      </w:tblGrid>
      <w:tr w:rsidR="00BF3148" w14:paraId="435CA6C4"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0A61CF8C" w14:textId="77777777" w:rsidR="00BF3148" w:rsidRDefault="0069397D">
            <w:pPr>
              <w:ind w:left="0" w:firstLine="0"/>
            </w:pPr>
            <w: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6563DE86" w14:textId="35E01019" w:rsidR="00BF3148" w:rsidRDefault="0069397D">
            <w:pPr>
              <w:ind w:left="15" w:firstLine="0"/>
            </w:pPr>
            <w:r>
              <w:t>30</w:t>
            </w:r>
            <w:r>
              <w:t xml:space="preserve"> June  2025 </w:t>
            </w:r>
          </w:p>
        </w:tc>
      </w:tr>
      <w:tr w:rsidR="00BF3148" w14:paraId="3ADC8884"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54767489" w14:textId="77777777" w:rsidR="00BF3148" w:rsidRDefault="0069397D">
            <w:pPr>
              <w:ind w:left="0" w:firstLine="0"/>
            </w:pPr>
            <w: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5F61829C" w14:textId="61472ED9" w:rsidR="00BF3148" w:rsidRDefault="0069397D">
            <w:pPr>
              <w:ind w:left="15" w:firstLine="0"/>
            </w:pPr>
            <w:r w:rsidRPr="0069397D">
              <w:t>LTVIP2025TMID30156</w:t>
            </w:r>
            <w:r>
              <w:t xml:space="preserve">  </w:t>
            </w:r>
          </w:p>
        </w:tc>
      </w:tr>
      <w:tr w:rsidR="00BF3148" w14:paraId="5412804C" w14:textId="77777777">
        <w:trPr>
          <w:trHeight w:val="540"/>
        </w:trPr>
        <w:tc>
          <w:tcPr>
            <w:tcW w:w="4500" w:type="dxa"/>
            <w:tcBorders>
              <w:top w:val="single" w:sz="8" w:space="0" w:color="000000"/>
              <w:left w:val="single" w:sz="8" w:space="0" w:color="000000"/>
              <w:bottom w:val="single" w:sz="8" w:space="0" w:color="000000"/>
              <w:right w:val="single" w:sz="8" w:space="0" w:color="000000"/>
            </w:tcBorders>
          </w:tcPr>
          <w:p w14:paraId="396E14BB" w14:textId="77777777" w:rsidR="00BF3148" w:rsidRDefault="0069397D">
            <w:pPr>
              <w:ind w:left="0" w:firstLine="0"/>
            </w:pPr>
            <w: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4F1E2F89" w14:textId="77777777" w:rsidR="00BF3148" w:rsidRDefault="0069397D">
            <w:pPr>
              <w:ind w:left="15" w:firstLine="0"/>
            </w:pPr>
            <w:r>
              <w:t xml:space="preserve">EDUCATIONAL ORGANISATION USING SERVICENOW </w:t>
            </w:r>
          </w:p>
        </w:tc>
      </w:tr>
      <w:tr w:rsidR="00BF3148" w14:paraId="54B84247"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64D0C22B" w14:textId="77777777" w:rsidR="00BF3148" w:rsidRDefault="0069397D">
            <w:pPr>
              <w:ind w:left="0" w:firstLine="0"/>
            </w:pPr>
            <w: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37B5CE4D" w14:textId="77777777" w:rsidR="00BF3148" w:rsidRDefault="0069397D">
            <w:pPr>
              <w:ind w:left="15" w:firstLine="0"/>
            </w:pPr>
            <w:r>
              <w:t xml:space="preserve">2 Marks </w:t>
            </w:r>
          </w:p>
        </w:tc>
      </w:tr>
    </w:tbl>
    <w:p w14:paraId="3BD3839F" w14:textId="77777777" w:rsidR="00BF3148" w:rsidRDefault="0069397D">
      <w:pPr>
        <w:spacing w:after="160"/>
        <w:ind w:left="0" w:firstLine="0"/>
      </w:pPr>
      <w:r>
        <w:rPr>
          <w:b/>
        </w:rPr>
        <w:t xml:space="preserve"> </w:t>
      </w:r>
    </w:p>
    <w:p w14:paraId="3C6D3ED5" w14:textId="77777777" w:rsidR="00BF3148" w:rsidRDefault="0069397D">
      <w:pPr>
        <w:spacing w:after="160"/>
      </w:pPr>
      <w:r>
        <w:rPr>
          <w:b/>
        </w:rPr>
        <w:t xml:space="preserve">Problem – Solution Fit Template: </w:t>
      </w:r>
    </w:p>
    <w:p w14:paraId="46104393" w14:textId="77777777" w:rsidR="00BF3148" w:rsidRDefault="0069397D">
      <w:pPr>
        <w:spacing w:after="160"/>
      </w:pPr>
      <w:r>
        <w:t xml:space="preserve">Educational </w:t>
      </w:r>
      <w:r>
        <w:t>institutions often struggle with delays, inefficiencies, and miscommunication due to outdated or manual service management processes. Students and staff lack a centralized platform to raise and track service requests, leading to frustration and reduced productivity. Current alternatives like emails and spreadsheets are not scalable or transparent. Implementing ServiceNow provides an automated, unified system to handle IT and administrative services efficiently. This solution ensures faster issue resolution,</w:t>
      </w:r>
      <w:r>
        <w:t xml:space="preserve"> better communication, and an improved overall experience for users. </w:t>
      </w:r>
    </w:p>
    <w:p w14:paraId="78FD4234" w14:textId="77777777" w:rsidR="00BF3148" w:rsidRDefault="0069397D">
      <w:pPr>
        <w:spacing w:after="197"/>
      </w:pPr>
      <w:r>
        <w:rPr>
          <w:b/>
        </w:rPr>
        <w:t xml:space="preserve">Purpose: </w:t>
      </w:r>
    </w:p>
    <w:p w14:paraId="26E1C2FF" w14:textId="77777777" w:rsidR="00BF3148" w:rsidRDefault="0069397D">
      <w:pPr>
        <w:numPr>
          <w:ilvl w:val="0"/>
          <w:numId w:val="1"/>
        </w:numPr>
        <w:ind w:hanging="324"/>
      </w:pPr>
      <w:r>
        <w:t xml:space="preserve">Helps ensure the solution addresses a real and relevant user problem. </w:t>
      </w:r>
    </w:p>
    <w:p w14:paraId="3E027F16" w14:textId="77777777" w:rsidR="00BF3148" w:rsidRDefault="0069397D">
      <w:pPr>
        <w:numPr>
          <w:ilvl w:val="0"/>
          <w:numId w:val="1"/>
        </w:numPr>
        <w:ind w:hanging="324"/>
      </w:pPr>
      <w:r>
        <w:t xml:space="preserve">Validates that the proposed idea matches the needs of the target audience. </w:t>
      </w:r>
    </w:p>
    <w:p w14:paraId="00D24FA7" w14:textId="77777777" w:rsidR="00BF3148" w:rsidRDefault="0069397D">
      <w:pPr>
        <w:numPr>
          <w:ilvl w:val="0"/>
          <w:numId w:val="1"/>
        </w:numPr>
        <w:ind w:hanging="324"/>
      </w:pPr>
      <w:r>
        <w:t xml:space="preserve">Prevents building solutions for non-existent or low-priority problems. </w:t>
      </w:r>
    </w:p>
    <w:p w14:paraId="1F467949" w14:textId="77777777" w:rsidR="00BF3148" w:rsidRDefault="0069397D">
      <w:pPr>
        <w:numPr>
          <w:ilvl w:val="0"/>
          <w:numId w:val="1"/>
        </w:numPr>
        <w:ind w:hanging="324"/>
      </w:pPr>
      <w:r>
        <w:t xml:space="preserve">Aligns the team’s efforts with actual customer pain points. </w:t>
      </w:r>
    </w:p>
    <w:p w14:paraId="6DA7A129" w14:textId="77777777" w:rsidR="00BF3148" w:rsidRDefault="0069397D">
      <w:pPr>
        <w:numPr>
          <w:ilvl w:val="0"/>
          <w:numId w:val="1"/>
        </w:numPr>
        <w:ind w:hanging="324"/>
      </w:pPr>
      <w:r>
        <w:t>Builds a strong foundation before moving into development.</w:t>
      </w:r>
      <w:r>
        <w:rPr>
          <w:b/>
        </w:rPr>
        <w:t xml:space="preserve"> </w:t>
      </w:r>
    </w:p>
    <w:p w14:paraId="52DE9DB6" w14:textId="77777777" w:rsidR="00BF3148" w:rsidRDefault="0069397D">
      <w:pPr>
        <w:spacing w:after="17"/>
        <w:ind w:left="720" w:firstLine="0"/>
      </w:pPr>
      <w:r>
        <w:rPr>
          <w:b/>
        </w:rPr>
        <w:t xml:space="preserve"> </w:t>
      </w:r>
    </w:p>
    <w:p w14:paraId="4155426F" w14:textId="77777777" w:rsidR="00BF3148" w:rsidRDefault="0069397D">
      <w:pPr>
        <w:spacing w:after="176"/>
        <w:ind w:left="0" w:firstLine="0"/>
      </w:pPr>
      <w:r>
        <w:rPr>
          <w:b/>
          <w:sz w:val="26"/>
        </w:rPr>
        <w:t xml:space="preserve"> Template Structure: </w:t>
      </w:r>
    </w:p>
    <w:p w14:paraId="7EE264B4" w14:textId="77777777" w:rsidR="00BF3148" w:rsidRDefault="0069397D">
      <w:pPr>
        <w:numPr>
          <w:ilvl w:val="0"/>
          <w:numId w:val="2"/>
        </w:numPr>
        <w:spacing w:after="1"/>
        <w:ind w:hanging="360"/>
      </w:pPr>
      <w:r>
        <w:rPr>
          <w:b/>
        </w:rPr>
        <w:t>Problem:</w:t>
      </w:r>
      <w:r>
        <w:rPr>
          <w:rFonts w:ascii="Arial" w:eastAsia="Arial" w:hAnsi="Arial" w:cs="Arial"/>
          <w:b/>
        </w:rPr>
        <w:t xml:space="preserve"> </w:t>
      </w:r>
    </w:p>
    <w:p w14:paraId="4E3E3910" w14:textId="77777777" w:rsidR="00BF3148" w:rsidRDefault="0069397D">
      <w:pPr>
        <w:ind w:left="715"/>
      </w:pPr>
      <w:r>
        <w:t xml:space="preserve"> Clearly describe the core issue your target users are </w:t>
      </w:r>
      <w:r>
        <w:t>facing.</w:t>
      </w:r>
      <w:r>
        <w:rPr>
          <w:rFonts w:ascii="Arial" w:eastAsia="Arial" w:hAnsi="Arial" w:cs="Arial"/>
        </w:rPr>
        <w:t xml:space="preserve"> </w:t>
      </w:r>
    </w:p>
    <w:p w14:paraId="441FF567" w14:textId="77777777" w:rsidR="00BF3148" w:rsidRDefault="0069397D">
      <w:pPr>
        <w:ind w:left="720" w:firstLine="0"/>
      </w:pPr>
      <w:r>
        <w:t xml:space="preserve"> </w:t>
      </w:r>
    </w:p>
    <w:p w14:paraId="19163B0D" w14:textId="77777777" w:rsidR="00BF3148" w:rsidRDefault="0069397D">
      <w:pPr>
        <w:numPr>
          <w:ilvl w:val="0"/>
          <w:numId w:val="2"/>
        </w:numPr>
        <w:spacing w:after="1"/>
        <w:ind w:hanging="360"/>
      </w:pPr>
      <w:r>
        <w:rPr>
          <w:b/>
        </w:rPr>
        <w:t>Customer Segment:</w:t>
      </w:r>
      <w:r>
        <w:rPr>
          <w:rFonts w:ascii="Arial" w:eastAsia="Arial" w:hAnsi="Arial" w:cs="Arial"/>
          <w:b/>
        </w:rPr>
        <w:t xml:space="preserve"> </w:t>
      </w:r>
    </w:p>
    <w:p w14:paraId="04E411E8" w14:textId="77777777" w:rsidR="00BF3148" w:rsidRDefault="0069397D">
      <w:pPr>
        <w:ind w:left="715"/>
      </w:pPr>
      <w:r>
        <w:t xml:space="preserve"> Identify who is experiencing this problem (your target audience).</w:t>
      </w:r>
      <w:r>
        <w:rPr>
          <w:rFonts w:ascii="Arial" w:eastAsia="Arial" w:hAnsi="Arial" w:cs="Arial"/>
        </w:rPr>
        <w:t xml:space="preserve"> </w:t>
      </w:r>
    </w:p>
    <w:p w14:paraId="3C8F9CE4" w14:textId="77777777" w:rsidR="00BF3148" w:rsidRDefault="0069397D">
      <w:pPr>
        <w:ind w:left="720" w:firstLine="0"/>
      </w:pPr>
      <w:r>
        <w:t xml:space="preserve"> </w:t>
      </w:r>
    </w:p>
    <w:p w14:paraId="6C82A5BA" w14:textId="77777777" w:rsidR="00BF3148" w:rsidRDefault="0069397D">
      <w:pPr>
        <w:numPr>
          <w:ilvl w:val="0"/>
          <w:numId w:val="2"/>
        </w:numPr>
        <w:spacing w:after="1"/>
        <w:ind w:hanging="360"/>
      </w:pPr>
      <w:r>
        <w:rPr>
          <w:b/>
        </w:rPr>
        <w:t>Existing Alternatives:</w:t>
      </w:r>
      <w:r>
        <w:rPr>
          <w:rFonts w:ascii="Arial" w:eastAsia="Arial" w:hAnsi="Arial" w:cs="Arial"/>
          <w:b/>
        </w:rPr>
        <w:t xml:space="preserve"> </w:t>
      </w:r>
    </w:p>
    <w:p w14:paraId="6B1CB4AC" w14:textId="77777777" w:rsidR="00BF3148" w:rsidRDefault="0069397D">
      <w:pPr>
        <w:ind w:left="715"/>
      </w:pPr>
      <w:r>
        <w:t xml:space="preserve"> Mention how the problem is currently being solved (if at all).</w:t>
      </w:r>
      <w:r>
        <w:rPr>
          <w:rFonts w:ascii="Arial" w:eastAsia="Arial" w:hAnsi="Arial" w:cs="Arial"/>
        </w:rPr>
        <w:t xml:space="preserve"> </w:t>
      </w:r>
    </w:p>
    <w:p w14:paraId="474C1E19" w14:textId="77777777" w:rsidR="00BF3148" w:rsidRDefault="0069397D">
      <w:pPr>
        <w:ind w:left="720" w:firstLine="0"/>
      </w:pPr>
      <w:r>
        <w:t xml:space="preserve"> </w:t>
      </w:r>
    </w:p>
    <w:p w14:paraId="4E2B8969" w14:textId="77777777" w:rsidR="00BF3148" w:rsidRDefault="0069397D">
      <w:pPr>
        <w:numPr>
          <w:ilvl w:val="0"/>
          <w:numId w:val="2"/>
        </w:numPr>
        <w:spacing w:after="1"/>
        <w:ind w:hanging="360"/>
      </w:pPr>
      <w:r>
        <w:rPr>
          <w:b/>
        </w:rPr>
        <w:t>Solution:</w:t>
      </w:r>
      <w:r>
        <w:rPr>
          <w:rFonts w:ascii="Arial" w:eastAsia="Arial" w:hAnsi="Arial" w:cs="Arial"/>
          <w:b/>
        </w:rPr>
        <w:t xml:space="preserve"> </w:t>
      </w:r>
    </w:p>
    <w:p w14:paraId="7743634C" w14:textId="77777777" w:rsidR="00BF3148" w:rsidRDefault="0069397D">
      <w:pPr>
        <w:ind w:left="715"/>
      </w:pPr>
      <w:r>
        <w:t xml:space="preserve"> Explain how your solution (ServiceNow) addresses the problem.</w:t>
      </w:r>
      <w:r>
        <w:rPr>
          <w:rFonts w:ascii="Arial" w:eastAsia="Arial" w:hAnsi="Arial" w:cs="Arial"/>
        </w:rPr>
        <w:t xml:space="preserve"> </w:t>
      </w:r>
    </w:p>
    <w:p w14:paraId="6F4558DC" w14:textId="77777777" w:rsidR="00BF3148" w:rsidRDefault="0069397D">
      <w:pPr>
        <w:ind w:left="720" w:firstLine="0"/>
      </w:pPr>
      <w:r>
        <w:t xml:space="preserve"> </w:t>
      </w:r>
    </w:p>
    <w:p w14:paraId="526EF2AC" w14:textId="77777777" w:rsidR="00BF3148" w:rsidRDefault="0069397D">
      <w:pPr>
        <w:numPr>
          <w:ilvl w:val="0"/>
          <w:numId w:val="2"/>
        </w:numPr>
        <w:spacing w:after="1"/>
        <w:ind w:hanging="360"/>
      </w:pPr>
      <w:r>
        <w:rPr>
          <w:b/>
        </w:rPr>
        <w:t>Unique Value:</w:t>
      </w:r>
      <w:r>
        <w:rPr>
          <w:rFonts w:ascii="Arial" w:eastAsia="Arial" w:hAnsi="Arial" w:cs="Arial"/>
          <w:b/>
        </w:rPr>
        <w:t xml:space="preserve"> </w:t>
      </w:r>
    </w:p>
    <w:p w14:paraId="056088FB" w14:textId="77777777" w:rsidR="00BF3148" w:rsidRDefault="0069397D">
      <w:pPr>
        <w:ind w:left="715"/>
      </w:pPr>
      <w:r>
        <w:t xml:space="preserve"> State what makes your solution better or different than the current alternatives.</w:t>
      </w:r>
      <w:r>
        <w:rPr>
          <w:rFonts w:ascii="Arial" w:eastAsia="Arial" w:hAnsi="Arial" w:cs="Arial"/>
        </w:rPr>
        <w:t xml:space="preserve"> </w:t>
      </w:r>
    </w:p>
    <w:p w14:paraId="6373A626" w14:textId="77777777" w:rsidR="00BF3148" w:rsidRDefault="0069397D">
      <w:pPr>
        <w:spacing w:after="240"/>
        <w:ind w:left="720" w:firstLine="0"/>
      </w:pPr>
      <w:r>
        <w:t xml:space="preserve"> </w:t>
      </w:r>
    </w:p>
    <w:p w14:paraId="66B9FD02" w14:textId="77777777" w:rsidR="00BF3148" w:rsidRDefault="0069397D">
      <w:pPr>
        <w:spacing w:after="160"/>
        <w:ind w:left="0" w:firstLine="0"/>
      </w:pPr>
      <w:r>
        <w:t xml:space="preserve"> </w:t>
      </w:r>
    </w:p>
    <w:p w14:paraId="7913C934" w14:textId="623A595F" w:rsidR="0069397D" w:rsidRDefault="0069397D">
      <w:pPr>
        <w:spacing w:after="160"/>
        <w:ind w:left="0" w:firstLine="0"/>
      </w:pPr>
      <w:r>
        <w:rPr>
          <w:noProof/>
        </w:rPr>
        <w:lastRenderedPageBreak/>
        <w:drawing>
          <wp:inline distT="0" distB="0" distL="0" distR="0" wp14:anchorId="73838041" wp14:editId="707CE6D7">
            <wp:extent cx="5910233" cy="2619375"/>
            <wp:effectExtent l="0" t="0" r="0" b="0"/>
            <wp:docPr id="220958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58221" name=""/>
                    <pic:cNvPicPr/>
                  </pic:nvPicPr>
                  <pic:blipFill>
                    <a:blip r:embed="rId5"/>
                    <a:stretch>
                      <a:fillRect/>
                    </a:stretch>
                  </pic:blipFill>
                  <pic:spPr>
                    <a:xfrm>
                      <a:off x="0" y="0"/>
                      <a:ext cx="5912420" cy="2620344"/>
                    </a:xfrm>
                    <a:prstGeom prst="rect">
                      <a:avLst/>
                    </a:prstGeom>
                  </pic:spPr>
                </pic:pic>
              </a:graphicData>
            </a:graphic>
          </wp:inline>
        </w:drawing>
      </w:r>
    </w:p>
    <w:p w14:paraId="3D8A4387" w14:textId="14AEE70C" w:rsidR="00BF3148" w:rsidRDefault="0069397D">
      <w:pPr>
        <w:spacing w:after="160"/>
        <w:ind w:left="-5"/>
      </w:pPr>
      <w:r>
        <w:t xml:space="preserve"> </w:t>
      </w:r>
    </w:p>
    <w:sectPr w:rsidR="00BF3148">
      <w:pgSz w:w="11920" w:h="16840"/>
      <w:pgMar w:top="1440" w:right="151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A6B43"/>
    <w:multiLevelType w:val="hybridMultilevel"/>
    <w:tmpl w:val="9264689A"/>
    <w:lvl w:ilvl="0" w:tplc="3D425EF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68B40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38946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FCD2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20B4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76D44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C2007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D6A9D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9C79A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B094A45"/>
    <w:multiLevelType w:val="hybridMultilevel"/>
    <w:tmpl w:val="0E4A8702"/>
    <w:lvl w:ilvl="0" w:tplc="BDD2AB4C">
      <w:start w:val="1"/>
      <w:numFmt w:val="bullet"/>
      <w:lvlText w:val="➡"/>
      <w:lvlJc w:val="left"/>
      <w:pPr>
        <w:ind w:left="10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B429C4">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90AD0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10F238">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D250F8">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D6098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0C80A4">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B4D8D4">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B83AAA">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69190650">
    <w:abstractNumId w:val="1"/>
  </w:num>
  <w:num w:numId="2" w16cid:durableId="191353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148"/>
    <w:rsid w:val="0069397D"/>
    <w:rsid w:val="00BF3148"/>
    <w:rsid w:val="00D03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8663"/>
  <w15:docId w15:val="{82987E76-DD20-40E6-BD5D-894ECBA1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0" w:hanging="10"/>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 Solution Fit Template v1.docx</dc:title>
  <dc:subject/>
  <dc:creator>tarun akula</dc:creator>
  <cp:keywords/>
  <cp:lastModifiedBy>tarun akula</cp:lastModifiedBy>
  <cp:revision>2</cp:revision>
  <dcterms:created xsi:type="dcterms:W3CDTF">2025-06-30T10:52:00Z</dcterms:created>
  <dcterms:modified xsi:type="dcterms:W3CDTF">2025-06-30T10:52:00Z</dcterms:modified>
</cp:coreProperties>
</file>