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37" w:right="0" w:firstLine="0"/>
        <w:jc w:val="both"/>
        <w:rPr>
          <w:rFonts w:ascii="Times New Roman" w:cs="Times New Roman" w:eastAsia="Times New Roman" w:hAnsi="Times New Roman"/>
          <w:b w:val="1"/>
          <w:bCs w:val="1"/>
          <w:sz w:val="4"/>
          <w:szCs w:val="4"/>
        </w:rPr>
      </w:pPr>
      <w:r w:rsidDel="00000000" w:rsidR="00000000" w:rsidRPr="00000000">
        <w:rPr>
          <w:rtl w:val="0"/>
        </w:rPr>
      </w:r>
    </w:p>
    <w:p w:rsidR="00000000" w:rsidDel="00000000" w:rsidP="00000000" w:rsidRDefault="00000000" w:rsidRPr="00000000" w14:paraId="00000002">
      <w:pPr>
        <w:widowControl w:val="1"/>
        <w:spacing w:after="300" w:before="300" w:line="360" w:lineRule="auto"/>
        <w:jc w:val="both"/>
        <w:rPr>
          <w:b w:val="1"/>
          <w:bCs w:val="1"/>
          <w:sz w:val="24"/>
          <w:szCs w:val="24"/>
        </w:rPr>
      </w:pP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03">
            <w:pPr>
              <w:widowControl w:val="1"/>
              <w:spacing w:line="360" w:lineRule="auto"/>
              <w:jc w:val="both"/>
              <w:rPr>
                <w:b w:val="1"/>
                <w:bCs w:val="1"/>
                <w:sz w:val="24"/>
                <w:szCs w:val="24"/>
              </w:rPr>
            </w:pPr>
            <w:r w:rsidDel="00000000" w:rsidR="00000000" w:rsidRPr="00000000">
              <w:rPr>
                <w:b w:val="1"/>
                <w:bCs w:val="1"/>
                <w:sz w:val="21"/>
                <w:szCs w:val="21"/>
                <w:rtl w:val="0"/>
              </w:rPr>
              <w:t xml:space="preserve">Project Title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4">
            <w:pPr>
              <w:widowControl w:val="1"/>
              <w:spacing w:line="360" w:lineRule="auto"/>
              <w:jc w:val="both"/>
              <w:rPr>
                <w:b w:val="1"/>
                <w:bCs w:val="1"/>
                <w:sz w:val="24"/>
                <w:szCs w:val="24"/>
              </w:rPr>
            </w:pPr>
            <w:r w:rsidDel="00000000" w:rsidR="00000000" w:rsidRPr="00000000">
              <w:rPr>
                <w:rFonts w:ascii="Roboto" w:cs="Roboto" w:eastAsia="Roboto" w:hAnsi="Roboto"/>
                <w:b w:val="1"/>
                <w:bCs w:val="1"/>
                <w:sz w:val="25"/>
                <w:szCs w:val="25"/>
                <w:rtl w:val="0"/>
              </w:rPr>
              <w:t xml:space="preserve">Basic Matplotlib Visualization</w:t>
            </w:r>
            <w:r w:rsidDel="00000000" w:rsidR="00000000" w:rsidRPr="00000000">
              <w:rPr>
                <w:b w:val="1"/>
                <w:bCs w:val="1"/>
                <w:sz w:val="24"/>
                <w:szCs w:val="24"/>
                <w:rtl w:val="0"/>
              </w:rPr>
              <w:t xml:space="preserve">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5">
            <w:pPr>
              <w:widowControl w:val="1"/>
              <w:spacing w:line="360" w:lineRule="auto"/>
              <w:jc w:val="both"/>
              <w:rPr>
                <w:b w:val="1"/>
                <w:bCs w:val="1"/>
                <w:sz w:val="24"/>
                <w:szCs w:val="24"/>
              </w:rPr>
            </w:pPr>
            <w:r w:rsidDel="00000000" w:rsidR="00000000" w:rsidRPr="00000000">
              <w:rPr>
                <w:b w:val="1"/>
                <w:bCs w:val="1"/>
                <w:sz w:val="21"/>
                <w:szCs w:val="21"/>
                <w:rtl w:val="0"/>
              </w:rPr>
              <w:t xml:space="preserve">Course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6">
            <w:pPr>
              <w:widowControl w:val="1"/>
              <w:spacing w:line="360" w:lineRule="auto"/>
              <w:jc w:val="both"/>
              <w:rPr>
                <w:b w:val="1"/>
                <w:bCs w:val="1"/>
                <w:sz w:val="24"/>
                <w:szCs w:val="24"/>
              </w:rPr>
            </w:pPr>
            <w:r w:rsidDel="00000000" w:rsidR="00000000" w:rsidRPr="00000000">
              <w:rPr>
                <w:b w:val="1"/>
                <w:bCs w:val="1"/>
                <w:sz w:val="21"/>
                <w:szCs w:val="21"/>
                <w:rtl w:val="0"/>
              </w:rPr>
              <w:t xml:space="preserve">DSA0502-query processing for data science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7">
            <w:pPr>
              <w:widowControl w:val="1"/>
              <w:spacing w:line="360" w:lineRule="auto"/>
              <w:jc w:val="both"/>
              <w:rPr>
                <w:b w:val="1"/>
                <w:bCs w:val="1"/>
                <w:sz w:val="24"/>
                <w:szCs w:val="24"/>
              </w:rPr>
            </w:pPr>
            <w:r w:rsidDel="00000000" w:rsidR="00000000" w:rsidRPr="00000000">
              <w:rPr>
                <w:b w:val="1"/>
                <w:bCs w:val="1"/>
                <w:sz w:val="21"/>
                <w:szCs w:val="21"/>
                <w:rtl w:val="0"/>
              </w:rPr>
              <w:t xml:space="preserve">Team Member (this report)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widowControl w:val="1"/>
              <w:spacing w:line="360" w:lineRule="auto"/>
              <w:jc w:val="both"/>
              <w:rPr>
                <w:b w:val="1"/>
                <w:bCs w:val="1"/>
                <w:sz w:val="24"/>
                <w:szCs w:val="24"/>
              </w:rPr>
            </w:pPr>
            <w:r w:rsidDel="00000000" w:rsidR="00000000" w:rsidRPr="00000000">
              <w:rPr>
                <w:b w:val="1"/>
                <w:bCs w:val="1"/>
                <w:sz w:val="21"/>
                <w:szCs w:val="21"/>
                <w:rtl w:val="0"/>
              </w:rPr>
              <w:t xml:space="preserve">THARUN.V (Reg. No. 192424050)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9">
            <w:pPr>
              <w:widowControl w:val="1"/>
              <w:spacing w:line="360" w:lineRule="auto"/>
              <w:jc w:val="both"/>
              <w:rPr>
                <w:b w:val="1"/>
                <w:bCs w:val="1"/>
                <w:sz w:val="24"/>
                <w:szCs w:val="24"/>
              </w:rPr>
            </w:pPr>
            <w:r w:rsidDel="00000000" w:rsidR="00000000" w:rsidRPr="00000000">
              <w:rPr>
                <w:b w:val="1"/>
                <w:bCs w:val="1"/>
                <w:sz w:val="21"/>
                <w:szCs w:val="21"/>
                <w:rtl w:val="0"/>
              </w:rPr>
              <w:t xml:space="preserve">Date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A">
            <w:pPr>
              <w:widowControl w:val="1"/>
              <w:spacing w:line="360" w:lineRule="auto"/>
              <w:jc w:val="both"/>
              <w:rPr>
                <w:b w:val="1"/>
                <w:bCs w:val="1"/>
                <w:sz w:val="24"/>
                <w:szCs w:val="24"/>
              </w:rPr>
            </w:pPr>
            <w:r w:rsidDel="00000000" w:rsidR="00000000" w:rsidRPr="00000000">
              <w:rPr>
                <w:b w:val="1"/>
                <w:bCs w:val="1"/>
                <w:sz w:val="21"/>
                <w:szCs w:val="21"/>
                <w:rtl w:val="0"/>
              </w:rPr>
              <w:t xml:space="preserve">03/09/2026</w:t>
            </w:r>
            <w:r w:rsidDel="00000000" w:rsidR="00000000" w:rsidRPr="00000000">
              <w:rPr>
                <w:rtl w:val="0"/>
              </w:rPr>
            </w:r>
          </w:p>
        </w:tc>
      </w:tr>
    </w:tbl>
    <w:p w:rsidR="00000000" w:rsidDel="00000000" w:rsidP="00000000" w:rsidRDefault="00000000" w:rsidRPr="00000000" w14:paraId="0000000B">
      <w:pPr>
        <w:pStyle w:val="Heading1"/>
        <w:widowControl w:val="1"/>
        <w:pBdr>
          <w:bottom w:color="000000" w:space="4" w:sz="6" w:val="single"/>
        </w:pBdr>
        <w:spacing w:after="160" w:before="360" w:line="360" w:lineRule="auto"/>
        <w:ind w:left="0" w:firstLine="0"/>
        <w:jc w:val="both"/>
        <w:rPr>
          <w:sz w:val="32"/>
          <w:szCs w:val="32"/>
        </w:rPr>
      </w:pPr>
      <w:bookmarkStart w:colFirst="0" w:colLast="0" w:name="_mf2j4ypf8veg" w:id="0"/>
      <w:bookmarkEnd w:id="0"/>
      <w:r w:rsidDel="00000000" w:rsidR="00000000" w:rsidRPr="00000000">
        <w:rPr>
          <w:rtl w:val="0"/>
        </w:rPr>
      </w:r>
    </w:p>
    <w:p w:rsidR="00000000" w:rsidDel="00000000" w:rsidP="00000000" w:rsidRDefault="00000000" w:rsidRPr="00000000" w14:paraId="0000000C">
      <w:pPr>
        <w:pStyle w:val="Heading1"/>
        <w:tabs>
          <w:tab w:val="left" w:leader="none" w:pos="441"/>
        </w:tabs>
        <w:spacing w:after="0" w:before="233" w:line="360" w:lineRule="auto"/>
        <w:ind w:left="0" w:right="0" w:firstLine="0"/>
        <w:jc w:val="both"/>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w:t>
      </w:r>
      <w:bookmarkStart w:colFirst="0" w:colLast="0" w:name="tyd5jqa48m0q" w:id="1"/>
      <w:bookmarkEnd w:id="1"/>
      <w:r w:rsidDel="00000000" w:rsidR="00000000" w:rsidRPr="00000000">
        <w:rPr>
          <w:rFonts w:ascii="Calibri" w:cs="Calibri" w:eastAsia="Calibri" w:hAnsi="Calibri"/>
          <w:sz w:val="32"/>
          <w:szCs w:val="32"/>
          <w:rtl w:val="0"/>
        </w:rPr>
        <w:t xml:space="preserve">Aim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143" w:right="141"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To create a dataset containing the monthly sales of an organisation for one calendar year using pandas, and to visualise that data using Matplotlib as (a) a line chart, (b) a bar chart, and (c) a pie chart, and to interpret each chart's result.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bookmarkStart w:colFirst="0" w:colLast="0" w:name="z065inxe74q4" w:id="2"/>
    <w:bookmarkEnd w:id="2"/>
    <w:p w:rsidR="00000000" w:rsidDel="00000000" w:rsidP="00000000" w:rsidRDefault="00000000" w:rsidRPr="00000000" w14:paraId="0000000F">
      <w:pPr>
        <w:pStyle w:val="Heading1"/>
        <w:numPr>
          <w:ilvl w:val="0"/>
          <w:numId w:val="2"/>
        </w:numPr>
        <w:tabs>
          <w:tab w:val="left" w:leader="none" w:pos="441"/>
        </w:tabs>
        <w:spacing w:after="0" w:before="0" w:line="360" w:lineRule="auto"/>
        <w:ind w:left="441" w:right="0" w:hanging="298"/>
        <w:jc w:val="both"/>
        <w:rPr>
          <w:sz w:val="32"/>
          <w:szCs w:val="32"/>
        </w:rPr>
      </w:pPr>
      <w:r w:rsidDel="00000000" w:rsidR="00000000" w:rsidRPr="00000000">
        <w:rPr>
          <w:rFonts w:ascii="Calibri" w:cs="Calibri" w:eastAsia="Calibri" w:hAnsi="Calibri"/>
          <w:sz w:val="32"/>
          <w:szCs w:val="32"/>
          <w:rtl w:val="0"/>
        </w:rPr>
        <w:t xml:space="preserve">Dataset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143" w:right="129"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A synthetic monthly-sales dataset was created for one year (12 months), expressed in Rs. Lakhs, with a mild seasonal pattern (a dip in February, a festive-season peak around October–November) so that the three chart types have a genuine, visible story to tell.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both"/>
        <w:rPr>
          <w:b w:val="1"/>
          <w:bCs w:val="1"/>
          <w:i w:val="0"/>
          <w:iCs w:val="0"/>
          <w:smallCaps w:val="0"/>
          <w:strike w:val="0"/>
          <w:sz w:val="13"/>
          <w:szCs w:val="13"/>
          <w:u w:val="none"/>
          <w:shd w:fill="auto" w:val="clear"/>
          <w:vertAlign w:val="baseline"/>
        </w:rPr>
      </w:pPr>
      <w:r w:rsidDel="00000000" w:rsidR="00000000" w:rsidRPr="00000000">
        <w:rPr>
          <w:rtl w:val="0"/>
        </w:rPr>
      </w:r>
    </w:p>
    <w:tbl>
      <w:tblPr>
        <w:tblStyle w:val="Table2"/>
        <w:tblW w:w="936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rHeight w:val="351" w:hRule="atLeast"/>
          <w:tblHeader w:val="0"/>
        </w:trPr>
        <w:tc>
          <w:tcPr>
            <w:shd w:fill="d8d8d8"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1" w:firstLine="0"/>
              <w:jc w:val="both"/>
              <w:rPr>
                <w:rFonts w:ascii="Calibri" w:cs="Calibri" w:eastAsia="Calibri" w:hAnsi="Calibri"/>
                <w:b w:val="1"/>
                <w:bCs w:val="1"/>
                <w:i w:val="0"/>
                <w:iCs w:val="0"/>
                <w:smallCaps w:val="0"/>
                <w:strike w:val="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Month</w:t>
            </w:r>
          </w:p>
        </w:tc>
        <w:tc>
          <w:tcPr>
            <w:shd w:fill="d8d8d8"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2" w:firstLine="0"/>
              <w:jc w:val="both"/>
              <w:rPr>
                <w:rFonts w:ascii="Calibri" w:cs="Calibri" w:eastAsia="Calibri" w:hAnsi="Calibri"/>
                <w:b w:val="1"/>
                <w:bCs w:val="1"/>
                <w:i w:val="0"/>
                <w:iCs w:val="0"/>
                <w:smallCaps w:val="0"/>
                <w:strike w:val="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sz w:val="21"/>
                <w:szCs w:val="21"/>
                <w:u w:val="none"/>
                <w:shd w:fill="auto" w:val="clear"/>
                <w:vertAlign w:val="baseline"/>
                <w:rtl w:val="0"/>
              </w:rPr>
              <w:t xml:space="preserve">Sales (Rs. in Lakhs)</w:t>
            </w:r>
          </w:p>
        </w:tc>
      </w:tr>
      <w:tr>
        <w:trPr>
          <w:cantSplit w:val="0"/>
          <w:trHeight w:val="352"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Jan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45</w:t>
            </w:r>
          </w:p>
        </w:tc>
      </w:tr>
      <w:tr>
        <w:trPr>
          <w:cantSplit w:val="0"/>
          <w:trHeight w:val="352"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Feb</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38</w:t>
            </w:r>
          </w:p>
        </w:tc>
      </w:tr>
      <w:tr>
        <w:trPr>
          <w:cantSplit w:val="0"/>
          <w:trHeight w:val="352"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Mar</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52</w:t>
            </w:r>
          </w:p>
        </w:tc>
      </w:tr>
      <w:tr>
        <w:trPr>
          <w:cantSplit w:val="0"/>
          <w:trHeight w:val="352"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Apr</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48</w:t>
            </w:r>
          </w:p>
        </w:tc>
      </w:tr>
      <w:tr>
        <w:trPr>
          <w:cantSplit w:val="0"/>
          <w:trHeight w:val="351"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May</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55</w:t>
            </w:r>
          </w:p>
        </w:tc>
      </w:tr>
      <w:tr>
        <w:trPr>
          <w:cantSplit w:val="0"/>
          <w:trHeight w:val="352"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Jun</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60</w:t>
            </w:r>
          </w:p>
        </w:tc>
      </w:tr>
      <w:tr>
        <w:trPr>
          <w:cantSplit w:val="0"/>
          <w:trHeight w:val="351"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Jul</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58</w:t>
            </w:r>
          </w:p>
        </w:tc>
      </w:tr>
      <w:tr>
        <w:trPr>
          <w:cantSplit w:val="0"/>
          <w:trHeight w:val="352"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Aug</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62</w:t>
            </w:r>
          </w:p>
        </w:tc>
      </w:tr>
      <w:tr>
        <w:trPr>
          <w:cantSplit w:val="0"/>
          <w:trHeight w:val="351"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Sep</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65</w:t>
            </w:r>
          </w:p>
        </w:tc>
      </w:tr>
      <w:tr>
        <w:trPr>
          <w:cantSplit w:val="0"/>
          <w:trHeight w:val="352"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Oct</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78</w:t>
            </w:r>
          </w:p>
        </w:tc>
      </w:tr>
      <w:tr>
        <w:trPr>
          <w:cantSplit w:val="0"/>
          <w:trHeight w:val="352"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Nov</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82</w:t>
            </w:r>
          </w:p>
        </w:tc>
      </w:tr>
      <w:tr>
        <w:trPr>
          <w:cantSplit w:val="0"/>
          <w:trHeight w:val="351"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00"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Dec</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2" w:right="0" w:firstLine="0"/>
              <w:jc w:val="both"/>
              <w:rPr>
                <w:b w:val="1"/>
                <w:bCs w:val="1"/>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70</w:t>
            </w:r>
          </w:p>
        </w:tc>
      </w:tr>
    </w:tbl>
    <w:p w:rsidR="00000000" w:rsidDel="00000000" w:rsidP="00000000" w:rsidRDefault="00000000" w:rsidRPr="00000000" w14:paraId="0000002C">
      <w:pPr>
        <w:spacing w:before="85" w:line="360" w:lineRule="auto"/>
        <w:ind w:left="5" w:right="24" w:firstLine="0"/>
        <w:jc w:val="both"/>
        <w:rPr>
          <w:b w:val="1"/>
          <w:bCs w:val="1"/>
          <w:i w:val="1"/>
          <w:iCs w:val="1"/>
          <w:sz w:val="21"/>
          <w:szCs w:val="21"/>
        </w:rPr>
      </w:pPr>
      <w:r w:rsidDel="00000000" w:rsidR="00000000" w:rsidRPr="00000000">
        <w:rPr>
          <w:b w:val="1"/>
          <w:bCs w:val="1"/>
          <w:i w:val="1"/>
          <w:iCs w:val="1"/>
          <w:sz w:val="21"/>
          <w:szCs w:val="21"/>
          <w:rtl w:val="0"/>
        </w:rPr>
        <w:t xml:space="preserve">Table 2.1 — Monthly sales dataset used for all three charts.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360" w:lineRule="auto"/>
        <w:ind w:left="0" w:right="0" w:firstLine="0"/>
        <w:jc w:val="both"/>
        <w:rPr>
          <w:b w:val="1"/>
          <w:bCs w:val="1"/>
          <w:i w:val="1"/>
          <w:iCs w:val="1"/>
          <w:smallCaps w:val="0"/>
          <w:strike w:val="0"/>
          <w:sz w:val="21"/>
          <w:szCs w:val="21"/>
          <w:u w:val="none"/>
          <w:shd w:fill="auto" w:val="clear"/>
          <w:vertAlign w:val="baseline"/>
        </w:rPr>
      </w:pPr>
      <w:r w:rsidDel="00000000" w:rsidR="00000000" w:rsidRPr="00000000">
        <w:rPr>
          <w:rtl w:val="0"/>
        </w:rPr>
      </w:r>
    </w:p>
    <w:bookmarkStart w:colFirst="0" w:colLast="0" w:name="djhfpi99zx9f" w:id="3"/>
    <w:bookmarkEnd w:id="3"/>
    <w:p w:rsidR="00000000" w:rsidDel="00000000" w:rsidP="00000000" w:rsidRDefault="00000000" w:rsidRPr="00000000" w14:paraId="0000002E">
      <w:pPr>
        <w:pStyle w:val="Heading1"/>
        <w:numPr>
          <w:ilvl w:val="0"/>
          <w:numId w:val="2"/>
        </w:numPr>
        <w:tabs>
          <w:tab w:val="left" w:leader="none" w:pos="441"/>
        </w:tabs>
        <w:spacing w:after="0" w:before="0" w:line="360" w:lineRule="auto"/>
        <w:ind w:left="441" w:right="0" w:hanging="298"/>
        <w:jc w:val="both"/>
        <w:rPr>
          <w:sz w:val="32"/>
          <w:szCs w:val="32"/>
        </w:rPr>
      </w:pPr>
      <w:r w:rsidDel="00000000" w:rsidR="00000000" w:rsidRPr="00000000">
        <w:rPr>
          <w:rFonts w:ascii="Calibri" w:cs="Calibri" w:eastAsia="Calibri" w:hAnsi="Calibri"/>
          <w:sz w:val="32"/>
          <w:szCs w:val="32"/>
          <w:rtl w:val="0"/>
        </w:rPr>
        <w:t xml:space="preserve">Algorithm / Procedure</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210"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1: Import the pandas and matplotlib.pyplot libraries.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08"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2: Create the monthly sales data as a Python dictionary and load it into a pandas DataFrame.</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07" w:line="360" w:lineRule="auto"/>
        <w:ind w:left="863" w:right="47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3: Print the DataFrame and compute basic summary statistics (total, average, best/weakest month).</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99"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4: Plot a line chart of Sales vs Month to visualise the trend across the year.</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07"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5: Plot a bar chart of Sales vs Month to compare individual months directly.</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08"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6: Plot a pie chart showing each month's percentage share of total annual sales.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3"/>
        </w:tabs>
        <w:spacing w:after="0" w:before="107" w:line="360" w:lineRule="auto"/>
        <w:ind w:left="863" w:right="0" w:hanging="360"/>
        <w:jc w:val="both"/>
        <w:rPr>
          <w:b w:val="1"/>
          <w:bCs w:val="1"/>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Step 7: Label axes/titles/legends appropriately and save each chart as an image.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bookmarkStart w:colFirst="0" w:colLast="0" w:name="cysfapua8eqj" w:id="4"/>
    <w:bookmarkEnd w:id="4"/>
    <w:p w:rsidR="00000000" w:rsidDel="00000000" w:rsidP="00000000" w:rsidRDefault="00000000" w:rsidRPr="00000000" w14:paraId="00000037">
      <w:pPr>
        <w:pStyle w:val="Heading1"/>
        <w:numPr>
          <w:ilvl w:val="0"/>
          <w:numId w:val="2"/>
        </w:numPr>
        <w:tabs>
          <w:tab w:val="left" w:leader="none" w:pos="441"/>
        </w:tabs>
        <w:spacing w:after="0" w:before="0" w:line="360" w:lineRule="auto"/>
        <w:ind w:left="441" w:right="0" w:hanging="298"/>
        <w:jc w:val="both"/>
        <w:rPr>
          <w:sz w:val="32"/>
          <w:szCs w:val="32"/>
        </w:rPr>
      </w:pPr>
      <w:r w:rsidDel="00000000" w:rsidR="00000000" w:rsidRPr="00000000">
        <w:rPr>
          <w:rFonts w:ascii="Calibri" w:cs="Calibri" w:eastAsia="Calibri" w:hAnsi="Calibri"/>
          <w:sz w:val="32"/>
          <w:szCs w:val="32"/>
          <w:rtl w:val="0"/>
        </w:rPr>
        <w:t xml:space="preserve">Program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143"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complete, runnable Python script used to generate the dataset and all three charts is listed below.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0" w:right="0" w:firstLine="0"/>
        <w:jc w:val="both"/>
        <w:rPr>
          <w:b w:val="1"/>
          <w:bCs w:val="1"/>
          <w:i w:val="0"/>
          <w:iCs w:val="0"/>
          <w:smallCaps w:val="0"/>
          <w:strike w:val="0"/>
          <w:sz w:val="18"/>
          <w:szCs w:val="18"/>
          <w:u w:val="none"/>
          <w:shd w:fill="auto" w:val="clear"/>
          <w:vertAlign w:val="baseline"/>
        </w:rPr>
      </w:pPr>
      <w:r w:rsidDel="00000000" w:rsidR="00000000" w:rsidRPr="00000000">
        <w:rPr>
          <w:b w:val="1"/>
          <w:bCs w:val="1"/>
          <w:sz w:val="17"/>
          <w:szCs w:val="17"/>
          <w:rtl w:val="0"/>
        </w:rPr>
        <w:t xml:space="preserve"> </w:t>
      </w:r>
      <w:r w:rsidDel="00000000" w:rsidR="00000000" w:rsidRPr="00000000">
        <w:rPr>
          <w:b w:val="1"/>
          <w:bCs w:val="1"/>
          <w:i w:val="0"/>
          <w:iCs w:val="0"/>
          <w:smallCaps w:val="0"/>
          <w:strike w:val="0"/>
          <w:sz w:val="18"/>
          <w:szCs w:val="1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719455</wp:posOffset>
                </wp:positionH>
                <wp:positionV relativeFrom="page">
                  <wp:posOffset>719464</wp:posOffset>
                </wp:positionV>
                <wp:extent cx="6120130" cy="8521700"/>
                <wp:effectExtent b="0" l="0" r="0" t="0"/>
                <wp:wrapNone/>
                <wp:docPr id="1" name=""/>
                <a:graphic>
                  <a:graphicData uri="http://schemas.microsoft.com/office/word/2010/wordprocessingGroup">
                    <wpg:wgp>
                      <wpg:cNvGrpSpPr/>
                      <wpg:grpSpPr>
                        <a:xfrm>
                          <a:off x="2285925" y="0"/>
                          <a:ext cx="6120130" cy="8521700"/>
                          <a:chOff x="2285925" y="0"/>
                          <a:chExt cx="6120150" cy="7560000"/>
                        </a:xfrm>
                      </wpg:grpSpPr>
                      <wpg:grpSp>
                        <wpg:cNvGrpSpPr/>
                        <wpg:grpSpPr>
                          <a:xfrm>
                            <a:off x="2285935" y="0"/>
                            <a:ext cx="6120130" cy="7560000"/>
                            <a:chOff x="0" y="0"/>
                            <a:chExt cx="6120130" cy="8521700"/>
                          </a:xfrm>
                        </wpg:grpSpPr>
                        <wps:wsp>
                          <wps:cNvSpPr/>
                          <wps:cNvPr id="3" name="Shape 3"/>
                          <wps:spPr>
                            <a:xfrm>
                              <a:off x="0" y="0"/>
                              <a:ext cx="6120125" cy="852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20130" cy="8521700"/>
                            </a:xfrm>
                            <a:custGeom>
                              <a:rect b="b" l="l" r="r" t="t"/>
                              <a:pathLst>
                                <a:path extrusionOk="0" h="8521700" w="6120130">
                                  <a:moveTo>
                                    <a:pt x="6120130" y="0"/>
                                  </a:moveTo>
                                  <a:lnTo>
                                    <a:pt x="0" y="0"/>
                                  </a:lnTo>
                                  <a:lnTo>
                                    <a:pt x="0" y="139700"/>
                                  </a:lnTo>
                                  <a:lnTo>
                                    <a:pt x="0" y="279400"/>
                                  </a:lnTo>
                                  <a:lnTo>
                                    <a:pt x="0" y="8521700"/>
                                  </a:lnTo>
                                  <a:lnTo>
                                    <a:pt x="6120130" y="8521700"/>
                                  </a:lnTo>
                                  <a:lnTo>
                                    <a:pt x="6120130" y="139700"/>
                                  </a:lnTo>
                                  <a:lnTo>
                                    <a:pt x="6120130" y="0"/>
                                  </a:lnTo>
                                  <a:close/>
                                </a:path>
                              </a:pathLst>
                            </a:custGeom>
                            <a:solidFill>
                              <a:srgbClr val="F4F4F4"/>
                            </a:solidFill>
                            <a:ln>
                              <a:noFill/>
                            </a:ln>
                          </wps:spPr>
                          <wps:bodyPr anchorCtr="0" anchor="ctr" bIns="91425" lIns="91425" spcFirstLastPara="1" rIns="91425" wrap="square" tIns="91425">
                            <a:noAutofit/>
                          </wps:bodyPr>
                        </wps:wsp>
                        <wps:wsp>
                          <wps:cNvSpPr/>
                          <wps:cNvPr id="5" name="Shape 5"/>
                          <wps:spPr>
                            <a:xfrm>
                              <a:off x="124231" y="503656"/>
                              <a:ext cx="3853179" cy="6286500"/>
                            </a:xfrm>
                            <a:custGeom>
                              <a:rect b="b" l="l" r="r" t="t"/>
                              <a:pathLst>
                                <a:path extrusionOk="0" h="6286500" w="3853179">
                                  <a:moveTo>
                                    <a:pt x="0" y="0"/>
                                  </a:moveTo>
                                  <a:lnTo>
                                    <a:pt x="3853078" y="0"/>
                                  </a:lnTo>
                                </a:path>
                                <a:path extrusionOk="0" h="6286500" w="3853179">
                                  <a:moveTo>
                                    <a:pt x="0" y="279400"/>
                                  </a:moveTo>
                                  <a:lnTo>
                                    <a:pt x="3853078" y="279400"/>
                                  </a:lnTo>
                                </a:path>
                                <a:path extrusionOk="0" h="6286500" w="3853179">
                                  <a:moveTo>
                                    <a:pt x="0" y="2235200"/>
                                  </a:moveTo>
                                  <a:lnTo>
                                    <a:pt x="3853078" y="2235200"/>
                                  </a:lnTo>
                                </a:path>
                                <a:path extrusionOk="0" h="6286500" w="3853179">
                                  <a:moveTo>
                                    <a:pt x="0" y="2514600"/>
                                  </a:moveTo>
                                  <a:lnTo>
                                    <a:pt x="3853078" y="2514600"/>
                                  </a:lnTo>
                                </a:path>
                                <a:path extrusionOk="0" h="6286500" w="3853179">
                                  <a:moveTo>
                                    <a:pt x="0" y="4190999"/>
                                  </a:moveTo>
                                  <a:lnTo>
                                    <a:pt x="3853078" y="4190999"/>
                                  </a:lnTo>
                                </a:path>
                                <a:path extrusionOk="0" h="6286500" w="3853179">
                                  <a:moveTo>
                                    <a:pt x="0" y="4470399"/>
                                  </a:moveTo>
                                  <a:lnTo>
                                    <a:pt x="3853078" y="4470399"/>
                                  </a:lnTo>
                                </a:path>
                                <a:path extrusionOk="0" h="6286500" w="3853179">
                                  <a:moveTo>
                                    <a:pt x="0" y="6007099"/>
                                  </a:moveTo>
                                  <a:lnTo>
                                    <a:pt x="3853078" y="6007099"/>
                                  </a:lnTo>
                                </a:path>
                                <a:path extrusionOk="0" h="6286500" w="3853179">
                                  <a:moveTo>
                                    <a:pt x="0" y="6286499"/>
                                  </a:moveTo>
                                  <a:lnTo>
                                    <a:pt x="3853078" y="6286499"/>
                                  </a:lnTo>
                                </a:path>
                              </a:pathLst>
                            </a:custGeom>
                            <a:noFill/>
                            <a:ln cap="flat" cmpd="sng" w="9525">
                              <a:solidFill>
                                <a:srgbClr val="0F0F0F"/>
                              </a:solidFill>
                              <a:prstDash val="dash"/>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719455</wp:posOffset>
                </wp:positionH>
                <wp:positionV relativeFrom="page">
                  <wp:posOffset>719464</wp:posOffset>
                </wp:positionV>
                <wp:extent cx="6120130" cy="852170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20130" cy="8521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A">
      <w:pPr>
        <w:spacing w:before="0"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matpl</w:t>
      </w:r>
      <w:r w:rsidDel="00000000" w:rsidR="00000000" w:rsidRPr="00000000">
        <w:rPr>
          <w:rFonts w:ascii="Courier New" w:cs="Courier New" w:eastAsia="Courier New" w:hAnsi="Courier New"/>
          <w:b w:val="1"/>
          <w:bCs w:val="1"/>
          <w:rtl w:val="0"/>
        </w:rPr>
        <w:t xml:space="preserve">otlib.use("Agg")</w:t>
      </w:r>
    </w:p>
    <w:p w:rsidR="00000000" w:rsidDel="00000000" w:rsidP="00000000" w:rsidRDefault="00000000" w:rsidRPr="00000000" w14:paraId="0000003B">
      <w:pPr>
        <w:spacing w:before="39"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import matplotlib.pyplot as plt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360" w:lineRule="auto"/>
        <w:ind w:left="0" w:right="0" w:firstLine="0"/>
        <w:jc w:val="both"/>
        <w:rPr>
          <w:rFonts w:ascii="Courier New" w:cs="Courier New" w:eastAsia="Courier New" w:hAnsi="Courier New"/>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D">
      <w:pPr>
        <w:spacing w:before="0"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3E">
      <w:pPr>
        <w:spacing w:before="39" w:line="360" w:lineRule="auto"/>
        <w:ind w:left="143" w:right="484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1. Create the dataset: monthly sales for one year #</w:t>
      </w:r>
    </w:p>
    <w:p w:rsidR="00000000" w:rsidDel="00000000" w:rsidP="00000000" w:rsidRDefault="00000000" w:rsidRPr="00000000" w14:paraId="0000003F">
      <w:pPr>
        <w:spacing w:before="2"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data = {</w:t>
      </w:r>
    </w:p>
    <w:p w:rsidR="00000000" w:rsidDel="00000000" w:rsidP="00000000" w:rsidRDefault="00000000" w:rsidRPr="00000000" w14:paraId="00000040">
      <w:pPr>
        <w:spacing w:before="38" w:line="360" w:lineRule="auto"/>
        <w:ind w:left="529"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"Month": ["Jan", "Feb", "Mar", "Apr", "May", "Jun",</w:t>
      </w:r>
    </w:p>
    <w:p w:rsidR="00000000" w:rsidDel="00000000" w:rsidP="00000000" w:rsidRDefault="00000000" w:rsidRPr="00000000" w14:paraId="00000041">
      <w:pPr>
        <w:spacing w:before="39" w:line="360" w:lineRule="auto"/>
        <w:ind w:left="529" w:right="3870" w:firstLine="962.9999999999998"/>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"Jul", "Aug", "Sep", "Oct", "Nov", "Dec"], "Sales (Rs. in Lakhs)": [45, 38, 52, 48, 55, 60,</w:t>
      </w:r>
    </w:p>
    <w:p w:rsidR="00000000" w:rsidDel="00000000" w:rsidP="00000000" w:rsidRDefault="00000000" w:rsidRPr="00000000" w14:paraId="00000042">
      <w:pPr>
        <w:spacing w:before="1" w:line="360" w:lineRule="auto"/>
        <w:ind w:left="303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58, 62, 65, 78, 82, 70]</w:t>
      </w:r>
    </w:p>
    <w:p w:rsidR="00000000" w:rsidDel="00000000" w:rsidP="00000000" w:rsidRDefault="00000000" w:rsidRPr="00000000" w14:paraId="00000043">
      <w:pPr>
        <w:spacing w:before="39"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4">
      <w:pPr>
        <w:spacing w:before="39" w:line="360" w:lineRule="auto"/>
        <w:ind w:left="143" w:right="484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df = pd.DataFrame(data) print(df.to_string(index=False))</w:t>
      </w:r>
    </w:p>
    <w:p w:rsidR="00000000" w:rsidDel="00000000" w:rsidP="00000000" w:rsidRDefault="00000000" w:rsidRPr="00000000" w14:paraId="00000045">
      <w:pPr>
        <w:spacing w:before="1" w:line="360" w:lineRule="auto"/>
        <w:ind w:left="143" w:right="2121"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print("\nTotal Annual Sales : ", df["Sales (Rs. in Lakhs)"].sum()) print("Average Monthly Sales : ", round(df["Sales (Rs. in Lakhs)"].mean(), 2)) print("Best Month : ", df.loc[df["Sales (Rs. in Lakhs)"].idxmax(), "Month"])</w:t>
      </w:r>
    </w:p>
    <w:p w:rsidR="00000000" w:rsidDel="00000000" w:rsidP="00000000" w:rsidRDefault="00000000" w:rsidRPr="00000000" w14:paraId="00000046">
      <w:pPr>
        <w:spacing w:before="2"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print("Weakest Month : ", df.loc[df["Sales (Rs. in Lakhs)"].idxmin(), "Month"])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0" w:right="0" w:firstLine="0"/>
        <w:jc w:val="both"/>
        <w:rPr>
          <w:rFonts w:ascii="Courier New" w:cs="Courier New" w:eastAsia="Courier New" w:hAnsi="Courier New"/>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49">
      <w:pPr>
        <w:spacing w:before="39" w:line="360" w:lineRule="auto"/>
        <w:ind w:left="143" w:right="5423"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2. Line chart — sales trend across the year #</w:t>
      </w:r>
    </w:p>
    <w:p w:rsidR="00000000" w:rsidDel="00000000" w:rsidP="00000000" w:rsidRDefault="00000000" w:rsidRPr="00000000" w14:paraId="0000004A">
      <w:pPr>
        <w:spacing w:before="1"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plt.figure(figsize=(8, 4.5))</w:t>
      </w:r>
    </w:p>
    <w:p w:rsidR="00000000" w:rsidDel="00000000" w:rsidP="00000000" w:rsidRDefault="00000000" w:rsidRPr="00000000" w14:paraId="0000004B">
      <w:pPr>
        <w:spacing w:before="39" w:line="360" w:lineRule="auto"/>
        <w:ind w:left="1010" w:right="3870" w:hanging="867"/>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plt.plot(df["Month"], df["Sales (Rs. in Lakhs)"], marker="o", color="#1F3864", linewidth=2)</w:t>
      </w:r>
    </w:p>
    <w:p w:rsidR="00000000" w:rsidDel="00000000" w:rsidP="00000000" w:rsidRDefault="00000000" w:rsidRPr="00000000" w14:paraId="0000004C">
      <w:pPr>
        <w:spacing w:before="1" w:line="360" w:lineRule="auto"/>
        <w:ind w:left="143" w:right="2121"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plt.title("Monthly Sales Trend (Line Chart)", fontsize=13, fontweight="bold") plt.xlabel("Month")</w:t>
      </w:r>
    </w:p>
    <w:p w:rsidR="00000000" w:rsidDel="00000000" w:rsidP="00000000" w:rsidRDefault="00000000" w:rsidRPr="00000000" w14:paraId="0000004D">
      <w:pPr>
        <w:spacing w:before="1" w:line="360" w:lineRule="auto"/>
        <w:ind w:left="143" w:right="5423"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plt.ylabel("Sales (Rs. in Lakhs)") plt.grid(True, linestyle="--", alpha=0.5) plt.tight_layout()</w:t>
      </w:r>
    </w:p>
    <w:p w:rsidR="00000000" w:rsidDel="00000000" w:rsidP="00000000" w:rsidRDefault="00000000" w:rsidRPr="00000000" w14:paraId="0000004E">
      <w:pPr>
        <w:spacing w:before="3" w:line="360" w:lineRule="auto"/>
        <w:ind w:left="143" w:right="387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plt.savefig("img/line_chart.png", dpi=200, facecolor="white") plt.close()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both"/>
        <w:rPr>
          <w:rFonts w:ascii="Courier New" w:cs="Courier New" w:eastAsia="Courier New" w:hAnsi="Courier New"/>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0">
      <w:pPr>
        <w:spacing w:before="1"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51">
      <w:pPr>
        <w:spacing w:before="38" w:line="360" w:lineRule="auto"/>
        <w:ind w:left="143" w:right="5228"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3. Bar chart — sales comparison across months #</w:t>
      </w:r>
    </w:p>
    <w:p w:rsidR="00000000" w:rsidDel="00000000" w:rsidP="00000000" w:rsidRDefault="00000000" w:rsidRPr="00000000" w14:paraId="00000052">
      <w:pPr>
        <w:spacing w:before="2"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plt.figure(figsize=(8, 4.5))</w:t>
      </w:r>
    </w:p>
    <w:p w:rsidR="00000000" w:rsidDel="00000000" w:rsidP="00000000" w:rsidRDefault="00000000" w:rsidRPr="00000000" w14:paraId="00000053">
      <w:pPr>
        <w:spacing w:before="39" w:line="360" w:lineRule="auto"/>
        <w:ind w:left="143" w:right="1161"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bars = plt.bar(df["Month"], df["Sales (Rs. in Lakhs)"], color="#2E5395") plt.title("Monthly Sales Comparison (Bar Chart)", fontsize=13, fontweight="bold") plt.xlabel("Month")</w:t>
      </w:r>
    </w:p>
    <w:p w:rsidR="00000000" w:rsidDel="00000000" w:rsidP="00000000" w:rsidRDefault="00000000" w:rsidRPr="00000000" w14:paraId="00000054">
      <w:pPr>
        <w:spacing w:before="2"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plt.ylabel("Sales (Rs. in Lakhs)")</w:t>
      </w:r>
    </w:p>
    <w:p w:rsidR="00000000" w:rsidDel="00000000" w:rsidP="00000000" w:rsidRDefault="00000000" w:rsidRPr="00000000" w14:paraId="00000055">
      <w:pPr>
        <w:spacing w:before="38" w:line="360" w:lineRule="auto"/>
        <w:ind w:left="143" w:right="484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plt.grid(True, axis="y", linestyle="--", alpha=0.4) plt.tight_layout()</w:t>
      </w:r>
    </w:p>
    <w:p w:rsidR="00000000" w:rsidDel="00000000" w:rsidP="00000000" w:rsidRDefault="00000000" w:rsidRPr="00000000" w14:paraId="00000056">
      <w:pPr>
        <w:spacing w:before="2" w:line="360" w:lineRule="auto"/>
        <w:ind w:left="143" w:right="387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plt.savefig("img/bar_chart.png", dpi=200, facecolor="white") plt.close()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Courier New" w:cs="Courier New" w:eastAsia="Courier New" w:hAnsi="Courier New"/>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58">
      <w:pPr>
        <w:spacing w:before="0"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059">
      <w:pPr>
        <w:spacing w:before="39" w:line="360" w:lineRule="auto"/>
        <w:ind w:left="143" w:right="484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4. Pie chart — each month's share of annual sales #</w:t>
      </w:r>
    </w:p>
    <w:p w:rsidR="00000000" w:rsidDel="00000000" w:rsidP="00000000" w:rsidRDefault="00000000" w:rsidRPr="00000000" w14:paraId="0000005A">
      <w:pPr>
        <w:spacing w:before="1" w:line="360" w:lineRule="auto"/>
        <w:ind w:left="143" w:right="673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plt.figure(figsize=(7, 7)) colors = plt.cm.tab20.colors</w:t>
      </w:r>
    </w:p>
    <w:p w:rsidR="00000000" w:rsidDel="00000000" w:rsidP="00000000" w:rsidRDefault="00000000" w:rsidRPr="00000000" w14:paraId="0000005B">
      <w:pPr>
        <w:spacing w:before="1" w:line="360" w:lineRule="auto"/>
        <w:ind w:left="143" w:right="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explode = [0.08 if v == df["Sales (Rs. in Lakhs)"].max() else 0 for v in df["Sales (Rs. in Lakhs)"]] plt.pie(df["Sales (Rs. in Lakhs)"], labels=df["Month"], autopct="%1.1f%%",</w:t>
      </w:r>
    </w:p>
    <w:p w:rsidR="00000000" w:rsidDel="00000000" w:rsidP="00000000" w:rsidRDefault="00000000" w:rsidRPr="00000000" w14:paraId="0000005C">
      <w:pPr>
        <w:spacing w:before="2" w:line="360" w:lineRule="auto"/>
        <w:ind w:left="914" w:right="387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startangle=90, colors=colors, explode=explode, wedgeprops={"edgecolor": "white", "linewidth": 0.8})</w:t>
      </w:r>
    </w:p>
    <w:p w:rsidR="00000000" w:rsidDel="00000000" w:rsidP="00000000" w:rsidRDefault="00000000" w:rsidRPr="00000000" w14:paraId="0000005D">
      <w:pPr>
        <w:spacing w:before="1" w:line="360" w:lineRule="auto"/>
        <w:ind w:left="143" w:right="0" w:firstLine="0"/>
        <w:jc w:val="both"/>
        <w:rPr>
          <w:rFonts w:ascii="Courier New" w:cs="Courier New" w:eastAsia="Courier New" w:hAnsi="Courier New"/>
          <w:b w:val="1"/>
          <w:bCs w:val="1"/>
        </w:rPr>
        <w:sectPr>
          <w:headerReference r:id="rId7" w:type="default"/>
          <w:footerReference r:id="rId8" w:type="default"/>
          <w:pgSz w:h="16840" w:w="11910" w:orient="portrait"/>
          <w:pgMar w:bottom="960" w:top="880" w:left="992" w:right="992" w:header="691" w:footer="776"/>
          <w:pgNumType w:start="1"/>
        </w:sectPr>
      </w:pPr>
      <w:r w:rsidDel="00000000" w:rsidR="00000000" w:rsidRPr="00000000">
        <w:rPr>
          <w:rFonts w:ascii="Courier New" w:cs="Courier New" w:eastAsia="Courier New" w:hAnsi="Courier New"/>
          <w:b w:val="1"/>
          <w:bCs w:val="1"/>
          <w:rtl w:val="0"/>
        </w:rPr>
        <w:t xml:space="preserve">plt.title("Share of Annual Sales by Month (Pie Chart)", fontsize=13, fontweight="bold") </w:t>
      </w:r>
    </w:p>
    <w:bookmarkStart w:colFirst="0" w:colLast="0" w:name="vf79ot7vagz6" w:id="5"/>
    <w:bookmarkEnd w:id="5"/>
    <w:p w:rsidR="00000000" w:rsidDel="00000000" w:rsidP="00000000" w:rsidRDefault="00000000" w:rsidRPr="00000000" w14:paraId="0000005E">
      <w:pPr>
        <w:pStyle w:val="Heading1"/>
        <w:numPr>
          <w:ilvl w:val="0"/>
          <w:numId w:val="2"/>
        </w:numPr>
        <w:tabs>
          <w:tab w:val="left" w:leader="none" w:pos="441"/>
        </w:tabs>
        <w:spacing w:after="0" w:before="233" w:line="360" w:lineRule="auto"/>
        <w:ind w:left="441" w:right="0" w:hanging="298"/>
        <w:jc w:val="both"/>
        <w:rPr>
          <w:sz w:val="32"/>
          <w:szCs w:val="32"/>
        </w:rPr>
      </w:pPr>
      <w:r w:rsidDel="00000000" w:rsidR="00000000" w:rsidRPr="00000000">
        <w:rPr>
          <w:rFonts w:ascii="Calibri" w:cs="Calibri" w:eastAsia="Calibri" w:hAnsi="Calibri"/>
          <w:sz w:val="32"/>
          <w:szCs w:val="32"/>
          <w:rtl w:val="0"/>
        </w:rPr>
        <w:t xml:space="preserve">Output</w:t>
      </w:r>
    </w:p>
    <w:bookmarkStart w:colFirst="0" w:colLast="0" w:name="9z76y85d5tct" w:id="6"/>
    <w:bookmarkEnd w:id="6"/>
    <w:p w:rsidR="00000000" w:rsidDel="00000000" w:rsidP="00000000" w:rsidRDefault="00000000" w:rsidRPr="00000000" w14:paraId="0000005F">
      <w:pPr>
        <w:pStyle w:val="Heading3"/>
        <w:numPr>
          <w:ilvl w:val="1"/>
          <w:numId w:val="2"/>
        </w:numPr>
        <w:tabs>
          <w:tab w:val="left" w:leader="none" w:pos="531"/>
        </w:tabs>
        <w:spacing w:after="0" w:before="320" w:line="360" w:lineRule="auto"/>
        <w:ind w:left="531" w:right="0" w:hanging="388"/>
        <w:jc w:val="both"/>
        <w:rPr>
          <w:sz w:val="28"/>
          <w:szCs w:val="28"/>
        </w:rPr>
      </w:pPr>
      <w:r w:rsidDel="00000000" w:rsidR="00000000" w:rsidRPr="00000000">
        <w:rPr>
          <w:sz w:val="28"/>
          <w:szCs w:val="28"/>
          <w:rtl w:val="0"/>
        </w:rPr>
        <w:t xml:space="preserve">Console Output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143"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Printing the DataFrame and the summary statistics produces: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83820</wp:posOffset>
                </wp:positionH>
                <wp:positionV relativeFrom="paragraph">
                  <wp:posOffset>424437</wp:posOffset>
                </wp:positionV>
                <wp:extent cx="6132195" cy="2971165"/>
                <wp:effectExtent b="0" l="0" r="0" t="0"/>
                <wp:wrapNone/>
                <wp:docPr id="3" name=""/>
                <a:graphic>
                  <a:graphicData uri="http://schemas.microsoft.com/office/word/2010/wordprocessingGroup">
                    <wpg:wgp>
                      <wpg:cNvGrpSpPr/>
                      <wpg:grpSpPr>
                        <a:xfrm>
                          <a:off x="2278300" y="2292825"/>
                          <a:ext cx="6132195" cy="2971165"/>
                          <a:chOff x="2278300" y="2292825"/>
                          <a:chExt cx="6135400" cy="3074275"/>
                        </a:xfrm>
                      </wpg:grpSpPr>
                      <wpg:grpSp>
                        <wpg:cNvGrpSpPr/>
                        <wpg:grpSpPr>
                          <a:xfrm>
                            <a:off x="2279903" y="2294418"/>
                            <a:ext cx="6132175" cy="2971164"/>
                            <a:chOff x="0" y="0"/>
                            <a:chExt cx="6132175" cy="2971164"/>
                          </a:xfrm>
                        </wpg:grpSpPr>
                        <wps:wsp>
                          <wps:cNvSpPr/>
                          <wps:cNvPr id="3" name="Shape 3"/>
                          <wps:spPr>
                            <a:xfrm>
                              <a:off x="0" y="0"/>
                              <a:ext cx="6132175" cy="297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715" y="170814"/>
                              <a:ext cx="6120130" cy="2800350"/>
                            </a:xfrm>
                            <a:custGeom>
                              <a:rect b="b" l="l" r="r" t="t"/>
                              <a:pathLst>
                                <a:path extrusionOk="0" h="2800350" w="6120130">
                                  <a:moveTo>
                                    <a:pt x="6120130" y="0"/>
                                  </a:moveTo>
                                  <a:lnTo>
                                    <a:pt x="0" y="0"/>
                                  </a:lnTo>
                                  <a:lnTo>
                                    <a:pt x="0" y="146050"/>
                                  </a:lnTo>
                                  <a:lnTo>
                                    <a:pt x="0" y="285750"/>
                                  </a:lnTo>
                                  <a:lnTo>
                                    <a:pt x="0" y="2800350"/>
                                  </a:lnTo>
                                  <a:lnTo>
                                    <a:pt x="6120130" y="2800350"/>
                                  </a:lnTo>
                                  <a:lnTo>
                                    <a:pt x="6120130" y="146050"/>
                                  </a:lnTo>
                                  <a:lnTo>
                                    <a:pt x="6120130" y="0"/>
                                  </a:lnTo>
                                  <a:close/>
                                </a:path>
                              </a:pathLst>
                            </a:custGeom>
                            <a:solidFill>
                              <a:srgbClr val="F4F4F4"/>
                            </a:solidFill>
                            <a:ln>
                              <a:noFill/>
                            </a:ln>
                          </wps:spPr>
                          <wps:bodyPr anchorCtr="0" anchor="ctr" bIns="91425" lIns="91425" spcFirstLastPara="1" rIns="91425" wrap="square" tIns="91425">
                            <a:noAutofit/>
                          </wps:bodyPr>
                        </wps:wsp>
                        <wps:wsp>
                          <wps:cNvSpPr/>
                          <wps:cNvPr id="9" name="Shape 9"/>
                          <wps:spPr>
                            <a:xfrm>
                              <a:off x="6350" y="174625"/>
                              <a:ext cx="6119495" cy="1270"/>
                            </a:xfrm>
                            <a:custGeom>
                              <a:rect b="b" l="l" r="r" t="t"/>
                              <a:pathLst>
                                <a:path extrusionOk="0" h="120000" w="6119495">
                                  <a:moveTo>
                                    <a:pt x="0" y="0"/>
                                  </a:moveTo>
                                  <a:lnTo>
                                    <a:pt x="6119495" y="0"/>
                                  </a:lnTo>
                                </a:path>
                                <a:path extrusionOk="0" h="120000" w="6119495">
                                  <a:moveTo>
                                    <a:pt x="0" y="0"/>
                                  </a:moveTo>
                                  <a:lnTo>
                                    <a:pt x="6119495" y="0"/>
                                  </a:lnTo>
                                </a:path>
                              </a:pathLst>
                            </a:custGeom>
                            <a:noFill/>
                            <a:ln cap="flat" cmpd="sng" w="9525">
                              <a:solidFill>
                                <a:srgbClr val="BEBEBE"/>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7620" y="2151052"/>
                              <a:ext cx="2214880" cy="817244"/>
                            </a:xfrm>
                            <a:prstGeom prst="rect">
                              <a:avLst/>
                            </a:prstGeom>
                            <a:noFill/>
                            <a:ln>
                              <a:noFill/>
                            </a:ln>
                          </wps:spPr>
                          <wps:txbx>
                            <w:txbxContent>
                              <w:p w:rsidR="00000000" w:rsidDel="00000000" w:rsidP="00000000" w:rsidRDefault="00000000" w:rsidRPr="00000000">
                                <w:pPr>
                                  <w:spacing w:after="0" w:before="15" w:line="290.00000953674316"/>
                                  <w:ind w:left="0" w:right="450.99998474121094" w:firstLine="0"/>
                                  <w:jc w:val="left"/>
                                  <w:textDirection w:val="btLr"/>
                                </w:pPr>
                                <w:r w:rsidDel="00000000" w:rsidR="00000000" w:rsidRPr="00000000">
                                  <w:rPr>
                                    <w:rFonts w:ascii="Courier New" w:cs="Courier New" w:eastAsia="Courier New" w:hAnsi="Courier New"/>
                                    <w:b w:val="0"/>
                                    <w:i w:val="0"/>
                                    <w:smallCaps w:val="0"/>
                                    <w:strike w:val="0"/>
                                    <w:color w:val="101010"/>
                                    <w:sz w:val="16"/>
                                    <w:vertAlign w:val="baseline"/>
                                  </w:rPr>
                                  <w:t xml:space="preserve">Total Annual Sales : 713 Average Monthly Sales : 59.42 Best Month : Nov</w:t>
                                </w:r>
                              </w:p>
                              <w:p w:rsidR="00000000" w:rsidDel="00000000" w:rsidP="00000000" w:rsidRDefault="00000000" w:rsidRPr="00000000">
                                <w:pPr>
                                  <w:spacing w:after="0" w:before="2.0000000298023224"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Weakest Month : Feb</w:t>
                                </w:r>
                              </w:p>
                              <w:p w:rsidR="00000000" w:rsidDel="00000000" w:rsidP="00000000" w:rsidRDefault="00000000" w:rsidRPr="00000000">
                                <w:pPr>
                                  <w:spacing w:after="0" w:before="76.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p>
                              <w:p w:rsidR="00000000" w:rsidDel="00000000" w:rsidP="00000000" w:rsidRDefault="00000000" w:rsidRPr="00000000">
                                <w:pPr>
                                  <w:spacing w:after="0" w:before="1.0000000149011612" w:line="18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All three charts saved successfully.</w:t>
                                </w:r>
                              </w:p>
                            </w:txbxContent>
                          </wps:txbx>
                          <wps:bodyPr anchorCtr="0" anchor="t" bIns="0" lIns="0" spcFirstLastPara="1" rIns="0" wrap="square" tIns="0">
                            <a:noAutofit/>
                          </wps:bodyPr>
                        </wps:wsp>
                        <wps:wsp>
                          <wps:cNvSpPr/>
                          <wps:cNvPr id="11" name="Shape 11"/>
                          <wps:spPr>
                            <a:xfrm>
                              <a:off x="7620" y="195252"/>
                              <a:ext cx="1664335" cy="1096645"/>
                            </a:xfrm>
                            <a:prstGeom prst="rect">
                              <a:avLst/>
                            </a:prstGeom>
                            <a:noFill/>
                            <a:ln>
                              <a:noFill/>
                            </a:ln>
                          </wps:spPr>
                          <wps:txbx>
                            <w:txbxContent>
                              <w:p w:rsidR="00000000" w:rsidDel="00000000" w:rsidP="00000000" w:rsidRDefault="00000000" w:rsidRPr="00000000">
                                <w:pPr>
                                  <w:spacing w:after="0" w:before="15" w:line="290.00000953674316"/>
                                  <w:ind w:left="192.00000762939453" w:right="17.999999523162842" w:firstLine="-1.0000000149011612"/>
                                  <w:jc w:val="left"/>
                                  <w:textDirection w:val="btLr"/>
                                </w:pPr>
                                <w:r w:rsidDel="00000000" w:rsidR="00000000" w:rsidRPr="00000000">
                                  <w:rPr>
                                    <w:rFonts w:ascii="Courier New" w:cs="Courier New" w:eastAsia="Courier New" w:hAnsi="Courier New"/>
                                    <w:b w:val="0"/>
                                    <w:i w:val="0"/>
                                    <w:smallCaps w:val="0"/>
                                    <w:strike w:val="0"/>
                                    <w:color w:val="101010"/>
                                    <w:sz w:val="16"/>
                                    <w:vertAlign w:val="baseline"/>
                                  </w:rPr>
                                  <w:t xml:space="preserve">Month Sales (Rs. in Lakhs) Jan</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45</w:t>
                                </w:r>
                              </w:p>
                              <w:p w:rsidR="00000000" w:rsidDel="00000000" w:rsidP="00000000" w:rsidRDefault="00000000" w:rsidRPr="00000000">
                                <w:pPr>
                                  <w:spacing w:after="0" w:before="1.0000000149011612"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Feb</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38</w:t>
                                </w:r>
                              </w:p>
                              <w:p w:rsidR="00000000" w:rsidDel="00000000" w:rsidP="00000000" w:rsidRDefault="00000000" w:rsidRPr="00000000">
                                <w:pPr>
                                  <w:spacing w:after="0" w:before="39.000000953674316"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Mar</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52</w:t>
                                </w:r>
                              </w:p>
                              <w:p w:rsidR="00000000" w:rsidDel="00000000" w:rsidP="00000000" w:rsidRDefault="00000000" w:rsidRPr="00000000">
                                <w:pPr>
                                  <w:spacing w:after="0" w:before="39.000000953674316"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Apr</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48</w:t>
                                </w:r>
                              </w:p>
                              <w:p w:rsidR="00000000" w:rsidDel="00000000" w:rsidP="00000000" w:rsidRDefault="00000000" w:rsidRPr="00000000">
                                <w:pPr>
                                  <w:spacing w:after="0" w:before="39.000000953674316"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May</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55</w:t>
                                </w:r>
                              </w:p>
                              <w:p w:rsidR="00000000" w:rsidDel="00000000" w:rsidP="00000000" w:rsidRDefault="00000000" w:rsidRPr="00000000">
                                <w:pPr>
                                  <w:spacing w:after="0" w:before="37.99999952316284" w:line="24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Jun</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60</w:t>
                                </w:r>
                              </w:p>
                              <w:p w:rsidR="00000000" w:rsidDel="00000000" w:rsidP="00000000" w:rsidRDefault="00000000" w:rsidRPr="00000000">
                                <w:pPr>
                                  <w:spacing w:after="0" w:before="39.000000953674316" w:line="180"/>
                                  <w:ind w:left="192.00000762939453" w:right="0" w:firstLine="192.00000762939453"/>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101010"/>
                                    <w:sz w:val="16"/>
                                    <w:vertAlign w:val="baseline"/>
                                  </w:rPr>
                                  <w:t xml:space="preserve">Jul</w:t>
                                </w:r>
                                <w:r w:rsidDel="00000000" w:rsidR="00000000" w:rsidRPr="00000000">
                                  <w:rPr>
                                    <w:rFonts w:ascii="Times New Roman" w:cs="Times New Roman" w:eastAsia="Times New Roman" w:hAnsi="Times New Roman"/>
                                    <w:b w:val="0"/>
                                    <w:i w:val="0"/>
                                    <w:smallCaps w:val="0"/>
                                    <w:strike w:val="0"/>
                                    <w:color w:val="101010"/>
                                    <w:sz w:val="16"/>
                                    <w:vertAlign w:val="baseline"/>
                                  </w:rPr>
                                  <w:t xml:space="preserve">	</w:t>
                                </w:r>
                                <w:r w:rsidDel="00000000" w:rsidR="00000000" w:rsidRPr="00000000">
                                  <w:rPr>
                                    <w:rFonts w:ascii="Courier New" w:cs="Courier New" w:eastAsia="Courier New" w:hAnsi="Courier New"/>
                                    <w:b w:val="0"/>
                                    <w:i w:val="0"/>
                                    <w:smallCaps w:val="0"/>
                                    <w:strike w:val="0"/>
                                    <w:color w:val="101010"/>
                                    <w:sz w:val="16"/>
                                    <w:vertAlign w:val="baseline"/>
                                  </w:rPr>
                                  <w:t xml:space="preserve">58</w:t>
                                </w:r>
                              </w:p>
                            </w:txbxContent>
                          </wps:txbx>
                          <wps:bodyPr anchorCtr="0" anchor="t" bIns="0" lIns="0" spcFirstLastPara="1" rIns="0" wrap="square" tIns="0">
                            <a:noAutofit/>
                          </wps:bodyPr>
                        </wps:wsp>
                        <wps:wsp>
                          <wps:cNvSpPr/>
                          <wps:cNvPr id="12" name="Shape 12"/>
                          <wps:spPr>
                            <a:xfrm>
                              <a:off x="3175" y="3175"/>
                              <a:ext cx="6125845" cy="171450"/>
                            </a:xfrm>
                            <a:prstGeom prst="rect">
                              <a:avLst/>
                            </a:prstGeom>
                            <a:solidFill>
                              <a:srgbClr val="E6E6E6"/>
                            </a:solidFill>
                            <a:ln cap="flat" cmpd="sng" w="9525">
                              <a:solidFill>
                                <a:srgbClr val="BEBEBE"/>
                              </a:solidFill>
                              <a:prstDash val="solid"/>
                              <a:round/>
                              <a:headEnd len="sm" w="sm" type="none"/>
                              <a:tailEnd len="sm" w="sm" type="none"/>
                            </a:ln>
                          </wps:spPr>
                          <wps:txbx>
                            <w:txbxContent>
                              <w:p w:rsidR="00000000" w:rsidDel="00000000" w:rsidP="00000000" w:rsidRDefault="00000000" w:rsidRPr="00000000">
                                <w:pPr>
                                  <w:spacing w:after="0" w:before="17.000000476837158" w:line="240"/>
                                  <w:ind w:left="1.0000000149011612" w:right="0" w:firstLine="1.0000000149011612"/>
                                  <w:jc w:val="left"/>
                                  <w:textDirection w:val="btLr"/>
                                </w:pPr>
                                <w:r w:rsidDel="00000000" w:rsidR="00000000" w:rsidRPr="00000000">
                                  <w:rPr>
                                    <w:rFonts w:ascii="Courier New" w:cs="Courier New" w:eastAsia="Courier New" w:hAnsi="Courier New"/>
                                    <w:b w:val="1"/>
                                    <w:i w:val="0"/>
                                    <w:smallCaps w:val="0"/>
                                    <w:strike w:val="0"/>
                                    <w:color w:val="000000"/>
                                    <w:sz w:val="19"/>
                                    <w:vertAlign w:val="baseline"/>
                                  </w:rPr>
                                  <w:t xml:space="preserve">Console output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83820</wp:posOffset>
                </wp:positionH>
                <wp:positionV relativeFrom="paragraph">
                  <wp:posOffset>424437</wp:posOffset>
                </wp:positionV>
                <wp:extent cx="6132195" cy="2971165"/>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132195" cy="2971165"/>
                        </a:xfrm>
                        <a:prstGeom prst="rect"/>
                        <a:ln/>
                      </pic:spPr>
                    </pic:pic>
                  </a:graphicData>
                </a:graphic>
              </wp:anchor>
            </w:drawing>
          </mc:Fallback>
        </mc:AlternateConten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tbl>
      <w:tblPr>
        <w:tblStyle w:val="Table3"/>
        <w:tblW w:w="2701.0" w:type="dxa"/>
        <w:jc w:val="left"/>
        <w:tblInd w:w="1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28"/>
        <w:gridCol w:w="2073"/>
        <w:tblGridChange w:id="0">
          <w:tblGrid>
            <w:gridCol w:w="628"/>
            <w:gridCol w:w="2073"/>
          </w:tblGrid>
        </w:tblGridChange>
      </w:tblGrid>
      <w:tr>
        <w:trPr>
          <w:cantSplit w:val="0"/>
          <w:trHeight w:val="220" w:hRule="atLeast"/>
          <w:tblHeader w:val="0"/>
        </w:trPr>
        <w:tc>
          <w:tcPr>
            <w:shd w:fill="f4f4f4"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94"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Aug</w:t>
            </w:r>
            <w:r w:rsidDel="00000000" w:rsidR="00000000" w:rsidRPr="00000000">
              <w:rPr>
                <w:rtl w:val="0"/>
              </w:rPr>
            </w:r>
          </w:p>
        </w:tc>
        <w:tc>
          <w:tcPr>
            <w:shd w:fill="f4f4f4"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48"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62</w:t>
            </w:r>
            <w:r w:rsidDel="00000000" w:rsidR="00000000" w:rsidRPr="00000000">
              <w:rPr>
                <w:rtl w:val="0"/>
              </w:rPr>
            </w:r>
          </w:p>
        </w:tc>
      </w:tr>
      <w:tr>
        <w:trPr>
          <w:cantSplit w:val="0"/>
          <w:trHeight w:val="220" w:hRule="atLeast"/>
          <w:tblHeader w:val="0"/>
        </w:trPr>
        <w:tc>
          <w:tcPr>
            <w:shd w:fill="f4f4f4"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94"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Sep</w:t>
            </w:r>
            <w:r w:rsidDel="00000000" w:rsidR="00000000" w:rsidRPr="00000000">
              <w:rPr>
                <w:rtl w:val="0"/>
              </w:rPr>
            </w:r>
          </w:p>
        </w:tc>
        <w:tc>
          <w:tcPr>
            <w:shd w:fill="f4f4f4"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48"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65</w:t>
            </w:r>
            <w:r w:rsidDel="00000000" w:rsidR="00000000" w:rsidRPr="00000000">
              <w:rPr>
                <w:rtl w:val="0"/>
              </w:rPr>
            </w:r>
          </w:p>
        </w:tc>
      </w:tr>
      <w:tr>
        <w:trPr>
          <w:cantSplit w:val="0"/>
          <w:trHeight w:val="220" w:hRule="atLeast"/>
          <w:tblHeader w:val="0"/>
        </w:trPr>
        <w:tc>
          <w:tcPr>
            <w:shd w:fill="f4f4f4"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94"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Oct</w:t>
            </w:r>
            <w:r w:rsidDel="00000000" w:rsidR="00000000" w:rsidRPr="00000000">
              <w:rPr>
                <w:rtl w:val="0"/>
              </w:rPr>
            </w:r>
          </w:p>
        </w:tc>
        <w:tc>
          <w:tcPr>
            <w:shd w:fill="f4f4f4"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48"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78</w:t>
            </w:r>
            <w:r w:rsidDel="00000000" w:rsidR="00000000" w:rsidRPr="00000000">
              <w:rPr>
                <w:rtl w:val="0"/>
              </w:rPr>
            </w:r>
          </w:p>
        </w:tc>
      </w:tr>
      <w:tr>
        <w:trPr>
          <w:cantSplit w:val="0"/>
          <w:trHeight w:val="220" w:hRule="atLeast"/>
          <w:tblHeader w:val="0"/>
        </w:trPr>
        <w:tc>
          <w:tcPr>
            <w:shd w:fill="f4f4f4"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94"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Nov</w:t>
            </w:r>
            <w:r w:rsidDel="00000000" w:rsidR="00000000" w:rsidRPr="00000000">
              <w:rPr>
                <w:rtl w:val="0"/>
              </w:rPr>
            </w:r>
          </w:p>
        </w:tc>
        <w:tc>
          <w:tcPr>
            <w:shd w:fill="f4f4f4"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48"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82</w:t>
            </w:r>
            <w:r w:rsidDel="00000000" w:rsidR="00000000" w:rsidRPr="00000000">
              <w:rPr>
                <w:rtl w:val="0"/>
              </w:rPr>
            </w:r>
          </w:p>
        </w:tc>
      </w:tr>
      <w:tr>
        <w:trPr>
          <w:cantSplit w:val="0"/>
          <w:trHeight w:val="203" w:hRule="atLeast"/>
          <w:tblHeader w:val="0"/>
        </w:trPr>
        <w:tc>
          <w:tcPr>
            <w:shd w:fill="f4f4f4"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94"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Dec</w:t>
            </w:r>
            <w:r w:rsidDel="00000000" w:rsidR="00000000" w:rsidRPr="00000000">
              <w:rPr>
                <w:rtl w:val="0"/>
              </w:rPr>
            </w:r>
          </w:p>
        </w:tc>
        <w:tc>
          <w:tcPr>
            <w:shd w:fill="f4f4f4"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48" w:firstLine="0"/>
              <w:jc w:val="both"/>
              <w:rPr>
                <w:rFonts w:ascii="Courier New" w:cs="Courier New" w:eastAsia="Courier New" w:hAnsi="Courier New"/>
                <w:b w:val="1"/>
                <w:bCs w:val="1"/>
                <w:i w:val="0"/>
                <w:iCs w:val="0"/>
                <w:smallCaps w:val="0"/>
                <w:strike w:val="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sz w:val="18"/>
                <w:szCs w:val="18"/>
                <w:u w:val="none"/>
                <w:shd w:fill="auto" w:val="clear"/>
                <w:vertAlign w:val="baseline"/>
                <w:rtl w:val="0"/>
              </w:rPr>
              <w:t xml:space="preserve">70</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60" w:lineRule="auto"/>
        <w:ind w:left="0" w:right="0" w:firstLine="0"/>
        <w:jc w:val="both"/>
        <w:rPr>
          <w:b w:val="1"/>
          <w:bCs w:val="1"/>
          <w:i w:val="0"/>
          <w:iCs w:val="0"/>
          <w:smallCaps w:val="0"/>
          <w:strike w:val="0"/>
          <w:sz w:val="28"/>
          <w:szCs w:val="28"/>
          <w:u w:val="none"/>
          <w:shd w:fill="auto" w:val="clear"/>
          <w:vertAlign w:val="baseline"/>
        </w:rPr>
      </w:pPr>
      <w:r w:rsidDel="00000000" w:rsidR="00000000" w:rsidRPr="00000000">
        <w:rPr>
          <w:rtl w:val="0"/>
        </w:rPr>
      </w:r>
    </w:p>
    <w:bookmarkStart w:colFirst="0" w:colLast="0" w:name="28qo6qof6t2m" w:id="7"/>
    <w:bookmarkEnd w:id="7"/>
    <w:p w:rsidR="00000000" w:rsidDel="00000000" w:rsidP="00000000" w:rsidRDefault="00000000" w:rsidRPr="00000000" w14:paraId="00000079">
      <w:pPr>
        <w:pStyle w:val="Heading3"/>
        <w:numPr>
          <w:ilvl w:val="1"/>
          <w:numId w:val="2"/>
        </w:numPr>
        <w:tabs>
          <w:tab w:val="left" w:leader="none" w:pos="531"/>
        </w:tabs>
        <w:spacing w:after="0" w:before="1" w:line="360" w:lineRule="auto"/>
        <w:ind w:left="531" w:right="0" w:hanging="388"/>
        <w:jc w:val="both"/>
        <w:rPr>
          <w:sz w:val="28"/>
          <w:szCs w:val="28"/>
        </w:rPr>
      </w:pPr>
      <w:r w:rsidDel="00000000" w:rsidR="00000000" w:rsidRPr="00000000">
        <w:rPr>
          <w:sz w:val="28"/>
          <w:szCs w:val="28"/>
          <w:rtl w:val="0"/>
        </w:rPr>
        <w:t xml:space="preserve">Line Chart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143"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line chart traces the month-to-month sales trend, making the overall upward trajectory of the year and the festive-season peak easy to follow.</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420196</wp:posOffset>
            </wp:positionH>
            <wp:positionV relativeFrom="paragraph">
              <wp:posOffset>200279</wp:posOffset>
            </wp:positionV>
            <wp:extent cx="5434387" cy="2935700"/>
            <wp:effectExtent b="0" l="0" r="0" t="0"/>
            <wp:wrapTopAndBottom distB="0" distT="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34387" cy="2935700"/>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spacing w:before="0" w:line="360" w:lineRule="auto"/>
        <w:ind w:left="5" w:right="21" w:firstLine="0"/>
        <w:jc w:val="both"/>
        <w:rPr>
          <w:b w:val="1"/>
          <w:bCs w:val="1"/>
          <w:i w:val="1"/>
          <w:iCs w:val="1"/>
          <w:sz w:val="21"/>
          <w:szCs w:val="21"/>
        </w:rPr>
      </w:pPr>
      <w:r w:rsidDel="00000000" w:rsidR="00000000" w:rsidRPr="00000000">
        <w:rPr>
          <w:b w:val="1"/>
          <w:bCs w:val="1"/>
          <w:i w:val="1"/>
          <w:iCs w:val="1"/>
          <w:sz w:val="21"/>
          <w:szCs w:val="21"/>
          <w:rtl w:val="0"/>
        </w:rPr>
        <w:t xml:space="preserve">Figure 5.1 — Monthly sales trend (line chart).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0" w:firstLine="0"/>
        <w:jc w:val="both"/>
        <w:rPr>
          <w:b w:val="1"/>
          <w:bCs w:val="1"/>
          <w:i w:val="1"/>
          <w:iCs w:val="1"/>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3" w:right="0" w:firstLine="0"/>
        <w:jc w:val="both"/>
        <w:rPr>
          <w:b w:val="1"/>
          <w:bCs w:val="1"/>
          <w:i w:val="0"/>
          <w:iCs w:val="0"/>
          <w:smallCaps w:val="0"/>
          <w:strike w:val="0"/>
          <w:sz w:val="24"/>
          <w:szCs w:val="24"/>
          <w:u w:val="none"/>
          <w:shd w:fill="auto" w:val="clear"/>
          <w:vertAlign w:val="baseline"/>
        </w:rPr>
        <w:sectPr>
          <w:type w:val="nextPage"/>
          <w:pgSz w:h="16840" w:w="11910" w:orient="portrait"/>
          <w:pgMar w:bottom="960" w:top="900" w:left="992" w:right="992" w:header="701" w:footer="776"/>
        </w:sectPr>
      </w:pPr>
      <w:r w:rsidDel="00000000" w:rsidR="00000000" w:rsidRPr="00000000">
        <w:rPr>
          <w:b w:val="1"/>
          <w:bCs w:val="1"/>
          <w:i w:val="0"/>
          <w:iCs w:val="0"/>
          <w:smallCaps w:val="0"/>
          <w:strike w:val="0"/>
          <w:sz w:val="24"/>
          <w:szCs w:val="24"/>
          <w:u w:val="none"/>
          <w:shd w:fill="auto" w:val="clear"/>
          <w:vertAlign w:val="baseline"/>
          <w:rtl w:val="0"/>
        </w:rPr>
        <w:t xml:space="preserve">Inference: sales dip immediately after January (a post-New-Year lull in February) and then climb steadily, with the fastest rise in Q3–Q4 leading into a peak in November, before easing slightly in December.</w:t>
      </w:r>
    </w:p>
    <w:bookmarkStart w:colFirst="0" w:colLast="0" w:name="dq9d1vxtzrsm" w:id="8"/>
    <w:bookmarkEnd w:id="8"/>
    <w:p w:rsidR="00000000" w:rsidDel="00000000" w:rsidP="00000000" w:rsidRDefault="00000000" w:rsidRPr="00000000" w14:paraId="00000080">
      <w:pPr>
        <w:pStyle w:val="Heading3"/>
        <w:numPr>
          <w:ilvl w:val="1"/>
          <w:numId w:val="2"/>
        </w:numPr>
        <w:tabs>
          <w:tab w:val="left" w:leader="none" w:pos="531"/>
        </w:tabs>
        <w:spacing w:after="0" w:before="233" w:line="360" w:lineRule="auto"/>
        <w:ind w:left="531" w:right="0" w:hanging="388"/>
        <w:jc w:val="both"/>
        <w:rPr>
          <w:sz w:val="28"/>
          <w:szCs w:val="28"/>
        </w:rPr>
      </w:pPr>
      <w:r w:rsidDel="00000000" w:rsidR="00000000" w:rsidRPr="00000000">
        <w:rPr>
          <w:sz w:val="28"/>
          <w:szCs w:val="28"/>
          <w:rtl w:val="0"/>
        </w:rPr>
        <w:t xml:space="preserve">Bar Chart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143"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The bar chart makes it easy to compare any two months directly, since each month is an independent, clearly separated bar rather than a point on a continuous trend.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420196</wp:posOffset>
            </wp:positionH>
            <wp:positionV relativeFrom="paragraph">
              <wp:posOffset>199977</wp:posOffset>
            </wp:positionV>
            <wp:extent cx="5434387" cy="2935700"/>
            <wp:effectExtent b="0" l="0" r="0" t="0"/>
            <wp:wrapTopAndBottom distB="0" dist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34387" cy="2935700"/>
                    </a:xfrm>
                    <a:prstGeom prst="rect"/>
                    <a:ln/>
                  </pic:spPr>
                </pic:pic>
              </a:graphicData>
            </a:graphic>
          </wp:anchor>
        </w:draw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spacing w:before="0" w:line="360" w:lineRule="auto"/>
        <w:ind w:left="2" w:right="19" w:firstLine="0"/>
        <w:jc w:val="both"/>
        <w:rPr>
          <w:b w:val="1"/>
          <w:bCs w:val="1"/>
          <w:i w:val="1"/>
          <w:iCs w:val="1"/>
          <w:sz w:val="21"/>
          <w:szCs w:val="21"/>
        </w:rPr>
      </w:pPr>
      <w:r w:rsidDel="00000000" w:rsidR="00000000" w:rsidRPr="00000000">
        <w:rPr>
          <w:b w:val="1"/>
          <w:bCs w:val="1"/>
          <w:i w:val="1"/>
          <w:iCs w:val="1"/>
          <w:sz w:val="21"/>
          <w:szCs w:val="21"/>
          <w:rtl w:val="0"/>
        </w:rPr>
        <w:t xml:space="preserve">Figure 5.2 — Monthly sales comparison (bar chart).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0" w:firstLine="0"/>
        <w:jc w:val="both"/>
        <w:rPr>
          <w:b w:val="1"/>
          <w:bCs w:val="1"/>
          <w:i w:val="1"/>
          <w:iCs w:val="1"/>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3" w:right="0"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Inference: November (Rs. 82 Lakhs) and October (Rs. 78 Lakhs) are the two strongest months, together standing well above the Rs. 59.4 Lakhs monthly average, while February (Rs. 38 Lakhs) is the weakest.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bookmarkStart w:colFirst="0" w:colLast="0" w:name="hzssscfzysy1" w:id="9"/>
    <w:bookmarkEnd w:id="9"/>
    <w:p w:rsidR="00000000" w:rsidDel="00000000" w:rsidP="00000000" w:rsidRDefault="00000000" w:rsidRPr="00000000" w14:paraId="00000088">
      <w:pPr>
        <w:pStyle w:val="Heading3"/>
        <w:numPr>
          <w:ilvl w:val="1"/>
          <w:numId w:val="2"/>
        </w:numPr>
        <w:tabs>
          <w:tab w:val="left" w:leader="none" w:pos="531"/>
        </w:tabs>
        <w:spacing w:after="0" w:before="0" w:line="360" w:lineRule="auto"/>
        <w:ind w:left="531" w:right="0" w:hanging="388"/>
        <w:jc w:val="both"/>
        <w:rPr>
          <w:sz w:val="28"/>
          <w:szCs w:val="28"/>
        </w:rPr>
      </w:pPr>
      <w:r w:rsidDel="00000000" w:rsidR="00000000" w:rsidRPr="00000000">
        <w:rPr>
          <w:sz w:val="28"/>
          <w:szCs w:val="28"/>
          <w:rtl w:val="0"/>
        </w:rPr>
        <w:t xml:space="preserve">Pie Chart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143" w:right="0" w:firstLine="0"/>
        <w:jc w:val="both"/>
        <w:rPr>
          <w:b w:val="1"/>
          <w:bCs w:val="1"/>
          <w:i w:val="0"/>
          <w:iCs w:val="0"/>
          <w:smallCaps w:val="0"/>
          <w:strike w:val="0"/>
          <w:sz w:val="24"/>
          <w:szCs w:val="24"/>
          <w:u w:val="none"/>
          <w:shd w:fill="auto" w:val="clear"/>
          <w:vertAlign w:val="baseline"/>
        </w:rPr>
        <w:sectPr>
          <w:type w:val="nextPage"/>
          <w:pgSz w:h="16840" w:w="11910" w:orient="portrait"/>
          <w:pgMar w:bottom="960" w:top="900" w:left="992" w:right="992" w:header="701" w:footer="776"/>
        </w:sectPr>
      </w:pPr>
      <w:r w:rsidDel="00000000" w:rsidR="00000000" w:rsidRPr="00000000">
        <w:rPr>
          <w:b w:val="1"/>
          <w:bCs w:val="1"/>
          <w:i w:val="0"/>
          <w:iCs w:val="0"/>
          <w:smallCaps w:val="0"/>
          <w:strike w:val="0"/>
          <w:sz w:val="24"/>
          <w:szCs w:val="24"/>
          <w:u w:val="none"/>
          <w:shd w:fill="auto" w:val="clear"/>
          <w:vertAlign w:val="baseline"/>
          <w:rtl w:val="0"/>
        </w:rPr>
        <w:t xml:space="preserve">The pie chart shows each month's proportional share of total annual sales, which is a view neither the line chart nor the bar chart can give directly.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360" w:lineRule="auto"/>
        <w:ind w:left="0" w:right="0" w:firstLine="0"/>
        <w:jc w:val="both"/>
        <w:rPr>
          <w:b w:val="1"/>
          <w:bCs w:val="1"/>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8B">
      <w:pPr>
        <w:spacing w:line="360" w:lineRule="auto"/>
        <w:ind w:left="2068" w:right="0" w:firstLine="0"/>
        <w:jc w:val="both"/>
        <w:rPr>
          <w:b w:val="1"/>
          <w:bCs w:val="1"/>
        </w:rPr>
      </w:pPr>
      <w:r w:rsidDel="00000000" w:rsidR="00000000" w:rsidRPr="00000000">
        <w:rPr>
          <w:b w:val="1"/>
          <w:bCs w:val="1"/>
        </w:rPr>
        <w:drawing>
          <wp:inline distB="0" distT="0" distL="0" distR="0">
            <wp:extent cx="3688636" cy="3803904"/>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688636" cy="380390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0" w:right="0" w:firstLine="0"/>
        <w:jc w:val="both"/>
        <w:rPr>
          <w:b w:val="1"/>
          <w:bCs w:val="1"/>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E">
      <w:pPr>
        <w:spacing w:before="0" w:line="360" w:lineRule="auto"/>
        <w:ind w:left="143" w:right="0" w:firstLine="28.999999999999986"/>
        <w:jc w:val="both"/>
        <w:rPr>
          <w:b w:val="1"/>
          <w:bCs w:val="1"/>
          <w:i w:val="1"/>
          <w:iCs w:val="1"/>
          <w:sz w:val="21"/>
          <w:szCs w:val="21"/>
        </w:rPr>
      </w:pPr>
      <w:r w:rsidDel="00000000" w:rsidR="00000000" w:rsidRPr="00000000">
        <w:rPr>
          <w:b w:val="1"/>
          <w:bCs w:val="1"/>
          <w:i w:val="1"/>
          <w:iCs w:val="1"/>
          <w:sz w:val="21"/>
          <w:szCs w:val="21"/>
          <w:rtl w:val="0"/>
        </w:rPr>
        <w:t xml:space="preserve">Figure 5.3 — Share of annual sales by month (pie chart); the highest-selling month (November) is exploded out for emphasis.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0" w:right="0" w:firstLine="0"/>
        <w:jc w:val="both"/>
        <w:rPr>
          <w:b w:val="1"/>
          <w:bCs w:val="1"/>
          <w:i w:val="1"/>
          <w:iCs w:val="1"/>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3" w:right="133"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Inference: November alone accounts for 11.5% of the entire year's sales, and the four festive-season months (Sep–Dec) together contribute a little over 41% of annual sales from just a third of the months.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360" w:lineRule="auto"/>
        <w:ind w:left="0" w:right="0" w:firstLine="0"/>
        <w:jc w:val="both"/>
        <w:rPr>
          <w:b w:val="1"/>
          <w:bCs w:val="1"/>
          <w:i w:val="0"/>
          <w:iCs w:val="0"/>
          <w:smallCaps w:val="0"/>
          <w:strike w:val="0"/>
          <w:sz w:val="24"/>
          <w:szCs w:val="24"/>
          <w:u w:val="none"/>
          <w:shd w:fill="auto" w:val="clear"/>
          <w:vertAlign w:val="baseline"/>
        </w:rPr>
      </w:pPr>
      <w:r w:rsidDel="00000000" w:rsidR="00000000" w:rsidRPr="00000000">
        <w:rPr>
          <w:rtl w:val="0"/>
        </w:rPr>
      </w:r>
    </w:p>
    <w:bookmarkStart w:colFirst="0" w:colLast="0" w:name="7mo6d1u0soay" w:id="10"/>
    <w:bookmarkEnd w:id="10"/>
    <w:p w:rsidR="00000000" w:rsidDel="00000000" w:rsidP="00000000" w:rsidRDefault="00000000" w:rsidRPr="00000000" w14:paraId="00000092">
      <w:pPr>
        <w:pStyle w:val="Heading1"/>
        <w:numPr>
          <w:ilvl w:val="0"/>
          <w:numId w:val="2"/>
        </w:numPr>
        <w:tabs>
          <w:tab w:val="left" w:leader="none" w:pos="441"/>
        </w:tabs>
        <w:spacing w:after="0" w:before="0" w:line="360" w:lineRule="auto"/>
        <w:ind w:left="441" w:right="0" w:hanging="298"/>
        <w:jc w:val="both"/>
        <w:rPr>
          <w:sz w:val="32"/>
          <w:szCs w:val="32"/>
        </w:rPr>
      </w:pPr>
      <w:r w:rsidDel="00000000" w:rsidR="00000000" w:rsidRPr="00000000">
        <w:rPr>
          <w:rFonts w:ascii="Calibri" w:cs="Calibri" w:eastAsia="Calibri" w:hAnsi="Calibri"/>
          <w:sz w:val="32"/>
          <w:szCs w:val="32"/>
          <w:rtl w:val="0"/>
        </w:rPr>
        <w:t xml:space="preserve">Result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360" w:lineRule="auto"/>
        <w:ind w:left="143" w:right="136" w:firstLine="0"/>
        <w:jc w:val="both"/>
        <w:rPr>
          <w:b w:val="1"/>
          <w:bCs w:val="1"/>
          <w:i w:val="0"/>
          <w:iCs w:val="0"/>
          <w:smallCaps w:val="0"/>
          <w:strike w:val="0"/>
          <w:sz w:val="24"/>
          <w:szCs w:val="24"/>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A monthly sales dataset for one year was successfully created using pandas and visualised using Matplotlib as a line chart, a bar chart, and a pie chart. The line chart highlighted the overall trend, the bar chart enabled direct month-to-month comparison, and the pie chart revealed each month's proportional contribution to annual sales. The program was executed successfully and the expected output was verified.</w:t>
      </w:r>
    </w:p>
    <w:sectPr>
      <w:type w:val="nextPage"/>
      <w:pgSz w:h="16840" w:w="11910" w:orient="portrait"/>
      <w:pgMar w:bottom="960" w:top="900" w:left="992" w:right="992" w:header="701" w:footer="77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2886393</wp:posOffset>
              </wp:positionH>
              <wp:positionV relativeFrom="paragraph">
                <wp:posOffset>-136986</wp:posOffset>
              </wp:positionV>
              <wp:extent cx="530225" cy="205740"/>
              <wp:effectExtent b="0" l="0" r="0" t="0"/>
              <wp:wrapNone/>
              <wp:docPr id="4" name=""/>
              <a:graphic>
                <a:graphicData uri="http://schemas.microsoft.com/office/word/2010/wordprocessingShape">
                  <wps:wsp>
                    <wps:cNvSpPr/>
                    <wps:cNvPr id="13" name="Shape 13"/>
                    <wps:spPr>
                      <a:xfrm>
                        <a:off x="5085650" y="3681893"/>
                        <a:ext cx="520700" cy="19621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libri" w:cs="Calibri" w:eastAsia="Calibri" w:hAnsi="Calibri"/>
                              <w:b w:val="0"/>
                              <w:i w:val="0"/>
                              <w:smallCaps w:val="0"/>
                              <w:strike w:val="0"/>
                              <w:color w:val="585858"/>
                              <w:sz w:val="16"/>
                              <w:vertAlign w:val="baseline"/>
                            </w:rPr>
                            <w:t xml:space="preserve">Page </w:t>
                          </w:r>
                          <w:r w:rsidDel="00000000" w:rsidR="00000000" w:rsidRPr="00000000">
                            <w:rPr>
                              <w:rFonts w:ascii="Calibri" w:cs="Calibri" w:eastAsia="Calibri" w:hAnsi="Calibri"/>
                              <w:b w:val="0"/>
                              <w:i w:val="0"/>
                              <w:smallCaps w:val="0"/>
                              <w:strike w:val="0"/>
                              <w:color w:val="000000"/>
                              <w:sz w:val="22"/>
                              <w:vertAlign w:val="baseline"/>
                            </w:rPr>
                            <w:t xml:space="preserve">1 </w:t>
                          </w:r>
                          <w:r w:rsidDel="00000000" w:rsidR="00000000" w:rsidRPr="00000000">
                            <w:rPr>
                              <w:rFonts w:ascii="Calibri" w:cs="Calibri" w:eastAsia="Calibri" w:hAnsi="Calibri"/>
                              <w:b w:val="0"/>
                              <w:i w:val="0"/>
                              <w:smallCaps w:val="0"/>
                              <w:strike w:val="0"/>
                              <w:color w:val="585858"/>
                              <w:sz w:val="16"/>
                              <w:vertAlign w:val="baseline"/>
                            </w:rPr>
                            <w:t xml:space="preserve">of </w:t>
                          </w:r>
                          <w:r w:rsidDel="00000000" w:rsidR="00000000" w:rsidRPr="00000000">
                            <w:rPr>
                              <w:rFonts w:ascii="Calibri" w:cs="Calibri" w:eastAsia="Calibri" w:hAnsi="Calibri"/>
                              <w:b w:val="0"/>
                              <w:i w:val="0"/>
                              <w:smallCaps w:val="0"/>
                              <w:strike w:val="0"/>
                              <w:color w:val="000000"/>
                              <w:sz w:val="22"/>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2886393</wp:posOffset>
              </wp:positionH>
              <wp:positionV relativeFrom="paragraph">
                <wp:posOffset>-136986</wp:posOffset>
              </wp:positionV>
              <wp:extent cx="530225" cy="20574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30225" cy="2057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5066983</wp:posOffset>
              </wp:positionH>
              <wp:positionV relativeFrom="page">
                <wp:posOffset>432240</wp:posOffset>
              </wp:positionV>
              <wp:extent cx="1790700" cy="151765"/>
              <wp:effectExtent b="0" l="0" r="0" t="0"/>
              <wp:wrapNone/>
              <wp:docPr id="2" name=""/>
              <a:graphic>
                <a:graphicData uri="http://schemas.microsoft.com/office/word/2010/wordprocessingShape">
                  <wps:wsp>
                    <wps:cNvSpPr/>
                    <wps:cNvPr id="6" name="Shape 6"/>
                    <wps:spPr>
                      <a:xfrm>
                        <a:off x="4455413" y="3708880"/>
                        <a:ext cx="1781175" cy="14224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Calibri" w:cs="Calibri" w:eastAsia="Calibri" w:hAnsi="Calibri"/>
                              <w:b w:val="0"/>
                              <w:i w:val="0"/>
                              <w:smallCaps w:val="0"/>
                              <w:strike w:val="0"/>
                              <w:color w:val="585858"/>
                              <w:sz w:val="15"/>
                              <w:vertAlign w:val="baseline"/>
                            </w:rPr>
                            <w:t xml:space="preserve">Unit 4 — Pandas and Matplotlib | Exercise 37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5066983</wp:posOffset>
              </wp:positionH>
              <wp:positionV relativeFrom="page">
                <wp:posOffset>432240</wp:posOffset>
              </wp:positionV>
              <wp:extent cx="1790700" cy="151765"/>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90700" cy="15176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4" w:hanging="359.99999999999994"/>
      </w:pPr>
      <w:rPr>
        <w:rFonts w:ascii="Calibri" w:cs="Calibri" w:eastAsia="Calibri" w:hAnsi="Calibri"/>
        <w:b w:val="0"/>
        <w:bCs w:val="0"/>
        <w:i w:val="0"/>
        <w:iCs w:val="0"/>
        <w:sz w:val="22"/>
        <w:szCs w:val="22"/>
      </w:rPr>
    </w:lvl>
    <w:lvl w:ilvl="1">
      <w:start w:val="0"/>
      <w:numFmt w:val="bullet"/>
      <w:lvlText w:val="•"/>
      <w:lvlJc w:val="left"/>
      <w:pPr>
        <w:ind w:left="1766" w:hanging="360"/>
      </w:pPr>
      <w:rPr/>
    </w:lvl>
    <w:lvl w:ilvl="2">
      <w:start w:val="0"/>
      <w:numFmt w:val="bullet"/>
      <w:lvlText w:val="•"/>
      <w:lvlJc w:val="left"/>
      <w:pPr>
        <w:ind w:left="2672" w:hanging="360"/>
      </w:pPr>
      <w:rPr/>
    </w:lvl>
    <w:lvl w:ilvl="3">
      <w:start w:val="0"/>
      <w:numFmt w:val="bullet"/>
      <w:lvlText w:val="•"/>
      <w:lvlJc w:val="left"/>
      <w:pPr>
        <w:ind w:left="3578" w:hanging="360"/>
      </w:pPr>
      <w:rPr/>
    </w:lvl>
    <w:lvl w:ilvl="4">
      <w:start w:val="0"/>
      <w:numFmt w:val="bullet"/>
      <w:lvlText w:val="•"/>
      <w:lvlJc w:val="left"/>
      <w:pPr>
        <w:ind w:left="4484" w:hanging="360"/>
      </w:pPr>
      <w:rPr/>
    </w:lvl>
    <w:lvl w:ilvl="5">
      <w:start w:val="0"/>
      <w:numFmt w:val="bullet"/>
      <w:lvlText w:val="•"/>
      <w:lvlJc w:val="left"/>
      <w:pPr>
        <w:ind w:left="5391" w:hanging="360"/>
      </w:pPr>
      <w:rPr/>
    </w:lvl>
    <w:lvl w:ilvl="6">
      <w:start w:val="0"/>
      <w:numFmt w:val="bullet"/>
      <w:lvlText w:val="•"/>
      <w:lvlJc w:val="left"/>
      <w:pPr>
        <w:ind w:left="6297" w:hanging="360"/>
      </w:pPr>
      <w:rPr/>
    </w:lvl>
    <w:lvl w:ilvl="7">
      <w:start w:val="0"/>
      <w:numFmt w:val="bullet"/>
      <w:lvlText w:val="•"/>
      <w:lvlJc w:val="left"/>
      <w:pPr>
        <w:ind w:left="7203" w:hanging="360"/>
      </w:pPr>
      <w:rPr/>
    </w:lvl>
    <w:lvl w:ilvl="8">
      <w:start w:val="0"/>
      <w:numFmt w:val="bullet"/>
      <w:lvlText w:val="•"/>
      <w:lvlJc w:val="left"/>
      <w:pPr>
        <w:ind w:left="8109" w:hanging="360"/>
      </w:pPr>
      <w:rPr/>
    </w:lvl>
  </w:abstractNum>
  <w:abstractNum w:abstractNumId="2">
    <w:lvl w:ilvl="0">
      <w:start w:val="1"/>
      <w:numFmt w:val="decimal"/>
      <w:lvlText w:val="%1."/>
      <w:lvlJc w:val="left"/>
      <w:pPr>
        <w:ind w:left="443" w:hanging="300"/>
      </w:pPr>
      <w:rPr>
        <w:rFonts w:ascii="Calibri" w:cs="Calibri" w:eastAsia="Calibri" w:hAnsi="Calibri"/>
        <w:b w:val="1"/>
        <w:bCs w:val="1"/>
        <w:i w:val="0"/>
        <w:iCs w:val="0"/>
        <w:sz w:val="30"/>
        <w:szCs w:val="30"/>
      </w:rPr>
    </w:lvl>
    <w:lvl w:ilvl="1">
      <w:start w:val="1"/>
      <w:numFmt w:val="decimal"/>
      <w:lvlText w:val="%1.%2"/>
      <w:lvlJc w:val="left"/>
      <w:pPr>
        <w:ind w:left="535" w:hanging="392"/>
      </w:pPr>
      <w:rPr>
        <w:rFonts w:ascii="Calibri" w:cs="Calibri" w:eastAsia="Calibri" w:hAnsi="Calibri"/>
        <w:b w:val="1"/>
        <w:bCs w:val="1"/>
        <w:i w:val="0"/>
        <w:iCs w:val="0"/>
        <w:sz w:val="26"/>
        <w:szCs w:val="26"/>
      </w:rPr>
    </w:lvl>
    <w:lvl w:ilvl="2">
      <w:start w:val="0"/>
      <w:numFmt w:val="bullet"/>
      <w:lvlText w:val="•"/>
      <w:lvlJc w:val="left"/>
      <w:pPr>
        <w:ind w:left="1582" w:hanging="392.0000000000002"/>
      </w:pPr>
      <w:rPr/>
    </w:lvl>
    <w:lvl w:ilvl="3">
      <w:start w:val="0"/>
      <w:numFmt w:val="bullet"/>
      <w:lvlText w:val="•"/>
      <w:lvlJc w:val="left"/>
      <w:pPr>
        <w:ind w:left="2624" w:hanging="392"/>
      </w:pPr>
      <w:rPr/>
    </w:lvl>
    <w:lvl w:ilvl="4">
      <w:start w:val="0"/>
      <w:numFmt w:val="bullet"/>
      <w:lvlText w:val="•"/>
      <w:lvlJc w:val="left"/>
      <w:pPr>
        <w:ind w:left="3667" w:hanging="392"/>
      </w:pPr>
      <w:rPr/>
    </w:lvl>
    <w:lvl w:ilvl="5">
      <w:start w:val="0"/>
      <w:numFmt w:val="bullet"/>
      <w:lvlText w:val="•"/>
      <w:lvlJc w:val="left"/>
      <w:pPr>
        <w:ind w:left="4709" w:hanging="392"/>
      </w:pPr>
      <w:rPr/>
    </w:lvl>
    <w:lvl w:ilvl="6">
      <w:start w:val="0"/>
      <w:numFmt w:val="bullet"/>
      <w:lvlText w:val="•"/>
      <w:lvlJc w:val="left"/>
      <w:pPr>
        <w:ind w:left="5752" w:hanging="392"/>
      </w:pPr>
      <w:rPr/>
    </w:lvl>
    <w:lvl w:ilvl="7">
      <w:start w:val="0"/>
      <w:numFmt w:val="bullet"/>
      <w:lvlText w:val="•"/>
      <w:lvlJc w:val="left"/>
      <w:pPr>
        <w:ind w:left="6794" w:hanging="392.0000000000009"/>
      </w:pPr>
      <w:rPr/>
    </w:lvl>
    <w:lvl w:ilvl="8">
      <w:start w:val="0"/>
      <w:numFmt w:val="bullet"/>
      <w:lvlText w:val="•"/>
      <w:lvlJc w:val="left"/>
      <w:pPr>
        <w:ind w:left="7837" w:hanging="392"/>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41" w:hanging="298"/>
    </w:pPr>
    <w:rPr>
      <w:rFonts w:ascii="Times New Roman" w:cs="Times New Roman" w:eastAsia="Times New Roman" w:hAnsi="Times New Roman"/>
      <w:b w:val="1"/>
      <w:bCs w:val="1"/>
      <w:sz w:val="30"/>
      <w:szCs w:val="30"/>
    </w:rPr>
  </w:style>
  <w:style w:type="paragraph" w:styleId="Heading2">
    <w:name w:val="heading 2"/>
    <w:basedOn w:val="Normal"/>
    <w:next w:val="Normal"/>
    <w:pPr>
      <w:spacing w:before="250" w:lineRule="auto"/>
      <w:ind w:left="15" w:right="17"/>
      <w:jc w:val="center"/>
    </w:pPr>
    <w:rPr>
      <w:rFonts w:ascii="Calibri" w:cs="Calibri" w:eastAsia="Calibri" w:hAnsi="Calibri"/>
      <w:b w:val="1"/>
      <w:bCs w:val="1"/>
      <w:sz w:val="28"/>
      <w:szCs w:val="28"/>
    </w:rPr>
  </w:style>
  <w:style w:type="paragraph" w:styleId="Heading3">
    <w:name w:val="heading 3"/>
    <w:basedOn w:val="Normal"/>
    <w:next w:val="Normal"/>
    <w:pPr>
      <w:ind w:left="531" w:hanging="388"/>
    </w:pPr>
    <w:rPr>
      <w:rFonts w:ascii="Calibri" w:cs="Calibri" w:eastAsia="Calibri" w:hAnsi="Calibri"/>
      <w:b w:val="1"/>
      <w:bCs w:val="1"/>
      <w:sz w:val="26"/>
      <w:szCs w:val="26"/>
    </w:rPr>
  </w:style>
  <w:style w:type="paragraph" w:styleId="Heading4">
    <w:name w:val="heading 4"/>
    <w:basedOn w:val="Normal"/>
    <w:next w:val="Normal"/>
    <w:pPr>
      <w:ind w:left="18" w:right="17"/>
      <w:jc w:val="center"/>
    </w:pPr>
    <w:rPr>
      <w:rFonts w:ascii="Calibri" w:cs="Calibri" w:eastAsia="Calibri" w:hAnsi="Calibri"/>
      <w:b w:val="1"/>
      <w:bCs w:val="1"/>
      <w:sz w:val="24"/>
      <w:szCs w:val="24"/>
    </w:rPr>
  </w:style>
  <w:style w:type="paragraph" w:styleId="Heading5">
    <w:name w:val="heading 5"/>
    <w:basedOn w:val="Normal"/>
    <w:next w:val="Normal"/>
    <w:pPr>
      <w:ind w:left="24"/>
    </w:pPr>
    <w:rPr>
      <w:rFonts w:ascii="Times New Roman" w:cs="Times New Roman" w:eastAsia="Times New Roman" w:hAnsi="Times New Roman"/>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lpwstr>2026-09-03T00:00:00Z</vt:lpwstr>
  </property>
</Properties>
</file>