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60px;height:60px">
            <v:imagedata r:id="rId7" o:title=""/>
          </v:shape>
        </w:pict>
      </w:r>
    </w:p>
    <w:p>
      <w:pPr>
        <w:jc w:val="center"/>
        <w:spacing w:before="0" w:after="0" w:line="240" w:lineRule="auto"/>
      </w:pPr>
      <w:r>
        <w:rPr>
          <w:rStyle w:val="HeadStyle"/>
        </w:rPr>
        <w:t xml:space="preserve">แบบเสนอโครงการ ประจำปีงบประมาณ พ.ศ. 2568</w:t>
      </w:r>
    </w:p>
    <w:p>
      <w:pPr>
        <w:jc w:val="center"/>
        <w:spacing w:before="0" w:after="0" w:line="240" w:lineRule="auto"/>
      </w:pPr>
      <w:r>
        <w:rPr>
          <w:rStyle w:val="HeadStyle"/>
        </w:rPr>
        <w:t xml:space="preserve">มหาวิทยาลัยเทคโนโลยีพระจอมเกล้าพระนครเหนือ</w:t>
      </w:r>
    </w:p>
    <w:p>
      <w:pPr>
        <w:spacing w:before="0"/>
      </w:pPr>
      <w:r>
        <w:t xml:space="preserve"> </w:t>
      </w:r>
    </w:p>
    <w:p>
      <w:pPr>
        <w:spacing w:before="0" w:after="0" w:line="240" w:lineRule="auto"/>
      </w:pPr>
      <w:r>
        <w:rPr>
          <w:rStyle w:val="HeadStyle"/>
        </w:rPr>
        <w:t xml:space="preserve">1. ชื่อโครงการ :  </w:t>
      </w:r>
      <w:r>
        <w:t xml:space="preserve">โครงการถ่ายทอดแผน ระเบียบข้อบังคับด้านการเงิน และการจัดทำแผนพัฒนางานประจำ</w:t>
      </w:r>
    </w:p>
    <w:p>
      <w:pPr>
        <w:pStyle w:val="TextShortStyle"/>
      </w:pPr>
      <w:r>
        <w:rPr>
          <w:rStyle w:val="HeadStyle"/>
        </w:rPr>
        <w:t xml:space="preserve">2. หน่วยงานที่รับผิดชอบ :  </w:t>
      </w:r>
    </w:p>
    <w:p>
      <w:pPr>
        <w:pStyle w:val="TextShortStyle"/>
      </w:pPr>
      <w:r>
        <w:rPr>
          <w:rStyle w:val="HeadStyle"/>
        </w:rPr>
        <w:t xml:space="preserve">    สำนักคอมพิวเตอร์และเทคโนโลยีสารสนเทศ</w:t>
      </w:r>
    </w:p>
    <w:p>
      <w:pPr>
        <w:pStyle w:val="TextShortStyle"/>
      </w:pPr>
      <w:r>
        <w:rPr>
          <w:rStyle w:val="HeadStyle"/>
        </w:rPr>
        <w:t xml:space="preserve">    สำนักงานผู้อำนวยการ</w:t>
      </w:r>
    </w:p>
    <w:p>
      <w:pPr>
        <w:spacing w:before="0" w:after="0" w:line="240" w:lineRule="auto"/>
      </w:pPr>
      <w:r>
        <w:rPr>
          <w:rStyle w:val="HeadStyle"/>
        </w:rPr>
        <w:t xml:space="preserve">    ผู้รับผิดชอบ :  </w:t>
      </w:r>
      <w:r>
        <w:t xml:space="preserve">นางศรินญา พงศ์สุริยา</w:t>
      </w:r>
    </w:p>
    <w:p>
      <w:pPr>
        <w:spacing w:before="0" w:after="0" w:line="240" w:lineRule="auto"/>
      </w:pPr>
      <w:r>
        <w:rPr>
          <w:rStyle w:val="HeadStyle"/>
        </w:rPr>
        <w:t xml:space="preserve">3. ความเชื่อมโยงสอดคล้องกับ แผนปฏิบัติการดิจิทัล มจพ. ระยะ 3 ปี พ.ศ. 2567-2569</w:t>
      </w:r>
    </w:p>
    <w:p>
      <w:pPr>
        <w:spacing w:before="0" w:after="0" w:line="240" w:lineRule="auto"/>
      </w:pPr>
      <w:r>
        <w:rPr>
          <w:rStyle w:val="HeadStyle"/>
        </w:rPr>
        <w:t xml:space="preserve">          ประเด็นยุทธศาสตร์ที่  </w:t>
      </w:r>
      <w:r>
        <w:t xml:space="preserve">1 ยุทธศาสตร์ที่ 1 พัฒนาระบบโครงสร้างพื้นฐานและความมั่นคงปลอดภัยดิจิทัลให้มีประสิทธิภาพ</w:t>
      </w:r>
    </w:p>
    <w:p>
      <w:pPr>
        <w:spacing w:before="0" w:after="0" w:line="240" w:lineRule="auto"/>
      </w:pPr>
      <w:r>
        <w:rPr>
          <w:rStyle w:val="HeadStyle"/>
        </w:rPr>
        <w:t xml:space="preserve">          เป้าประสงค์ที่  </w:t>
      </w:r>
      <w:r>
        <w:t xml:space="preserve">1 -</w:t>
      </w:r>
    </w:p>
    <w:p>
      <w:pPr>
        <w:spacing w:before="0" w:after="0" w:line="240" w:lineRule="auto"/>
      </w:pPr>
      <w:r>
        <w:rPr>
          <w:rStyle w:val="HeadStyle"/>
        </w:rPr>
        <w:t xml:space="preserve">          กลยุทธ์ที่ </w:t>
      </w:r>
      <w:r>
        <w:t xml:space="preserve">1.1 ปรับปรุงและพัฒนาระบบโครงสร้างพื้นฐานและความมั่นคงปลอดภัยดิจิทัลอย่างต่อเนื่อง </w:t>
      </w:r>
      <w:r>
        <w:rPr>
          <w:rStyle w:val="HeadStyle"/>
        </w:rPr>
        <w:t xml:space="preserve">          </w:t>
      </w:r>
      <w:r>
        <w:rPr>
          <w:rStyle w:val="HeadStyle"/>
        </w:rPr>
        <w:t xml:space="preserve">          แผนพัฒนาการศึกษาระดับอุดมศึกษา ฉบับที่ 13 พ.ศ. 2566-2570</w:t>
      </w:r>
    </w:p>
    <w:p>
      <w:pPr>
        <w:spacing w:before="0" w:after="0" w:line="240" w:lineRule="auto"/>
      </w:pPr>
      <w:r>
        <w:rPr>
          <w:rStyle w:val="HeadStyle"/>
        </w:rPr>
        <w:t xml:space="preserve">          ประเด็นยุทธศาสตร์ที่  </w:t>
      </w:r>
      <w:r>
        <w:t xml:space="preserve">4 ยุทธศาสตร์ที่ 4 ความเป็นเลิศด้านการจัดการ (Management Excellence)</w:t>
      </w:r>
    </w:p>
    <w:p>
      <w:pPr>
        <w:spacing w:before="0" w:after="0" w:line="240" w:lineRule="auto"/>
      </w:pPr>
      <w:r>
        <w:rPr>
          <w:rStyle w:val="HeadStyle"/>
        </w:rPr>
        <w:t xml:space="preserve">          เป้าประสงค์ที่  </w:t>
      </w:r>
      <w:r>
        <w:t xml:space="preserve">3 บริหารและจัดการ  อย่างมีประสิทธิภาพและ รองรับการเปลี่ยนแปลง  ตามหลักธรรมาภิบาลและ  หลักปรัชญาเศรษฐกิจ พอเพียง</w:t>
      </w:r>
    </w:p>
    <w:p>
      <w:pPr>
        <w:spacing w:before="0" w:after="0" w:line="240" w:lineRule="auto"/>
      </w:pPr>
      <w:r>
        <w:rPr>
          <w:rStyle w:val="HeadStyle"/>
        </w:rPr>
        <w:t xml:space="preserve">          กลยุทธ์ที่ </w:t>
      </w:r>
      <w:r>
        <w:t xml:space="preserve">4.3.2 ส่งเสริมและประชาสัมพันธ์ ให้บุคลากรมีความรู้  ความเข้าใจนโยบาย  ระเบียบ และข้อบังคับ  ของมหาวิทยาลัย </w:t>
      </w:r>
    </w:p>
    <w:p>
      <w:pPr>
        <w:spacing w:before="0" w:after="0" w:line="240" w:lineRule="auto"/>
      </w:pPr>
      <w:r>
        <w:rPr>
          <w:rStyle w:val="HeadStyle"/>
        </w:rPr>
        <w:t xml:space="preserve">4. ลักษณะโครงการ/กิจกรรม </w:t>
      </w:r>
    </w:p>
    <w:p>
      <w:pPr>
        <w:spacing w:before="0" w:after="0" w:line="240" w:lineRule="auto"/>
      </w:pPr>
      <w:r>
        <w:t xml:space="preserve">	</w:t>
      </w:r>
      <w:r>
        <w:pict>
          <v:shape type="#_x0000_t75" style="width:20px;height:20px">
            <v:imagedata r:id="rId8" o:title=""/>
          </v:shape>
        </w:pict>
      </w:r>
      <w:r>
        <w:t xml:space="preserve"> โครงการใหม่  </w:t>
      </w:r>
      <w:r>
        <w:pict>
          <v:shape type="#_x0000_t75" style="width:20px;height:20px">
            <v:imagedata r:id="rId9" o:title=""/>
          </v:shape>
        </w:pict>
      </w:r>
      <w:r>
        <w:t xml:space="preserve"> โครงการต่อเนื่อง  </w:t>
      </w:r>
      <w:r>
        <w:pict>
          <v:shape type="#_x0000_t75" style="width:20px;height:20px">
            <v:imagedata r:id="rId9" o:title=""/>
          </v:shape>
        </w:pict>
      </w:r>
      <w:r>
        <w:t xml:space="preserve"> งานประจำ  </w:t>
      </w:r>
      <w:r>
        <w:pict>
          <v:shape type="#_x0000_t75" style="width:20px;height:20px">
            <v:imagedata r:id="rId9" o:title=""/>
          </v:shape>
        </w:pict>
      </w:r>
      <w:r>
        <w:t xml:space="preserve"> งานพัฒนา</w:t>
      </w:r>
    </w:p>
    <w:p>
      <w:pPr>
        <w:spacing w:before="0" w:after="0" w:line="240" w:lineRule="auto"/>
      </w:pPr>
      <w:r>
        <w:rPr>
          <w:rStyle w:val="HeadStyle"/>
        </w:rPr>
        <w:t xml:space="preserve">5. การบูรณาการโครงการ </w:t>
      </w:r>
    </w:p>
    <w:p>
      <w:pPr>
        <w:spacing w:before="0" w:after="0" w:line="240" w:lineRule="auto"/>
      </w:pPr>
      <w:r>
        <w:t xml:space="preserve">    </w:t>
      </w:r>
      <w:r>
        <w:pict>
          <v:shape type="#_x0000_t75" style="width:20px;height:20px">
            <v:imagedata r:id="rId9" o:title=""/>
          </v:shape>
        </w:pict>
      </w:r>
      <w:r>
        <w:t xml:space="preserve">บูรณาการกับการเรียนการสอน  </w:t>
      </w:r>
    </w:p>
    <w:p>
      <w:pPr>
        <w:spacing w:before="0" w:after="0" w:line="240" w:lineRule="auto"/>
      </w:pPr>
      <w:r>
        <w:t xml:space="preserve">    </w:t>
      </w:r>
      <w:r>
        <w:pict>
          <v:shape type="#_x0000_t75" style="width:20px;height:20px">
            <v:imagedata r:id="rId9" o:title=""/>
          </v:shape>
        </w:pict>
      </w:r>
      <w:r>
        <w:t xml:space="preserve">บูรณาการกับงานวิจัย  </w:t>
      </w:r>
    </w:p>
    <w:p>
      <w:pPr>
        <w:spacing w:before="0" w:after="0" w:line="240" w:lineRule="auto"/>
      </w:pPr>
      <w:r>
        <w:t xml:space="preserve">    </w:t>
      </w:r>
      <w:r>
        <w:pict>
          <v:shape type="#_x0000_t75" style="width:20px;height:20px">
            <v:imagedata r:id="rId9" o:title=""/>
          </v:shape>
        </w:pict>
      </w:r>
      <w:r>
        <w:t xml:space="preserve">บูรณาการกับงานบริการวิชาการ  </w:t>
      </w:r>
    </w:p>
    <w:p>
      <w:pPr>
        <w:spacing w:before="0" w:after="0" w:line="240" w:lineRule="auto"/>
      </w:pPr>
      <w:r>
        <w:t xml:space="preserve">    </w:t>
      </w:r>
      <w:r>
        <w:pict>
          <v:shape type="#_x0000_t75" style="width:20px;height:20px">
            <v:imagedata r:id="rId9" o:title=""/>
          </v:shape>
        </w:pict>
      </w:r>
      <w:r>
        <w:t xml:space="preserve">บูรณาการกับงานทำนุบำรุงศิลปวัฒนธรรม  </w:t>
      </w:r>
    </w:p>
    <w:p>
      <w:pPr>
        <w:spacing w:before="0" w:after="0" w:line="240" w:lineRule="auto"/>
      </w:pPr>
      <w:r>
        <w:t xml:space="preserve">    </w:t>
      </w:r>
      <w:r>
        <w:pict>
          <v:shape type="#_x0000_t75" style="width:20px;height:20px">
            <v:imagedata r:id="rId9" o:title=""/>
          </v:shape>
        </w:pict>
      </w:r>
      <w:r>
        <w:t xml:space="preserve">อื่นๆ (บูรณาการโครงการระหว่างหน่วยงาน/โครงการ : ระบุชื่อหน่วยงาน/โครงการ ที่มีการบูรณาการ )</w:t>
      </w:r>
    </w:p>
    <w:p>
      <w:pPr>
        <w:spacing w:before="0" w:after="0" w:line="240" w:lineRule="auto"/>
      </w:pPr>
      <w:r>
        <w:rPr>
          <w:rStyle w:val="HeadStyle"/>
        </w:rPr>
        <w:t xml:space="preserve">6. หลักการและเหตุผลของโครงการ </w:t>
      </w:r>
    </w:p>
    <w:p>
      <w:pPr>
        <w:jc w:val="both"/>
        <w:spacing w:before="0" w:after="0" w:line="240" w:lineRule="auto"/>
      </w:pPr>
      <w:r>
        <w:t xml:space="preserve">	การเปลี่ยนแปลงของสภาพแวดล้อมทางเศรษฐกิจ สังคม และเทคโนโลยีในปัจจุบันส่งผลต่อการบริหารจัดการภาครัฐและสถาบันการศึกษาอย่างมีนัยสำคัญ ภาครัฐมีนโยบายมุ่งเน้นให้หน่วยงานสามารถบริหารทรัพยากรอย่างมีประสิทธิภาพ โปร่งใส และตรวจสอบได้ รวมถึงให้ความสำคัญกับการพัฒนาเทคโนโลยีดิจิทัลเพื่อเพิ่มประสิทธิภาพในการบริหารงาน หน่วยงานภาครัฐและสถาบันอุดมศึกษาจึงจำเป็นต้องปรับตัวให้สอดคล้องกับแนวทางดังกล่าว โดยเฉพาะในด้านการบริหารงบประมาณ การพัฒนากระบวนการทำงาน และการสนับสนุนการจัดการเรียนการสอนผ่านระบบเทคโนโลยีสารสนเทศ แผนพัฒนาเศรษฐกิจและสังคมแห่งชาติ ฉบับที่ 13 (พ.ศ. 2566 – 2570) ได้กำหนดแนวทางสำคัญในการพัฒนาระบบบริหารภาครัฐให้มีประสิทธิภาพ ตอบสนองต่อสังคมดิจิทัล และส่งเสริมการใช้เทคโนโลยีดิจิทัลในการพัฒนาประเทศ ในขณะเดียวกัน มหาวิทยาลัยเทคโนโลยีพระจอมเกล้าพระนครเหนือ ได้กำหนดแผนพัฒนาการศึกษาระดับอุดมศึกษา ฉบับที่ 13 ระยะกลางแผน (พ.ศ. 2568-2570) มหาวิทยาลัยเทคโนโลยีพระจอมเกล้าพระนครเหนือ ประกอบด้วย 4 ยุทธศาสตร์ความเป็นเลิศ มีเป้าหมายการขับเคลื่อนยุทธศาสตร์ไปสู่ความเป็นเลิศ จำนวน 13 เป้าประสงค์ และการกำกับติดตามความสำเร็จผ่านตัวชี้วัด จำนวน 69 ตัวชี้วัด และขับเคลื่อนด้วยกลยุทธ์ทั้งหมด 76 กลยุทธ์ โดยมหาวิทยาลัย ได้วางแนวทางถ่ายทอดแผนสู่การปฏิบัติตามกลไกการขับเคลื่อนแผนและการติดตามประเมินผลไปยังทุกส่วนงาน ผ่านกระบวนการจัดทำคำรับรองการปฏิบัติงานประจำปีระหว่างหัวหน้าส่วนงาน (คณบดี/ผู้อำนวยการ) กับอธิการบดี และการจัดทำแผนปฏิบัติการประจำปีของทุกส่วนงานภายในมหาวิทยาลัย ตลอดจนการผลักดันการขับเคลื่อนนโยบายไปยังทุกส่วนงานและบุคลากรทุกท่าน</w:t>
      </w:r>
    </w:p>
    <w:p>
      <w:pPr>
        <w:jc w:val="both"/>
        <w:spacing w:before="0" w:after="0" w:line="240" w:lineRule="auto"/>
      </w:pPr>
      <w:r>
        <w:t xml:space="preserve">	
สำนักคอมพิวเตอร์ฯ ในฐานะหน่วยงานสนับสนุนหลักด้านเทคโนโลยีสารสนเทศของมหาวิทยาลัย    มีบทบาทสำคัญในการบริหารจัดการระบบสารสนเทศ ระบบโครงสร้างพื้นฐาน และการให้บริการเทคโนโลยีดิจิทัลเพื่อสนับสนุนพันธกิจด้านการศึกษาและการบริหารงานของมหาวิทยาลัย ดังนั้นเพื่อให้บุคลากรของสำนักคอมพิวเตอร์ฯ มีความรู้ความเข้าใจเกี่ยวกับแนวทางการพัฒนาสำนักคอมพิวเตอร์ฯ เพื่อสนับสนุนการพัฒนามหาวิทยาลัย รวมถึงระเบียบข้อบังคับด้านการเงินต่างๆ ภายในมหาวิทยาลัย อันจะนำมาสู่การจัดทำแผนพัฒนางานประจำที่สอดคล้องกับแผนยุทธศาสตร์ของมหาวิทยาลัย การดำเนินโครงการถ่ายทอดแผน ระเบียบข้อบังคับด้านการเงิน และการจัดทำแผนพัฒนางานประจำ จึงมีความสำคัญ ซึ่งโครงการนี้มีเป้าหมาย สร้างความรู้ ความเข้าต่อแผน ผู้บริหารและบุคลากรเข้าใจทิศทางการพัฒนาสำนักคอมพิวเตอร์ฯ ไปในทิศทางเดียวกัน รวมถึงเพื่อพัฒนาองค์ความรู้เกี่ยวกับการบริหารจัดการด้านการเงิน ต่อยอดสู่การปฏิบัติด้วยการจัดทำแผนพัฒนางานประจำ และการประยุกต์ใช้เทคโนโลยีดิจิทัลเพื่อเพิ่มประสิทธิภาพการบริหารจัดการ พร้อมทั้งส่งเสริมการนำระบบสารสนเทศมาใช้ในการวางแผนและติดตามผลการดำเนินงานให้มีความถูกต้อง โปร่งใส และมีประสิทธิภาพยิ่งขึ้น ซึ่งจะช่วยให้หน่วยงานสามารถปรับตัวให้สอดคล้องกับแนวโน้มของสังคมและการบริหารภาครัฐยุคใหม่ได้อย่างเหมาะสม</w:t>
      </w:r>
    </w:p>
    <w:p>
      <w:pPr>
        <w:spacing w:before="0" w:after="0" w:line="240" w:lineRule="auto"/>
      </w:pPr>
      <w:r>
        <w:rPr>
          <w:rStyle w:val="HeadStyle"/>
        </w:rPr>
        <w:t xml:space="preserve">7. วัตถุประสงค์</w:t>
      </w:r>
    </w:p>
    <w:p>
      <w:pPr>
        <w:spacing w:before="0" w:after="0" w:line="240" w:lineRule="auto"/>
      </w:pPr>
      <w:r>
        <w:t xml:space="preserve">    7.1 เพื่อให้บุคลากรทราบถึงเป้าหมายการพัฒนาสำนักคอมพิวเตอร์และเทคโนโลยีสารสนเทศ</w:t>
      </w:r>
    </w:p>
    <w:p>
      <w:pPr>
        <w:spacing w:before="0" w:after="0" w:line="240" w:lineRule="auto"/>
      </w:pPr>
      <w:r>
        <w:t xml:space="preserve">    7.2 เพื่อสร้างความเข้าใจเกี่ยวกับระเบียบข้อบังคับด้านการเงินและการจัดการงบประมาณให้ถูกต้องตามหลักเกณฑ์</w:t>
      </w:r>
    </w:p>
    <w:p>
      <w:pPr>
        <w:spacing w:before="0" w:after="0" w:line="240" w:lineRule="auto"/>
      </w:pPr>
      <w:r>
        <w:t xml:space="preserve">    7.3 เพื่อจัดทำแผนพัฒนางานประจำสำนักคอมพิวเตอร์และเทคโนโลยีสารสนเทศ</w:t>
      </w:r>
    </w:p>
    <w:p>
      <w:pPr>
        <w:spacing w:before="0" w:after="0" w:line="240" w:lineRule="auto"/>
      </w:pPr>
      <w:r>
        <w:rPr>
          <w:rStyle w:val="HeadStyle"/>
        </w:rPr>
        <w:t xml:space="preserve">8. ตัวชี้วัดความสำเร็จระดับโครงการ (Output/Outcome) และ ค่าเป้าหมาย (ระบุหน่วยนับ)</w:t>
      </w:r>
    </w:p>
    <w:tbl>
      <w:tblPr>
        <w:tblStyle w:val="myOwnTableStyle"/>
      </w:tblPr>
      <w:tr>
        <w:tc>
          <w:tcPr>
            <w:tcW w:w="6000" w:type="dxa"/>
          </w:tcPr>
          <w:p>
            <w:pPr>
              <w:jc w:val="center"/>
              <w:spacing w:before="0" w:after="0" w:line="240" w:lineRule="auto"/>
            </w:pPr>
            <w:r>
              <w:t xml:space="preserve">ตัวชี้วัดความสำเร็จ</w:t>
            </w:r>
          </w:p>
        </w:tc>
        <w:tc>
          <w:tcPr>
            <w:tcW w:w="2000" w:type="dxa"/>
          </w:tcPr>
          <w:p>
            <w:pPr>
              <w:jc w:val="center"/>
              <w:spacing w:before="0" w:after="0" w:line="240" w:lineRule="auto"/>
            </w:pPr>
            <w:r>
              <w:t xml:space="preserve">หน่วยนับ </w:t>
            </w:r>
          </w:p>
        </w:tc>
        <w:tc>
          <w:tcPr>
            <w:tcW w:w="2000" w:type="dxa"/>
          </w:tcPr>
          <w:p>
            <w:pPr>
              <w:jc w:val="center"/>
              <w:spacing w:before="0" w:after="0" w:line="240" w:lineRule="auto"/>
            </w:pPr>
            <w:r>
              <w:t xml:space="preserve">ค่าเป้าหมาย</w:t>
            </w:r>
          </w:p>
        </w:tc>
      </w:tr>
      <w:tr>
        <w:tc>
          <w:tcPr>
            <w:tcW w:w="2000" w:type="dxa"/>
          </w:tcPr>
          <w:p>
            <w:pPr>
              <w:pStyle w:val="TextShortStyle"/>
            </w:pPr>
            <w:r>
              <w:t xml:space="preserve">ร้อยละของบุคลากรที่เข้าร่วมโครงการ</w:t>
            </w:r>
          </w:p>
        </w:tc>
        <w:tc>
          <w:tcPr>
            <w:tcW w:w="2000" w:type="dxa"/>
          </w:tcPr>
          <w:p>
            <w:pPr>
              <w:pStyle w:val="TextShortStyle"/>
            </w:pPr>
            <w:r>
              <w:t xml:space="preserve">ร้อยละ</w:t>
            </w:r>
          </w:p>
        </w:tc>
        <w:tc>
          <w:tcPr>
            <w:tcW w:w="2000" w:type="dxa"/>
          </w:tcPr>
          <w:p>
            <w:pPr>
              <w:pStyle w:val="TextShortStyle"/>
            </w:pPr>
            <w:r>
              <w:t xml:space="preserve">80</w:t>
            </w:r>
          </w:p>
        </w:tc>
      </w:tr>
    </w:tbl>
    <w:p>
      <w:pPr>
        <w:spacing w:before="80" w:after="0" w:line="240" w:lineRule="auto"/>
      </w:pPr>
      <w:r>
        <w:rPr>
          <w:rStyle w:val="HeadStyle"/>
        </w:rPr>
        <w:t xml:space="preserve">9. กลุ่มเป้าหมาย (ระบุกลุ่มเป้าหมายและจำนวนกลุ่มเป้าหมายที่เข้าร่วมโครงการ)</w:t>
      </w:r>
    </w:p>
    <w:p>
      <w:pPr>
        <w:pStyle w:val="TextShortStyle"/>
      </w:pPr>
      <w:r>
        <w:t xml:space="preserve">    ผู้บริหารและบุคลากรของสำนักคอมพิวเตอร์และเทคโนโลยีสารสนเทศ</w:t>
      </w:r>
    </w:p>
    <w:p>
      <w:pPr>
        <w:spacing w:before="0" w:after="0" w:line="240" w:lineRule="auto"/>
      </w:pPr>
      <w:r>
        <w:rPr>
          <w:rStyle w:val="HeadStyle"/>
        </w:rPr>
        <w:t xml:space="preserve">10. ขั้นตอนการดำเนินการ :</w:t>
      </w:r>
    </w:p>
    <w:tbl>
      <w:tblPr>
        <w:tblStyle w:val="myOwnTableStyle"/>
      </w:tblPr>
      <w:tr>
        <w:tc>
          <w:tcPr>
            <w:tcW w:w="40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t xml:space="preserve">ขั้นตอนการดำเนินการ</w:t>
            </w:r>
          </w:p>
        </w:tc>
        <w:tc>
          <w:tcPr>
            <w:tcW w:w="2000" w:type="dxa"/>
            <w:gridSpan w:val="3"/>
          </w:tcPr>
          <w:p>
            <w:pPr>
              <w:jc w:val="center"/>
              <w:spacing w:before="0" w:after="0" w:line="240" w:lineRule="auto"/>
            </w:pPr>
            <w:r>
              <w:t xml:space="preserve">พ.ศ. 2567</w:t>
            </w:r>
          </w:p>
        </w:tc>
        <w:tc>
          <w:tcPr>
            <w:tcW w:w="6000" w:type="dxa"/>
            <w:gridSpan w:val="9"/>
          </w:tcPr>
          <w:p>
            <w:pPr>
              <w:jc w:val="center"/>
              <w:spacing w:before="0" w:after="0" w:line="240" w:lineRule="auto"/>
            </w:pPr>
            <w:r>
              <w:t xml:space="preserve">พ.ศ. 2568</w:t>
            </w:r>
          </w:p>
        </w:tc>
      </w:tr>
      <w:tr>
        <w:tc>
          <w:tcPr>
            <w:tcW w:w="4000" w:type="dxa"/>
            <w:vMerge w:val="fusion"/>
          </w:tcPr>
          <w:p/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ต.ค.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พ.ย.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ธ.ค.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ม.ค.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ก.พ.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มี.ค.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เม.ย.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พ.ค.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มิ.ย.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ก.ค.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ส.ค.</w:t>
            </w:r>
          </w:p>
        </w:tc>
        <w:tc>
          <w:tcPr>
            <w:tcW w:w="666" w:type="dxa"/>
          </w:tcPr>
          <w:p>
            <w:pPr>
              <w:jc w:val="center"/>
              <w:spacing w:before="0" w:after="0" w:line="240" w:lineRule="auto"/>
            </w:pPr>
            <w:r>
              <w:t xml:space="preserve">ก.ย.</w:t>
            </w:r>
          </w:p>
        </w:tc>
      </w:tr>
      <w:tr>
        <w:tc>
          <w:tcPr>
            <w:tcW w:w="4000" w:type="dxa"/>
          </w:tcPr>
          <w:p>
            <w:pPr>
              <w:spacing w:before="0" w:after="0" w:line="240" w:lineRule="auto"/>
            </w:pPr>
            <w:r>
              <w:t xml:space="preserve">1.เตรียมความพร้อมการจัดโครงการ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  <w:shd w:val="clear" w:color="auto" w:fill="ffff00"/>
          </w:tcPr>
          <w:p>
            <w:r>
              <w:t xml:space="preserve"> </w:t>
            </w:r>
          </w:p>
        </w:tc>
        <w:tc>
          <w:tcPr>
            <w:tcW w:w="666" w:type="dxa"/>
            <w:shd w:val="clear" w:color="auto" w:fill="ffff00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</w:tr>
      <w:tr>
        <w:tc>
          <w:tcPr>
            <w:tcW w:w="4000" w:type="dxa"/>
          </w:tcPr>
          <w:p>
            <w:pPr>
              <w:spacing w:before="0" w:after="0" w:line="240" w:lineRule="auto"/>
            </w:pPr>
            <w:r>
              <w:t xml:space="preserve">2.ดำเนินการตามโครงการ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  <w:shd w:val="clear" w:color="auto" w:fill="ffff00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</w:tr>
      <w:tr>
        <w:tc>
          <w:tcPr>
            <w:tcW w:w="4000" w:type="dxa"/>
          </w:tcPr>
          <w:p>
            <w:pPr>
              <w:spacing w:before="0" w:after="0" w:line="240" w:lineRule="auto"/>
            </w:pPr>
            <w:r>
              <w:t xml:space="preserve">3.สรุปผลการดำเนินโครงการ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  <w:shd w:val="clear" w:color="auto" w:fill="ffff00"/>
          </w:tcPr>
          <w:p>
            <w:r>
              <w:t xml:space="preserve"> </w:t>
            </w:r>
          </w:p>
        </w:tc>
        <w:tc>
          <w:tcPr>
            <w:tcW w:w="666" w:type="dxa"/>
            <w:shd w:val="clear" w:color="auto" w:fill="ffff00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  <w:tc>
          <w:tcPr>
            <w:tcW w:w="666" w:type="dxa"/>
          </w:tcPr>
          <w:p>
            <w:r>
              <w:t xml:space="preserve"> </w:t>
            </w:r>
          </w:p>
        </w:tc>
      </w:tr>
    </w:tbl>
    <w:p>
      <w:pPr>
        <w:spacing w:before="80" w:after="0" w:line="240" w:lineRule="auto"/>
      </w:pPr>
      <w:r>
        <w:rPr>
          <w:rStyle w:val="HeadStyle"/>
        </w:rPr>
        <w:t xml:space="preserve">11. ระยะเวลาดำเนินงาน : </w:t>
      </w:r>
      <w:r>
        <w:t xml:space="preserve">เริ่มต้น 3 กุมภาพันธ์ 2568 สิ้นสุด 30 เมษายน 2568</w:t>
      </w:r>
    </w:p>
    <w:p>
      <w:pPr>
        <w:spacing w:before="0" w:after="0" w:line="240" w:lineRule="auto"/>
      </w:pPr>
      <w:r>
        <w:rPr>
          <w:rStyle w:val="HeadStyle"/>
        </w:rPr>
        <w:t xml:space="preserve">12. ประมาณการงบประมาณที่ใช้ : </w:t>
      </w:r>
      <w:r>
        <w:t xml:space="preserve">35260.00 บาท  (สามหมื่นห้าพันสองร้อยหกสิบบาทถ้วน )</w:t>
      </w:r>
    </w:p>
    <w:p>
      <w:pPr>
        <w:spacing w:before="0" w:after="0" w:line="240" w:lineRule="auto"/>
      </w:pPr>
      <w:r>
        <w:rPr>
          <w:rStyle w:val="HeadStyle"/>
        </w:rPr>
        <w:t xml:space="preserve">13. แหล่งเงิน/ประเภทงบประมาณที่ใช้/แผนงาน</w:t>
      </w:r>
    </w:p>
    <w:p>
      <w:pPr>
        <w:spacing w:before="0" w:after="0" w:line="240" w:lineRule="auto"/>
      </w:pPr>
      <w:r>
        <w:t xml:space="preserve">    </w:t>
      </w:r>
      <w:r>
        <w:pict>
          <v:shape type="#_x0000_t75" style="width:20px;height:20px">
            <v:imagedata r:id="rId8" o:title=""/>
          </v:shape>
        </w:pict>
      </w:r>
      <w:r>
        <w:t xml:space="preserve">งบประมาณเงินรายได้ส่วนงาน</w:t>
      </w:r>
    </w:p>
    <w:p>
      <w:pPr>
        <w:spacing w:before="0" w:after="0" w:line="240" w:lineRule="auto"/>
      </w:pPr>
      <w:r>
        <w:rPr>
          <w:rStyle w:val="HeadStyle"/>
        </w:rPr>
        <w:t xml:space="preserve">    แผนงาน :</w:t>
      </w:r>
    </w:p>
    <w:p>
      <w:pPr>
        <w:spacing w:before="0" w:after="0" w:line="240" w:lineRule="auto"/>
      </w:pPr>
      <w:r>
        <w:t xml:space="preserve">    </w:t>
      </w:r>
      <w:r>
        <w:pict>
          <v:shape type="#_x0000_t75" style="width:20px;height:20px">
            <v:imagedata r:id="rId8" o:title=""/>
          </v:shape>
        </w:pict>
      </w:r>
      <w:r>
        <w:t xml:space="preserve">แผนงานบริหารการศึกษา</w:t>
      </w:r>
    </w:p>
    <w:p>
      <w:pPr>
        <w:spacing w:before="0" w:after="0" w:line="240" w:lineRule="auto"/>
      </w:pPr>
      <w:r>
        <w:rPr>
          <w:rStyle w:val="HeadStyle"/>
        </w:rPr>
        <w:t xml:space="preserve">14. ประมาณการค่าใช้จ่าย : ( หน่วย : บาท )</w:t>
      </w:r>
    </w:p>
    <w:tbl>
      <w:tblPr>
        <w:tblStyle w:val="myOwnTableStyle"/>
      </w:tblPr>
      <w:tr>
        <w:tc>
          <w:tcPr>
            <w:tcW w:w="25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t xml:space="preserve">ประเภทรายจ่าย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รวม 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ไตรมาส 1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ไตรมาส 2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ไตรมาส 3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ไตรมาส 4</w:t>
            </w:r>
          </w:p>
        </w:tc>
      </w:tr>
      <w:tr>
        <w:tc>
          <w:tcPr>
            <w:tcW w:w="2500" w:type="dxa"/>
            <w:vMerge w:val="fusion"/>
          </w:tcPr>
          <w:p/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แผนการใช้จ่าย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แผนการใช้จ่าย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แผนการใช้จ่าย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แผนการใช้จ่าย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แผนการใช้จ่าย</w:t>
            </w:r>
          </w:p>
        </w:tc>
      </w:tr>
      <w:tr>
        <w:tc>
          <w:tcPr>
            <w:tcW w:w="2500" w:type="dxa"/>
          </w:tcPr>
          <w:p>
            <w:pPr>
              <w:spacing w:before="0" w:after="0" w:line="240" w:lineRule="auto"/>
            </w:pPr>
            <w:r>
              <w:t xml:space="preserve">1. งบดำเนินการ</w:t>
            </w:r>
          </w:p>
        </w:tc>
        <w:tc>
          <w:tcPr>
            <w:tcW w:w="1800" w:type="dxa"/>
          </w:tcPr>
          <w:p>
            <w:r>
              <w:t xml:space="preserve"> </w:t>
            </w:r>
          </w:p>
        </w:tc>
        <w:tc>
          <w:tcPr>
            <w:tcW w:w="1800" w:type="dxa"/>
          </w:tcPr>
          <w:p>
            <w:r>
              <w:t xml:space="preserve"> </w:t>
            </w:r>
          </w:p>
        </w:tc>
        <w:tc>
          <w:tcPr>
            <w:tcW w:w="1800" w:type="dxa"/>
          </w:tcPr>
          <w:p>
            <w:r>
              <w:t xml:space="preserve"> </w:t>
            </w:r>
          </w:p>
        </w:tc>
        <w:tc>
          <w:tcPr>
            <w:tcW w:w="1800" w:type="dxa"/>
          </w:tcPr>
          <w:p>
            <w:r>
              <w:t xml:space="preserve"> </w:t>
            </w:r>
          </w:p>
        </w:tc>
        <w:tc>
          <w:tcPr>
            <w:tcW w:w="1800" w:type="dxa"/>
          </w:tcPr>
          <w:p>
            <w:r>
              <w:t xml:space="preserve"> </w:t>
            </w:r>
          </w:p>
        </w:tc>
      </w:tr>
      <w:tr>
        <w:tc>
          <w:tcPr>
            <w:tcW w:w="2500" w:type="dxa"/>
          </w:tcPr>
          <w:p>
            <w:pPr>
              <w:jc w:val="center"/>
              <w:spacing w:before="0" w:after="0" w:line="240" w:lineRule="auto"/>
            </w:pPr>
            <w:r>
              <w:t xml:space="preserve">1.1. ค่าใช้สอย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35260.00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-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35,260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-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-</w:t>
            </w:r>
          </w:p>
        </w:tc>
      </w:tr>
      <w:tr>
        <w:tc>
          <w:tcPr>
            <w:tcW w:w="2500" w:type="dxa"/>
          </w:tcPr>
          <w:p>
            <w:pPr>
              <w:jc w:val="center"/>
              <w:spacing w:before="0" w:after="0" w:line="240" w:lineRule="auto"/>
            </w:pPr>
            <w:r>
              <w:t xml:space="preserve">รวมเงินงบประมาณ 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35260.00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-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35260.00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-</w:t>
            </w:r>
          </w:p>
        </w:tc>
        <w:tc>
          <w:tcPr>
            <w:tcW w:w="1800" w:type="dxa"/>
          </w:tcPr>
          <w:p>
            <w:pPr>
              <w:jc w:val="center"/>
              <w:spacing w:before="0" w:after="0" w:line="240" w:lineRule="auto"/>
            </w:pPr>
            <w:r>
              <w:t xml:space="preserve">-</w:t>
            </w:r>
          </w:p>
        </w:tc>
      </w:tr>
    </w:tbl>
    <w:p>
      <w:pPr>
        <w:spacing w:before="80" w:after="0" w:line="240" w:lineRule="auto"/>
      </w:pPr>
      <w:r>
        <w:rPr>
          <w:rStyle w:val="HeadStyle"/>
        </w:rPr>
        <w:t xml:space="preserve">15. ประโยชน์ที่คาดว่าจะได้รับ</w:t>
      </w:r>
    </w:p>
    <w:p>
      <w:pPr>
        <w:spacing w:before="0" w:after="0" w:line="240" w:lineRule="auto"/>
      </w:pPr>
      <w:r>
        <w:t xml:space="preserve">    15.1 บุคลากรทุกระดับรับรู้ และเข้าใจแนวทางการพัฒนาสํานักคอมพิวเตอร์ฯ นำไปปฏิบัติงานตามภาระหน้าที่ที่ได้รับมอบหมายได้อย่างมีประสิทธิภา</w:t>
      </w:r>
    </w:p>
    <w:p>
      <w:pPr>
        <w:spacing w:before="0" w:after="0" w:line="240" w:lineRule="auto"/>
      </w:pPr>
      <w:r>
        <w:t xml:space="preserve">    15.2 บุคลากรมีความรู้เกี่ยวกับระเบียบข้อบังคับด้านการเงิน ปฏิบัติงานได้ตามที่มหาวิทยาลัยกำหนดไว้</w:t>
      </w:r>
    </w:p>
    <w:p>
      <w:pPr>
        <w:spacing w:before="0" w:after="0" w:line="240" w:lineRule="auto"/>
      </w:pPr>
      <w:r>
        <w:t xml:space="preserve">    15.3 สำนักคอมพิวเตอร์ฯ มีแผนพัฒนางานประจำ สำหรับการดำเนินงานและเป็นแนวทางการพัฒนางานต่างๆ ได้อย่างมีประสิทธิภาพ</w:t>
      </w:r>
    </w:p>
    <w:p/>
    <w:p/>
    <w:p/>
    <w:tbl>
      <w:tr>
        <w:tc>
          <w:tcPr>
            <w:tcW w:w="6000" w:type="dxa"/>
          </w:tcPr>
          <w:p>
            <w:pPr>
              <w:jc w:val="center"/>
              <w:spacing w:before="0" w:after="0" w:line="240" w:lineRule="auto"/>
            </w:pPr>
            <w:r>
              <w:t xml:space="preserve"/>
            </w:r>
          </w:p>
        </w:tc>
        <w:tc>
          <w:tcPr>
            <w:tcW w:w="4000" w:type="dxa"/>
          </w:tcPr>
          <w:p>
            <w:pPr>
              <w:jc w:val="center"/>
              <w:spacing w:before="0" w:after="0" w:line="240" w:lineRule="auto"/>
            </w:pPr>
            <w:r>
              <w:t xml:space="preserve">ลงชื่อ …………………………………………</w:t>
            </w:r>
          </w:p>
        </w:tc>
      </w:tr>
      <w:tr>
        <w:tc>
          <w:tcPr>
            <w:tcW w:w="6000" w:type="dxa"/>
          </w:tcPr>
          <w:p>
            <w:pPr>
              <w:jc w:val="center"/>
              <w:spacing w:before="0" w:after="0" w:line="240" w:lineRule="auto"/>
            </w:pPr>
            <w:r>
              <w:t xml:space="preserve"/>
            </w:r>
          </w:p>
        </w:tc>
        <w:tc>
          <w:tcPr>
            <w:tcW w:w="4000" w:type="dxa"/>
          </w:tcPr>
          <w:p>
            <w:pPr>
              <w:jc w:val="center"/>
              <w:spacing w:before="0" w:after="0" w:line="240" w:lineRule="auto"/>
            </w:pPr>
            <w:r>
              <w:t xml:space="preserve">( นางศรินญา พงศ์สุริยา )</w:t>
            </w:r>
          </w:p>
        </w:tc>
      </w:tr>
      <w:tr>
        <w:tc>
          <w:tcPr>
            <w:tcW w:w="6000" w:type="dxa"/>
          </w:tcPr>
          <w:p>
            <w:pPr>
              <w:jc w:val="center"/>
              <w:spacing w:before="0" w:after="0" w:line="240" w:lineRule="auto"/>
            </w:pPr>
            <w:r>
              <w:t xml:space="preserve"/>
            </w:r>
          </w:p>
        </w:tc>
        <w:tc>
          <w:tcPr>
            <w:tcW w:w="4000" w:type="dxa"/>
          </w:tcPr>
          <w:p>
            <w:pPr>
              <w:jc w:val="center"/>
              <w:spacing w:before="0" w:after="0" w:line="240" w:lineRule="auto"/>
            </w:pPr>
            <w:r>
              <w:t xml:space="preserve">ผู้รับผิดชอบโครงการ</w:t>
            </w:r>
          </w:p>
        </w:tc>
      </w:tr>
      <w:tr>
        <w:tc>
          <w:tcPr>
            <w:tcW w:w="6000" w:type="dxa"/>
          </w:tcPr>
          <w:p>
            <w:pPr>
              <w:jc w:val="center"/>
              <w:spacing w:before="0" w:after="0" w:line="240" w:lineRule="auto"/>
            </w:pPr>
            <w:r>
              <w:t xml:space="preserve"/>
            </w:r>
          </w:p>
        </w:tc>
        <w:tc>
          <w:tcPr>
            <w:tcW w:w="4000" w:type="dxa"/>
          </w:tcPr>
          <w:p>
            <w:pPr>
              <w:jc w:val="center"/>
              <w:spacing w:before="0" w:after="0" w:line="240" w:lineRule="auto"/>
            </w:pPr>
            <w:r>
              <w:t xml:space="preserve">วันที่ ...... /....................... /.............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32"/>
        <w:szCs w:val="32"/>
      </w:rPr>
    </w:rPrDefault>
  </w:docDefaults>
  <w:style w:type="character">
    <w:name w:val="HeadStyle"/>
    <w:rPr>
      <w:b/>
    </w:rPr>
  </w:style>
  <w:style w:type="paragraph" w:customStyle="1" w:styleId="TextLongStyle">
    <w:name w:val="TextLongStyle"/>
    <w:pPr>
      <w:jc w:val="both"/>
      <w:spacing w:before="0" w:after="0" w:line="240" w:lineRule="auto"/>
    </w:pPr>
  </w:style>
  <w:style w:type="paragraph" w:customStyle="1" w:styleId="TextShortStyle">
    <w:name w:val="TextShortStyle"/>
    <w:pPr>
      <w:spacing w:before="0" w:after="0" w:line="240" w:lineRule="auto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image" Target="media/section_image2.png"/>
  <Relationship Id="rId9" Type="http://schemas.openxmlformats.org/officeDocument/2006/relationships/image" Target="media/section_image3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2025-04-03T07:47:01+01:00</dcterms:created>
  <dcterms:modified xsi:type="dcterms:W3CDTF">2025-04-03T07:47:01+01:00</dcterms:modified>
  <dc:title/>
  <dc:description/>
  <dc:subject/>
  <cp:keywords/>
  <cp:category/>
</cp:coreProperties>
</file>