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67F" w:rsidRPr="002F667F" w:rsidRDefault="002F667F" w:rsidP="002F667F">
      <w:pPr>
        <w:rPr>
          <w:rFonts w:ascii="Arial" w:hAnsi="Arial" w:cs="Arial"/>
          <w:b/>
          <w:color w:val="666666"/>
          <w:sz w:val="19"/>
          <w:szCs w:val="19"/>
          <w:shd w:val="clear" w:color="auto" w:fill="FFFFFF"/>
        </w:rPr>
      </w:pPr>
      <w:r w:rsidRPr="002F667F">
        <w:rPr>
          <w:rFonts w:ascii="Arial" w:hAnsi="Arial" w:cs="Arial"/>
          <w:b/>
          <w:color w:val="666666"/>
          <w:sz w:val="19"/>
          <w:szCs w:val="19"/>
          <w:shd w:val="clear" w:color="auto" w:fill="FFFFFF"/>
        </w:rPr>
        <w:t>SOIL MOISTURE SENSOR:</w:t>
      </w:r>
    </w:p>
    <w:p w:rsidR="002F667F" w:rsidRPr="002F667F" w:rsidRDefault="002F667F" w:rsidP="002F667F">
      <w:pPr>
        <w:rPr>
          <w:rFonts w:ascii="Arial" w:hAnsi="Arial" w:cs="Arial"/>
          <w:color w:val="666666"/>
          <w:sz w:val="19"/>
          <w:szCs w:val="19"/>
          <w:shd w:val="clear" w:color="auto" w:fill="FFFFFF"/>
        </w:rPr>
      </w:pPr>
      <w:r>
        <w:rPr>
          <w:rFonts w:ascii="Arial" w:hAnsi="Arial" w:cs="Arial"/>
          <w:color w:val="666666"/>
          <w:sz w:val="19"/>
          <w:szCs w:val="19"/>
          <w:shd w:val="clear" w:color="auto" w:fill="FFFFFF"/>
        </w:rPr>
        <w:t>The soil moisture sensor is one </w:t>
      </w:r>
      <w:hyperlink r:id="rId4" w:tgtFrame="_blank" w:history="1">
        <w:r>
          <w:rPr>
            <w:rStyle w:val="Hyperlink"/>
            <w:rFonts w:ascii="Arial" w:hAnsi="Arial" w:cs="Arial"/>
            <w:color w:val="E03800"/>
            <w:sz w:val="19"/>
            <w:szCs w:val="19"/>
            <w:u w:val="none"/>
            <w:bdr w:val="none" w:sz="0" w:space="0" w:color="auto" w:frame="1"/>
            <w:shd w:val="clear" w:color="auto" w:fill="FFFFFF"/>
          </w:rPr>
          <w:t>kind of sensor</w:t>
        </w:r>
      </w:hyperlink>
      <w:r>
        <w:rPr>
          <w:rFonts w:ascii="Arial" w:hAnsi="Arial" w:cs="Arial"/>
          <w:color w:val="666666"/>
          <w:sz w:val="19"/>
          <w:szCs w:val="19"/>
          <w:shd w:val="clear" w:color="auto" w:fill="FFFFFF"/>
        </w:rPr>
        <w:t> used to gauge the volumetric content of water within the soil. As the straight gravimetric dimension of soil moisture needs eliminating, drying, as well as sample weighting. These sensors measure the volumetric water content not directly with the help of some other rules of soil like dielectric constant, electrical resistance, otherwise interaction with neutrons, and replacement of the moisture content.</w:t>
      </w:r>
    </w:p>
    <w:p w:rsidR="002F667F" w:rsidRPr="002F667F" w:rsidRDefault="002F667F" w:rsidP="002F667F">
      <w:pPr>
        <w:shd w:val="clear" w:color="auto" w:fill="FFFFFF"/>
        <w:spacing w:after="0" w:line="240" w:lineRule="auto"/>
        <w:rPr>
          <w:rFonts w:ascii="Arial" w:eastAsia="Times New Roman" w:hAnsi="Arial" w:cs="Arial"/>
          <w:color w:val="202124"/>
          <w:sz w:val="27"/>
          <w:szCs w:val="27"/>
        </w:rPr>
      </w:pPr>
      <w:r w:rsidRPr="002F667F">
        <w:rPr>
          <w:rFonts w:ascii="Arial" w:eastAsia="Times New Roman" w:hAnsi="Arial" w:cs="Arial"/>
          <w:color w:val="202124"/>
          <w:sz w:val="17"/>
        </w:rPr>
        <w:t>Soil moisture sensors </w:t>
      </w:r>
      <w:r w:rsidRPr="002F667F">
        <w:rPr>
          <w:rFonts w:ascii="Arial" w:eastAsia="Times New Roman" w:hAnsi="Arial" w:cs="Arial"/>
          <w:b/>
          <w:bCs/>
          <w:color w:val="202124"/>
          <w:sz w:val="17"/>
        </w:rPr>
        <w:t>measure the water content in the soil and can be used to estimate the amount of stored water in the soil horizon</w:t>
      </w:r>
      <w:r w:rsidRPr="002F667F">
        <w:rPr>
          <w:rFonts w:ascii="Arial" w:eastAsia="Times New Roman" w:hAnsi="Arial" w:cs="Arial"/>
          <w:color w:val="202124"/>
          <w:sz w:val="17"/>
        </w:rPr>
        <w:t>. Soil moisture sensors do not measure water in the soil directly. Instead, they measure changes in some other soil property that is related to water content in a predictable way.</w:t>
      </w:r>
    </w:p>
    <w:p w:rsidR="002F667F" w:rsidRDefault="002F667F">
      <w:pPr>
        <w:rPr>
          <w:rFonts w:ascii="Arial" w:hAnsi="Arial" w:cs="Arial"/>
          <w:color w:val="666666"/>
          <w:sz w:val="19"/>
          <w:szCs w:val="19"/>
          <w:shd w:val="clear" w:color="auto" w:fill="FFFFFF"/>
        </w:rPr>
      </w:pPr>
    </w:p>
    <w:p w:rsidR="002F667F" w:rsidRDefault="002F667F">
      <w:pPr>
        <w:rPr>
          <w:rFonts w:ascii="Arial" w:hAnsi="Arial" w:cs="Arial"/>
          <w:color w:val="666666"/>
          <w:sz w:val="19"/>
          <w:szCs w:val="19"/>
          <w:shd w:val="clear" w:color="auto" w:fill="FFFFFF"/>
        </w:rPr>
      </w:pPr>
      <w:r>
        <w:rPr>
          <w:rFonts w:ascii="Arial" w:hAnsi="Arial" w:cs="Arial"/>
          <w:color w:val="202124"/>
          <w:sz w:val="17"/>
          <w:szCs w:val="17"/>
          <w:shd w:val="clear" w:color="auto" w:fill="FFFFFF"/>
        </w:rPr>
        <w:t>The most common types of soil moisture sensors include </w:t>
      </w:r>
      <w:r>
        <w:rPr>
          <w:rFonts w:ascii="Arial" w:hAnsi="Arial" w:cs="Arial"/>
          <w:b/>
          <w:bCs/>
          <w:color w:val="202124"/>
          <w:sz w:val="17"/>
          <w:szCs w:val="17"/>
          <w:shd w:val="clear" w:color="auto" w:fill="FFFFFF"/>
        </w:rPr>
        <w:t>gypsum blocks, tension meters, capacitance, volumetric, and neutron probes</w:t>
      </w:r>
      <w:r>
        <w:rPr>
          <w:rFonts w:ascii="Arial" w:hAnsi="Arial" w:cs="Arial"/>
          <w:color w:val="202124"/>
          <w:sz w:val="17"/>
          <w:szCs w:val="17"/>
          <w:shd w:val="clear" w:color="auto" w:fill="FFFFFF"/>
        </w:rPr>
        <w:t>. These sensors either measure soil tension when placed in the soil or measure volumetric water content.</w:t>
      </w:r>
    </w:p>
    <w:p w:rsidR="00000000" w:rsidRDefault="002F667F">
      <w:r>
        <w:rPr>
          <w:noProof/>
        </w:rPr>
        <w:drawing>
          <wp:anchor distT="0" distB="0" distL="114300" distR="114300" simplePos="0" relativeHeight="251658240" behindDoc="0" locked="0" layoutInCell="1" allowOverlap="1">
            <wp:simplePos x="0" y="0"/>
            <wp:positionH relativeFrom="column">
              <wp:posOffset>-172085</wp:posOffset>
            </wp:positionH>
            <wp:positionV relativeFrom="paragraph">
              <wp:posOffset>258445</wp:posOffset>
            </wp:positionV>
            <wp:extent cx="2475230" cy="2470150"/>
            <wp:effectExtent l="19050" t="0" r="1270" b="0"/>
            <wp:wrapSquare wrapText="bothSides"/>
            <wp:docPr id="1" name="Picture 1" descr="xcluma Soil Moisture Meter Soil Humidity Sensor Water Sensor UNO Respberry  : Amazon.in: Industrial &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cluma Soil Moisture Meter Soil Humidity Sensor Water Sensor UNO Respberry  : Amazon.in: Industrial &amp; Scientific"/>
                    <pic:cNvPicPr>
                      <a:picLocks noChangeAspect="1" noChangeArrowheads="1"/>
                    </pic:cNvPicPr>
                  </pic:nvPicPr>
                  <pic:blipFill>
                    <a:blip r:embed="rId5"/>
                    <a:srcRect/>
                    <a:stretch>
                      <a:fillRect/>
                    </a:stretch>
                  </pic:blipFill>
                  <pic:spPr bwMode="auto">
                    <a:xfrm>
                      <a:off x="0" y="0"/>
                      <a:ext cx="2475230" cy="2470150"/>
                    </a:xfrm>
                    <a:prstGeom prst="rect">
                      <a:avLst/>
                    </a:prstGeom>
                    <a:noFill/>
                    <a:ln w="9525">
                      <a:noFill/>
                      <a:miter lim="800000"/>
                      <a:headEnd/>
                      <a:tailEnd/>
                    </a:ln>
                  </pic:spPr>
                </pic:pic>
              </a:graphicData>
            </a:graphic>
          </wp:anchor>
        </w:drawing>
      </w:r>
      <w:r>
        <w:t xml:space="preserve"> </w:t>
      </w:r>
    </w:p>
    <w:p w:rsidR="002F667F" w:rsidRDefault="002F667F"/>
    <w:p w:rsidR="002F667F" w:rsidRDefault="002F667F"/>
    <w:p w:rsidR="002F667F" w:rsidRPr="002F667F" w:rsidRDefault="002F667F" w:rsidP="002F667F"/>
    <w:p w:rsidR="002F667F" w:rsidRPr="002F667F" w:rsidRDefault="002F667F" w:rsidP="002F667F"/>
    <w:p w:rsidR="002F667F" w:rsidRPr="002F667F" w:rsidRDefault="002F667F" w:rsidP="002F667F"/>
    <w:p w:rsidR="002F667F" w:rsidRPr="002F667F" w:rsidRDefault="002F667F" w:rsidP="002F667F"/>
    <w:p w:rsidR="002F667F" w:rsidRPr="002F667F" w:rsidRDefault="002F667F" w:rsidP="002F667F"/>
    <w:p w:rsidR="002F667F" w:rsidRPr="002F667F" w:rsidRDefault="002F667F" w:rsidP="002F667F"/>
    <w:p w:rsidR="002F667F" w:rsidRPr="002F667F" w:rsidRDefault="002F667F" w:rsidP="002F667F"/>
    <w:p w:rsidR="002F667F" w:rsidRPr="002F667F" w:rsidRDefault="002F667F" w:rsidP="002F667F">
      <w:pPr>
        <w:rPr>
          <w:rFonts w:ascii="Arial" w:hAnsi="Arial" w:cs="Arial"/>
          <w:b/>
          <w:color w:val="202124"/>
          <w:sz w:val="17"/>
          <w:szCs w:val="17"/>
          <w:shd w:val="clear" w:color="auto" w:fill="FFFFFF"/>
        </w:rPr>
      </w:pPr>
      <w:r w:rsidRPr="002F667F">
        <w:rPr>
          <w:rFonts w:ascii="Arial" w:hAnsi="Arial" w:cs="Arial"/>
          <w:b/>
          <w:color w:val="202124"/>
          <w:sz w:val="17"/>
          <w:szCs w:val="17"/>
          <w:shd w:val="clear" w:color="auto" w:fill="FFFFFF"/>
        </w:rPr>
        <w:t>RELAY SWITCHES:</w:t>
      </w:r>
    </w:p>
    <w:p w:rsidR="002F667F" w:rsidRDefault="002F667F" w:rsidP="002F667F">
      <w:pPr>
        <w:rPr>
          <w:rFonts w:ascii="Arial" w:hAnsi="Arial" w:cs="Arial"/>
          <w:color w:val="202124"/>
          <w:sz w:val="17"/>
          <w:szCs w:val="17"/>
          <w:shd w:val="clear" w:color="auto" w:fill="FFFFFF"/>
        </w:rPr>
      </w:pPr>
      <w:r>
        <w:rPr>
          <w:rFonts w:ascii="Arial" w:hAnsi="Arial" w:cs="Arial"/>
          <w:color w:val="202124"/>
          <w:sz w:val="17"/>
          <w:szCs w:val="17"/>
          <w:shd w:val="clear" w:color="auto" w:fill="FFFFFF"/>
        </w:rPr>
        <w:t>A relay is an </w:t>
      </w:r>
      <w:r>
        <w:rPr>
          <w:rFonts w:ascii="Arial" w:hAnsi="Arial" w:cs="Arial"/>
          <w:b/>
          <w:bCs/>
          <w:color w:val="202124"/>
          <w:sz w:val="17"/>
          <w:szCs w:val="17"/>
          <w:shd w:val="clear" w:color="auto" w:fill="FFFFFF"/>
        </w:rPr>
        <w:t>electrically operated switch</w:t>
      </w:r>
      <w:r>
        <w:rPr>
          <w:rFonts w:ascii="Arial" w:hAnsi="Arial" w:cs="Arial"/>
          <w:color w:val="202124"/>
          <w:sz w:val="17"/>
          <w:szCs w:val="17"/>
          <w:shd w:val="clear" w:color="auto" w:fill="FFFFFF"/>
        </w:rPr>
        <w:t>. It consists of a set of input terminals for a single or multiple control signals, and a set of operating contact terminals. The switch may have any number of contacts in multiple contact forms, such as make contacts, break contacts, or combinations thereof.</w:t>
      </w:r>
    </w:p>
    <w:p w:rsidR="00DB6F8B" w:rsidRDefault="00DB6F8B" w:rsidP="002F667F">
      <w:pPr>
        <w:rPr>
          <w:rFonts w:ascii="Arial" w:hAnsi="Arial" w:cs="Arial"/>
          <w:color w:val="202124"/>
          <w:sz w:val="17"/>
          <w:szCs w:val="17"/>
          <w:shd w:val="clear" w:color="auto" w:fill="FFFFFF"/>
        </w:rPr>
      </w:pPr>
      <w:r>
        <w:rPr>
          <w:rFonts w:ascii="Arial" w:hAnsi="Arial" w:cs="Arial"/>
          <w:color w:val="202124"/>
          <w:sz w:val="17"/>
          <w:szCs w:val="17"/>
          <w:shd w:val="clear" w:color="auto" w:fill="FFFFFF"/>
        </w:rPr>
        <w:t>Relays are </w:t>
      </w:r>
      <w:r>
        <w:rPr>
          <w:rFonts w:ascii="Arial" w:hAnsi="Arial" w:cs="Arial"/>
          <w:b/>
          <w:bCs/>
          <w:color w:val="202124"/>
          <w:sz w:val="17"/>
          <w:szCs w:val="17"/>
          <w:shd w:val="clear" w:color="auto" w:fill="FFFFFF"/>
        </w:rPr>
        <w:t>switches that open and close circuits electromechanically or electronically</w:t>
      </w:r>
      <w:r>
        <w:rPr>
          <w:rFonts w:ascii="Arial" w:hAnsi="Arial" w:cs="Arial"/>
          <w:color w:val="202124"/>
          <w:sz w:val="17"/>
          <w:szCs w:val="17"/>
          <w:shd w:val="clear" w:color="auto" w:fill="FFFFFF"/>
        </w:rPr>
        <w:t>. Relays control one electrical circuit by opening and closing contacts in another circuit.</w:t>
      </w:r>
    </w:p>
    <w:p w:rsidR="00A57004" w:rsidRDefault="00A57004" w:rsidP="002F667F">
      <w:pPr>
        <w:rPr>
          <w:rFonts w:ascii="Arial" w:hAnsi="Arial" w:cs="Arial"/>
          <w:color w:val="202124"/>
          <w:sz w:val="17"/>
          <w:szCs w:val="17"/>
          <w:shd w:val="clear" w:color="auto" w:fill="FFFFFF"/>
        </w:rPr>
      </w:pPr>
    </w:p>
    <w:p w:rsidR="002F667F" w:rsidRDefault="00DB6F8B" w:rsidP="002F667F">
      <w:pPr>
        <w:rPr>
          <w:rFonts w:ascii="Arial" w:hAnsi="Arial" w:cs="Arial"/>
          <w:color w:val="202124"/>
          <w:sz w:val="17"/>
          <w:szCs w:val="17"/>
          <w:shd w:val="clear" w:color="auto" w:fill="FFFFFF"/>
        </w:rPr>
      </w:pPr>
      <w:r>
        <w:rPr>
          <w:rFonts w:ascii="Arial" w:hAnsi="Arial" w:cs="Arial"/>
          <w:noProof/>
          <w:color w:val="202124"/>
          <w:sz w:val="17"/>
          <w:szCs w:val="17"/>
        </w:rPr>
        <w:drawing>
          <wp:anchor distT="0" distB="0" distL="114300" distR="114300" simplePos="0" relativeHeight="251659264" behindDoc="0" locked="0" layoutInCell="1" allowOverlap="1">
            <wp:simplePos x="0" y="0"/>
            <wp:positionH relativeFrom="column">
              <wp:posOffset>134620</wp:posOffset>
            </wp:positionH>
            <wp:positionV relativeFrom="paragraph">
              <wp:posOffset>13970</wp:posOffset>
            </wp:positionV>
            <wp:extent cx="1734185" cy="1275715"/>
            <wp:effectExtent l="19050" t="0" r="0" b="0"/>
            <wp:wrapSquare wrapText="bothSides"/>
            <wp:docPr id="6" name="Picture 6" descr="Electronic Spices 5V One Channel Relay Module Relay Switch with Isolation  High Low Level Trigger Micro Controller Board Electronic Hobby Kit Price in  India - Buy Electronic Spices 5V One Channel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lectronic Spices 5V One Channel Relay Module Relay Switch with Isolation  High Low Level Trigger Micro Controller Board Electronic Hobby Kit Price in  India - Buy Electronic Spices 5V One Channel Relay"/>
                    <pic:cNvPicPr>
                      <a:picLocks noChangeAspect="1" noChangeArrowheads="1"/>
                    </pic:cNvPicPr>
                  </pic:nvPicPr>
                  <pic:blipFill>
                    <a:blip r:embed="rId6"/>
                    <a:srcRect/>
                    <a:stretch>
                      <a:fillRect/>
                    </a:stretch>
                  </pic:blipFill>
                  <pic:spPr bwMode="auto">
                    <a:xfrm>
                      <a:off x="0" y="0"/>
                      <a:ext cx="1734185" cy="1275715"/>
                    </a:xfrm>
                    <a:prstGeom prst="rect">
                      <a:avLst/>
                    </a:prstGeom>
                    <a:noFill/>
                    <a:ln w="9525">
                      <a:noFill/>
                      <a:miter lim="800000"/>
                      <a:headEnd/>
                      <a:tailEnd/>
                    </a:ln>
                  </pic:spPr>
                </pic:pic>
              </a:graphicData>
            </a:graphic>
          </wp:anchor>
        </w:drawing>
      </w:r>
    </w:p>
    <w:p w:rsidR="00A57004" w:rsidRDefault="00A57004" w:rsidP="002F667F">
      <w:pPr>
        <w:rPr>
          <w:rFonts w:ascii="Arial" w:hAnsi="Arial" w:cs="Arial"/>
          <w:color w:val="202124"/>
          <w:sz w:val="17"/>
          <w:szCs w:val="17"/>
          <w:shd w:val="clear" w:color="auto" w:fill="FFFFFF"/>
        </w:rPr>
      </w:pPr>
    </w:p>
    <w:p w:rsidR="00A57004" w:rsidRDefault="00A57004" w:rsidP="002F667F">
      <w:pPr>
        <w:rPr>
          <w:rFonts w:ascii="Arial" w:hAnsi="Arial" w:cs="Arial"/>
          <w:color w:val="202124"/>
          <w:sz w:val="17"/>
          <w:szCs w:val="17"/>
          <w:shd w:val="clear" w:color="auto" w:fill="FFFFFF"/>
        </w:rPr>
      </w:pPr>
    </w:p>
    <w:p w:rsidR="00A57004" w:rsidRDefault="00A57004" w:rsidP="002F667F">
      <w:pPr>
        <w:rPr>
          <w:rFonts w:ascii="Arial" w:hAnsi="Arial" w:cs="Arial"/>
          <w:color w:val="202124"/>
          <w:sz w:val="17"/>
          <w:szCs w:val="17"/>
          <w:shd w:val="clear" w:color="auto" w:fill="FFFFFF"/>
        </w:rPr>
      </w:pPr>
    </w:p>
    <w:p w:rsidR="00A57004" w:rsidRDefault="00A57004" w:rsidP="002F667F">
      <w:pPr>
        <w:rPr>
          <w:rFonts w:ascii="Arial" w:hAnsi="Arial" w:cs="Arial"/>
          <w:color w:val="202124"/>
          <w:sz w:val="17"/>
          <w:szCs w:val="17"/>
          <w:shd w:val="clear" w:color="auto" w:fill="FFFFFF"/>
        </w:rPr>
      </w:pPr>
    </w:p>
    <w:p w:rsidR="00A57004" w:rsidRDefault="00A57004" w:rsidP="002F667F">
      <w:pPr>
        <w:rPr>
          <w:rFonts w:ascii="Arial" w:hAnsi="Arial" w:cs="Arial"/>
          <w:color w:val="202124"/>
          <w:sz w:val="17"/>
          <w:szCs w:val="17"/>
          <w:shd w:val="clear" w:color="auto" w:fill="FFFFFF"/>
        </w:rPr>
      </w:pPr>
    </w:p>
    <w:p w:rsidR="002F667F" w:rsidRPr="002F667F" w:rsidRDefault="002F667F" w:rsidP="002F667F"/>
    <w:sectPr w:rsidR="002F667F" w:rsidRPr="002F667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17007C"/>
    <w:rsid w:val="0017007C"/>
    <w:rsid w:val="002F667F"/>
    <w:rsid w:val="00A57004"/>
    <w:rsid w:val="00DB6F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667F"/>
    <w:rPr>
      <w:color w:val="0000FF"/>
      <w:u w:val="single"/>
    </w:rPr>
  </w:style>
  <w:style w:type="paragraph" w:styleId="BalloonText">
    <w:name w:val="Balloon Text"/>
    <w:basedOn w:val="Normal"/>
    <w:link w:val="BalloonTextChar"/>
    <w:uiPriority w:val="99"/>
    <w:semiHidden/>
    <w:unhideWhenUsed/>
    <w:rsid w:val="002F66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67F"/>
    <w:rPr>
      <w:rFonts w:ascii="Tahoma" w:hAnsi="Tahoma" w:cs="Tahoma"/>
      <w:sz w:val="16"/>
      <w:szCs w:val="16"/>
    </w:rPr>
  </w:style>
  <w:style w:type="character" w:customStyle="1" w:styleId="hgkelc">
    <w:name w:val="hgkelc"/>
    <w:basedOn w:val="DefaultParagraphFont"/>
    <w:rsid w:val="002F667F"/>
  </w:style>
  <w:style w:type="paragraph" w:styleId="NormalWeb">
    <w:name w:val="Normal (Web)"/>
    <w:basedOn w:val="Normal"/>
    <w:uiPriority w:val="99"/>
    <w:semiHidden/>
    <w:unhideWhenUsed/>
    <w:rsid w:val="00A570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7187484">
      <w:bodyDiv w:val="1"/>
      <w:marLeft w:val="0"/>
      <w:marRight w:val="0"/>
      <w:marTop w:val="0"/>
      <w:marBottom w:val="0"/>
      <w:divBdr>
        <w:top w:val="none" w:sz="0" w:space="0" w:color="auto"/>
        <w:left w:val="none" w:sz="0" w:space="0" w:color="auto"/>
        <w:bottom w:val="none" w:sz="0" w:space="0" w:color="auto"/>
        <w:right w:val="none" w:sz="0" w:space="0" w:color="auto"/>
      </w:divBdr>
    </w:div>
    <w:div w:id="711541357">
      <w:bodyDiv w:val="1"/>
      <w:marLeft w:val="0"/>
      <w:marRight w:val="0"/>
      <w:marTop w:val="0"/>
      <w:marBottom w:val="0"/>
      <w:divBdr>
        <w:top w:val="none" w:sz="0" w:space="0" w:color="auto"/>
        <w:left w:val="none" w:sz="0" w:space="0" w:color="auto"/>
        <w:bottom w:val="none" w:sz="0" w:space="0" w:color="auto"/>
        <w:right w:val="none" w:sz="0" w:space="0" w:color="auto"/>
      </w:divBdr>
      <w:divsChild>
        <w:div w:id="484392424">
          <w:marLeft w:val="0"/>
          <w:marRight w:val="0"/>
          <w:marTop w:val="0"/>
          <w:marBottom w:val="0"/>
          <w:divBdr>
            <w:top w:val="none" w:sz="0" w:space="0" w:color="auto"/>
            <w:left w:val="none" w:sz="0" w:space="0" w:color="auto"/>
            <w:bottom w:val="none" w:sz="0" w:space="0" w:color="auto"/>
            <w:right w:val="none" w:sz="0" w:space="0" w:color="auto"/>
          </w:divBdr>
          <w:divsChild>
            <w:div w:id="1282494857">
              <w:marLeft w:val="0"/>
              <w:marRight w:val="0"/>
              <w:marTop w:val="129"/>
              <w:marBottom w:val="129"/>
              <w:divBdr>
                <w:top w:val="none" w:sz="0" w:space="0" w:color="auto"/>
                <w:left w:val="none" w:sz="0" w:space="0" w:color="auto"/>
                <w:bottom w:val="none" w:sz="0" w:space="0" w:color="auto"/>
                <w:right w:val="none" w:sz="0" w:space="0" w:color="auto"/>
              </w:divBdr>
            </w:div>
          </w:divsChild>
        </w:div>
        <w:div w:id="805583787">
          <w:marLeft w:val="0"/>
          <w:marRight w:val="0"/>
          <w:marTop w:val="0"/>
          <w:marBottom w:val="0"/>
          <w:divBdr>
            <w:top w:val="none" w:sz="0" w:space="0" w:color="auto"/>
            <w:left w:val="none" w:sz="0" w:space="0" w:color="auto"/>
            <w:bottom w:val="none" w:sz="0" w:space="0" w:color="auto"/>
            <w:right w:val="none" w:sz="0" w:space="0" w:color="auto"/>
          </w:divBdr>
          <w:divsChild>
            <w:div w:id="1831750399">
              <w:marLeft w:val="0"/>
              <w:marRight w:val="0"/>
              <w:marTop w:val="0"/>
              <w:marBottom w:val="0"/>
              <w:divBdr>
                <w:top w:val="none" w:sz="0" w:space="0" w:color="auto"/>
                <w:left w:val="none" w:sz="0" w:space="0" w:color="auto"/>
                <w:bottom w:val="none" w:sz="0" w:space="0" w:color="auto"/>
                <w:right w:val="none" w:sz="0" w:space="0" w:color="auto"/>
              </w:divBdr>
              <w:divsChild>
                <w:div w:id="1411004489">
                  <w:marLeft w:val="0"/>
                  <w:marRight w:val="0"/>
                  <w:marTop w:val="0"/>
                  <w:marBottom w:val="0"/>
                  <w:divBdr>
                    <w:top w:val="none" w:sz="0" w:space="0" w:color="auto"/>
                    <w:left w:val="none" w:sz="0" w:space="0" w:color="auto"/>
                    <w:bottom w:val="none" w:sz="0" w:space="0" w:color="auto"/>
                    <w:right w:val="none" w:sz="0" w:space="0" w:color="auto"/>
                  </w:divBdr>
                  <w:divsChild>
                    <w:div w:id="828986354">
                      <w:marLeft w:val="0"/>
                      <w:marRight w:val="0"/>
                      <w:marTop w:val="0"/>
                      <w:marBottom w:val="0"/>
                      <w:divBdr>
                        <w:top w:val="none" w:sz="0" w:space="0" w:color="auto"/>
                        <w:left w:val="none" w:sz="0" w:space="0" w:color="auto"/>
                        <w:bottom w:val="none" w:sz="0" w:space="0" w:color="auto"/>
                        <w:right w:val="none" w:sz="0" w:space="0" w:color="auto"/>
                      </w:divBdr>
                      <w:divsChild>
                        <w:div w:id="1565220438">
                          <w:marLeft w:val="0"/>
                          <w:marRight w:val="0"/>
                          <w:marTop w:val="0"/>
                          <w:marBottom w:val="0"/>
                          <w:divBdr>
                            <w:top w:val="none" w:sz="0" w:space="0" w:color="auto"/>
                            <w:left w:val="none" w:sz="0" w:space="0" w:color="auto"/>
                            <w:bottom w:val="none" w:sz="0" w:space="0" w:color="auto"/>
                            <w:right w:val="none" w:sz="0" w:space="0" w:color="auto"/>
                          </w:divBdr>
                          <w:divsChild>
                            <w:div w:id="1920752642">
                              <w:marLeft w:val="215"/>
                              <w:marRight w:val="0"/>
                              <w:marTop w:val="0"/>
                              <w:marBottom w:val="0"/>
                              <w:divBdr>
                                <w:top w:val="none" w:sz="0" w:space="0" w:color="auto"/>
                                <w:left w:val="none" w:sz="0" w:space="0" w:color="auto"/>
                                <w:bottom w:val="none" w:sz="0" w:space="0" w:color="auto"/>
                                <w:right w:val="none" w:sz="0" w:space="0" w:color="auto"/>
                              </w:divBdr>
                              <w:divsChild>
                                <w:div w:id="943149385">
                                  <w:marLeft w:val="0"/>
                                  <w:marRight w:val="0"/>
                                  <w:marTop w:val="0"/>
                                  <w:marBottom w:val="0"/>
                                  <w:divBdr>
                                    <w:top w:val="none" w:sz="0" w:space="0" w:color="auto"/>
                                    <w:left w:val="none" w:sz="0" w:space="0" w:color="auto"/>
                                    <w:bottom w:val="none" w:sz="0" w:space="0" w:color="auto"/>
                                    <w:right w:val="none" w:sz="0" w:space="0" w:color="auto"/>
                                  </w:divBdr>
                                  <w:divsChild>
                                    <w:div w:id="1240406029">
                                      <w:marLeft w:val="0"/>
                                      <w:marRight w:val="0"/>
                                      <w:marTop w:val="0"/>
                                      <w:marBottom w:val="0"/>
                                      <w:divBdr>
                                        <w:top w:val="none" w:sz="0" w:space="0" w:color="auto"/>
                                        <w:left w:val="none" w:sz="0" w:space="0" w:color="auto"/>
                                        <w:bottom w:val="none" w:sz="0" w:space="0" w:color="auto"/>
                                        <w:right w:val="none" w:sz="0" w:space="0" w:color="auto"/>
                                      </w:divBdr>
                                      <w:divsChild>
                                        <w:div w:id="1107314688">
                                          <w:marLeft w:val="0"/>
                                          <w:marRight w:val="0"/>
                                          <w:marTop w:val="0"/>
                                          <w:marBottom w:val="0"/>
                                          <w:divBdr>
                                            <w:top w:val="none" w:sz="0" w:space="0" w:color="auto"/>
                                            <w:left w:val="none" w:sz="0" w:space="0" w:color="auto"/>
                                            <w:bottom w:val="none" w:sz="0" w:space="0" w:color="auto"/>
                                            <w:right w:val="none" w:sz="0" w:space="0" w:color="auto"/>
                                          </w:divBdr>
                                          <w:divsChild>
                                            <w:div w:id="1707291043">
                                              <w:marLeft w:val="0"/>
                                              <w:marRight w:val="0"/>
                                              <w:marTop w:val="0"/>
                                              <w:marBottom w:val="0"/>
                                              <w:divBdr>
                                                <w:top w:val="none" w:sz="0" w:space="0" w:color="auto"/>
                                                <w:left w:val="none" w:sz="0" w:space="0" w:color="auto"/>
                                                <w:bottom w:val="none" w:sz="0" w:space="0" w:color="auto"/>
                                                <w:right w:val="none" w:sz="0" w:space="0" w:color="auto"/>
                                              </w:divBdr>
                                              <w:divsChild>
                                                <w:div w:id="2124495592">
                                                  <w:marLeft w:val="0"/>
                                                  <w:marRight w:val="0"/>
                                                  <w:marTop w:val="0"/>
                                                  <w:marBottom w:val="0"/>
                                                  <w:divBdr>
                                                    <w:top w:val="none" w:sz="0" w:space="0" w:color="auto"/>
                                                    <w:left w:val="none" w:sz="0" w:space="0" w:color="auto"/>
                                                    <w:bottom w:val="none" w:sz="0" w:space="0" w:color="auto"/>
                                                    <w:right w:val="none" w:sz="0" w:space="0" w:color="auto"/>
                                                  </w:divBdr>
                                                  <w:divsChild>
                                                    <w:div w:id="1824620399">
                                                      <w:marLeft w:val="172"/>
                                                      <w:marRight w:val="172"/>
                                                      <w:marTop w:val="0"/>
                                                      <w:marBottom w:val="0"/>
                                                      <w:divBdr>
                                                        <w:top w:val="none" w:sz="0" w:space="0" w:color="auto"/>
                                                        <w:left w:val="none" w:sz="0" w:space="0" w:color="auto"/>
                                                        <w:bottom w:val="none" w:sz="0" w:space="0" w:color="auto"/>
                                                        <w:right w:val="none" w:sz="0" w:space="0" w:color="auto"/>
                                                      </w:divBdr>
                                                      <w:divsChild>
                                                        <w:div w:id="1935743267">
                                                          <w:marLeft w:val="0"/>
                                                          <w:marRight w:val="0"/>
                                                          <w:marTop w:val="0"/>
                                                          <w:marBottom w:val="0"/>
                                                          <w:divBdr>
                                                            <w:top w:val="none" w:sz="0" w:space="0" w:color="auto"/>
                                                            <w:left w:val="none" w:sz="0" w:space="0" w:color="auto"/>
                                                            <w:bottom w:val="none" w:sz="0" w:space="0" w:color="auto"/>
                                                            <w:right w:val="none" w:sz="0" w:space="0" w:color="auto"/>
                                                          </w:divBdr>
                                                          <w:divsChild>
                                                            <w:div w:id="31976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6676014">
                      <w:marLeft w:val="0"/>
                      <w:marRight w:val="0"/>
                      <w:marTop w:val="0"/>
                      <w:marBottom w:val="0"/>
                      <w:divBdr>
                        <w:top w:val="none" w:sz="0" w:space="0" w:color="auto"/>
                        <w:left w:val="none" w:sz="0" w:space="0" w:color="auto"/>
                        <w:bottom w:val="none" w:sz="0" w:space="0" w:color="auto"/>
                        <w:right w:val="none" w:sz="0" w:space="0" w:color="auto"/>
                      </w:divBdr>
                      <w:divsChild>
                        <w:div w:id="2123106296">
                          <w:marLeft w:val="0"/>
                          <w:marRight w:val="0"/>
                          <w:marTop w:val="0"/>
                          <w:marBottom w:val="0"/>
                          <w:divBdr>
                            <w:top w:val="none" w:sz="0" w:space="0" w:color="auto"/>
                            <w:left w:val="none" w:sz="0" w:space="0" w:color="auto"/>
                            <w:bottom w:val="none" w:sz="0" w:space="0" w:color="auto"/>
                            <w:right w:val="none" w:sz="0" w:space="0" w:color="auto"/>
                          </w:divBdr>
                          <w:divsChild>
                            <w:div w:id="3074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www.elprocus.com/accelerometer-sensor-working-and-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2022-06-13T08:50:00Z</dcterms:created>
  <dcterms:modified xsi:type="dcterms:W3CDTF">2022-06-13T09:14:00Z</dcterms:modified>
</cp:coreProperties>
</file>