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7C0E7" w14:textId="77777777" w:rsidR="00664ACF" w:rsidRDefault="001E4131">
      <w:pPr>
        <w:jc w:val="center"/>
      </w:pPr>
      <w:r>
        <w:rPr>
          <w:b/>
          <w:bCs/>
          <w:sz w:val="32"/>
          <w:szCs w:val="32"/>
        </w:rPr>
        <w:t>Project Design Phase</w:t>
      </w:r>
    </w:p>
    <w:p w14:paraId="216033DD" w14:textId="734C5049" w:rsidR="00664ACF" w:rsidRPr="004D3CDE" w:rsidRDefault="001E4131">
      <w:pPr>
        <w:jc w:val="center"/>
        <w:rPr>
          <w:lang w:val="en-IN"/>
        </w:rPr>
      </w:pPr>
      <w:r>
        <w:rPr>
          <w:b/>
          <w:bCs/>
          <w:sz w:val="28"/>
          <w:szCs w:val="28"/>
        </w:rPr>
        <w:t xml:space="preserve">Proposed Solution </w:t>
      </w:r>
    </w:p>
    <w:tbl>
      <w:tblPr>
        <w:tblStyle w:val="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64ACF" w14:paraId="0A0397DA" w14:textId="77777777">
        <w:trPr>
          <w:jc w:val="center"/>
        </w:trPr>
        <w:tc>
          <w:tcPr>
            <w:tcW w:w="5184" w:type="dxa"/>
          </w:tcPr>
          <w:p w14:paraId="02B265E1" w14:textId="77777777" w:rsidR="00664ACF" w:rsidRDefault="001E4131">
            <w:r>
              <w:rPr>
                <w:b/>
                <w:bCs/>
              </w:rPr>
              <w:t>Date</w:t>
            </w:r>
          </w:p>
        </w:tc>
        <w:tc>
          <w:tcPr>
            <w:tcW w:w="5184" w:type="dxa"/>
          </w:tcPr>
          <w:p w14:paraId="10FB0BE2" w14:textId="42FCC22B" w:rsidR="00664ACF" w:rsidRDefault="004D3CDE">
            <w:r>
              <w:t>2</w:t>
            </w:r>
            <w:r w:rsidR="00615036">
              <w:t>8</w:t>
            </w:r>
            <w:r>
              <w:t xml:space="preserve"> September 2026</w:t>
            </w:r>
          </w:p>
        </w:tc>
      </w:tr>
      <w:tr w:rsidR="00664ACF" w14:paraId="698A0E97" w14:textId="77777777">
        <w:trPr>
          <w:jc w:val="center"/>
        </w:trPr>
        <w:tc>
          <w:tcPr>
            <w:tcW w:w="5184" w:type="dxa"/>
          </w:tcPr>
          <w:p w14:paraId="46E539E5" w14:textId="77777777" w:rsidR="00664ACF" w:rsidRDefault="001E4131">
            <w:r>
              <w:rPr>
                <w:b/>
                <w:bCs/>
              </w:rPr>
              <w:t>Team ID</w:t>
            </w:r>
          </w:p>
        </w:tc>
        <w:tc>
          <w:tcPr>
            <w:tcW w:w="5184" w:type="dxa"/>
          </w:tcPr>
          <w:p w14:paraId="62EAECC4" w14:textId="20331728" w:rsidR="00664ACF" w:rsidRDefault="004D3CDE">
            <w:r w:rsidRPr="004D3CDE">
              <w:t>SWTID-2026-5454</w:t>
            </w:r>
          </w:p>
        </w:tc>
      </w:tr>
      <w:tr w:rsidR="00664ACF" w14:paraId="0E07721D" w14:textId="77777777">
        <w:trPr>
          <w:jc w:val="center"/>
        </w:trPr>
        <w:tc>
          <w:tcPr>
            <w:tcW w:w="5184" w:type="dxa"/>
          </w:tcPr>
          <w:p w14:paraId="705EAC91" w14:textId="77777777" w:rsidR="00664ACF" w:rsidRDefault="001E4131">
            <w:r>
              <w:rPr>
                <w:b/>
                <w:bCs/>
              </w:rPr>
              <w:t>Project Name</w:t>
            </w:r>
          </w:p>
        </w:tc>
        <w:tc>
          <w:tcPr>
            <w:tcW w:w="5184" w:type="dxa"/>
          </w:tcPr>
          <w:p w14:paraId="7B0F1E39" w14:textId="77777777" w:rsidR="00664ACF" w:rsidRDefault="001E4131">
            <w:r>
              <w:t>Streamlining IT Procurement: Automating Standard Laptop Orders with Flow Designer</w:t>
            </w:r>
          </w:p>
        </w:tc>
      </w:tr>
      <w:tr w:rsidR="00664ACF" w14:paraId="0B9EE54A" w14:textId="77777777">
        <w:trPr>
          <w:jc w:val="center"/>
        </w:trPr>
        <w:tc>
          <w:tcPr>
            <w:tcW w:w="5184" w:type="dxa"/>
          </w:tcPr>
          <w:p w14:paraId="4EB16A52" w14:textId="77777777" w:rsidR="00664ACF" w:rsidRDefault="001E4131">
            <w:r>
              <w:rPr>
                <w:b/>
                <w:bCs/>
              </w:rPr>
              <w:t>Maximum Marks</w:t>
            </w:r>
          </w:p>
        </w:tc>
        <w:tc>
          <w:tcPr>
            <w:tcW w:w="5184" w:type="dxa"/>
          </w:tcPr>
          <w:p w14:paraId="0748B6F1" w14:textId="77777777" w:rsidR="00664ACF" w:rsidRDefault="001E4131">
            <w:r>
              <w:t>2 Marks</w:t>
            </w:r>
          </w:p>
        </w:tc>
      </w:tr>
    </w:tbl>
    <w:p w14:paraId="69CF0206" w14:textId="77777777" w:rsidR="00664ACF" w:rsidRDefault="00664ACF"/>
    <w:p w14:paraId="458D9E95" w14:textId="77777777" w:rsidR="00664ACF" w:rsidRDefault="001E4131">
      <w:pPr>
        <w:jc w:val="center"/>
      </w:pPr>
      <w:r>
        <w:rPr>
          <w:b/>
          <w:bCs/>
          <w:sz w:val="24"/>
          <w:szCs w:val="24"/>
        </w:rPr>
        <w:t>Proposed Solution</w:t>
      </w:r>
    </w:p>
    <w:tbl>
      <w:tblPr>
        <w:tblStyle w:val="a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56"/>
        <w:gridCol w:w="3456"/>
      </w:tblGrid>
      <w:tr w:rsidR="00664ACF" w14:paraId="32A77BDA" w14:textId="77777777">
        <w:trPr>
          <w:jc w:val="center"/>
        </w:trPr>
        <w:tc>
          <w:tcPr>
            <w:tcW w:w="3456" w:type="dxa"/>
            <w:shd w:val="clear" w:color="auto" w:fill="D9EAF7"/>
          </w:tcPr>
          <w:p w14:paraId="6509A460" w14:textId="77777777" w:rsidR="00664ACF" w:rsidRDefault="001E4131">
            <w:pPr>
              <w:spacing w:after="40"/>
            </w:pPr>
            <w:r>
              <w:rPr>
                <w:b/>
                <w:bCs/>
                <w:sz w:val="18"/>
                <w:szCs w:val="18"/>
              </w:rPr>
              <w:t>S.No.</w:t>
            </w:r>
          </w:p>
        </w:tc>
        <w:tc>
          <w:tcPr>
            <w:tcW w:w="3456" w:type="dxa"/>
            <w:shd w:val="clear" w:color="auto" w:fill="D9EAF7"/>
          </w:tcPr>
          <w:p w14:paraId="3DF3E672" w14:textId="77777777" w:rsidR="00664ACF" w:rsidRDefault="001E4131">
            <w:pPr>
              <w:spacing w:after="40"/>
            </w:pPr>
            <w:r>
              <w:rPr>
                <w:b/>
                <w:bCs/>
                <w:sz w:val="18"/>
                <w:szCs w:val="18"/>
              </w:rPr>
              <w:t>Parameter</w:t>
            </w:r>
          </w:p>
        </w:tc>
        <w:tc>
          <w:tcPr>
            <w:tcW w:w="3456" w:type="dxa"/>
            <w:shd w:val="clear" w:color="auto" w:fill="D9EAF7"/>
          </w:tcPr>
          <w:p w14:paraId="50DC68A6" w14:textId="77777777" w:rsidR="00664ACF" w:rsidRDefault="001E4131">
            <w:pPr>
              <w:spacing w:after="40"/>
            </w:pPr>
            <w:r>
              <w:rPr>
                <w:b/>
                <w:bCs/>
                <w:sz w:val="18"/>
                <w:szCs w:val="18"/>
              </w:rPr>
              <w:t>Description</w:t>
            </w:r>
          </w:p>
        </w:tc>
      </w:tr>
      <w:tr w:rsidR="00664ACF" w14:paraId="02CBC6EA" w14:textId="77777777">
        <w:trPr>
          <w:jc w:val="center"/>
        </w:trPr>
        <w:tc>
          <w:tcPr>
            <w:tcW w:w="3456" w:type="dxa"/>
          </w:tcPr>
          <w:p w14:paraId="5E4721FA" w14:textId="77777777" w:rsidR="00664ACF" w:rsidRDefault="001E4131">
            <w:pPr>
              <w:spacing w:after="40"/>
            </w:pPr>
            <w:r>
              <w:rPr>
                <w:b/>
                <w:bCs/>
                <w:sz w:val="18"/>
                <w:szCs w:val="18"/>
              </w:rPr>
              <w:t>1</w:t>
            </w:r>
          </w:p>
        </w:tc>
        <w:tc>
          <w:tcPr>
            <w:tcW w:w="3456" w:type="dxa"/>
          </w:tcPr>
          <w:p w14:paraId="69EF4E1B" w14:textId="77777777" w:rsidR="00664ACF" w:rsidRDefault="001E4131">
            <w:pPr>
              <w:spacing w:after="40"/>
            </w:pPr>
            <w:r>
              <w:rPr>
                <w:b/>
                <w:bCs/>
                <w:sz w:val="18"/>
                <w:szCs w:val="18"/>
              </w:rPr>
              <w:t>Problem Statement (Problem to be solved)</w:t>
            </w:r>
          </w:p>
        </w:tc>
        <w:tc>
          <w:tcPr>
            <w:tcW w:w="3456" w:type="dxa"/>
          </w:tcPr>
          <w:p w14:paraId="1C945D4B" w14:textId="77777777" w:rsidR="00664ACF" w:rsidRDefault="001E4131">
            <w:pPr>
              <w:spacing w:after="40"/>
            </w:pPr>
            <w:r>
              <w:rPr>
                <w:sz w:val="18"/>
                <w:szCs w:val="18"/>
              </w:rPr>
              <w:t>IT procurement of Standard Laptop orders requires configuration after approval. Manual creation and assignment of configuration tasks can cause delays, missed actions, and unnecessary manual effort. The project aims to streamline this process through automation.</w:t>
            </w:r>
          </w:p>
        </w:tc>
      </w:tr>
      <w:tr w:rsidR="00664ACF" w14:paraId="5E06E70C" w14:textId="77777777">
        <w:trPr>
          <w:jc w:val="center"/>
        </w:trPr>
        <w:tc>
          <w:tcPr>
            <w:tcW w:w="3456" w:type="dxa"/>
          </w:tcPr>
          <w:p w14:paraId="5E9AA91E" w14:textId="77777777" w:rsidR="00664ACF" w:rsidRDefault="001E4131">
            <w:pPr>
              <w:spacing w:after="40"/>
            </w:pPr>
            <w:r>
              <w:rPr>
                <w:b/>
                <w:bCs/>
                <w:sz w:val="18"/>
                <w:szCs w:val="18"/>
              </w:rPr>
              <w:t>2</w:t>
            </w:r>
          </w:p>
        </w:tc>
        <w:tc>
          <w:tcPr>
            <w:tcW w:w="3456" w:type="dxa"/>
          </w:tcPr>
          <w:p w14:paraId="6E56C0E2" w14:textId="77777777" w:rsidR="00664ACF" w:rsidRDefault="001E4131">
            <w:pPr>
              <w:spacing w:after="40"/>
            </w:pPr>
            <w:r>
              <w:rPr>
                <w:b/>
                <w:bCs/>
                <w:sz w:val="18"/>
                <w:szCs w:val="18"/>
              </w:rPr>
              <w:t>Idea / Solution description</w:t>
            </w:r>
          </w:p>
        </w:tc>
        <w:tc>
          <w:tcPr>
            <w:tcW w:w="3456" w:type="dxa"/>
          </w:tcPr>
          <w:p w14:paraId="11329EE8" w14:textId="77777777" w:rsidR="00664ACF" w:rsidRDefault="001E4131">
            <w:pPr>
              <w:spacing w:after="40"/>
            </w:pPr>
            <w:r>
              <w:rPr>
                <w:sz w:val="18"/>
                <w:szCs w:val="18"/>
              </w:rPr>
              <w:t>Implement a ServiceNow workflow using Service Catalog, approval processing, and Flow Designer. After a Standard Laptop request is approved, the Flow automatically creates a Catalog Task, sets the task description to “Laptop need to Configured,” and assigns the task to the Hardware group for configuration.</w:t>
            </w:r>
          </w:p>
        </w:tc>
      </w:tr>
      <w:tr w:rsidR="00664ACF" w14:paraId="2650B9D7" w14:textId="77777777">
        <w:trPr>
          <w:jc w:val="center"/>
        </w:trPr>
        <w:tc>
          <w:tcPr>
            <w:tcW w:w="3456" w:type="dxa"/>
          </w:tcPr>
          <w:p w14:paraId="49DA9D1D" w14:textId="77777777" w:rsidR="00664ACF" w:rsidRDefault="001E4131">
            <w:pPr>
              <w:spacing w:after="40"/>
            </w:pPr>
            <w:r>
              <w:rPr>
                <w:b/>
                <w:bCs/>
                <w:sz w:val="18"/>
                <w:szCs w:val="18"/>
              </w:rPr>
              <w:t>3</w:t>
            </w:r>
          </w:p>
        </w:tc>
        <w:tc>
          <w:tcPr>
            <w:tcW w:w="3456" w:type="dxa"/>
          </w:tcPr>
          <w:p w14:paraId="62CA2EA2" w14:textId="77777777" w:rsidR="00664ACF" w:rsidRDefault="001E4131">
            <w:pPr>
              <w:spacing w:after="40"/>
            </w:pPr>
            <w:r>
              <w:rPr>
                <w:b/>
                <w:bCs/>
                <w:sz w:val="18"/>
                <w:szCs w:val="18"/>
              </w:rPr>
              <w:t>Novelty / Uniqueness</w:t>
            </w:r>
          </w:p>
        </w:tc>
        <w:tc>
          <w:tcPr>
            <w:tcW w:w="3456" w:type="dxa"/>
          </w:tcPr>
          <w:p w14:paraId="016BF989" w14:textId="77777777" w:rsidR="00664ACF" w:rsidRDefault="001E4131">
            <w:pPr>
              <w:spacing w:after="40"/>
            </w:pPr>
            <w:r>
              <w:rPr>
                <w:sz w:val="18"/>
                <w:szCs w:val="18"/>
              </w:rPr>
              <w:t>The solution connects the Standard Laptop catalog item with Flow Designer so that an approved request automatically triggers the required configuration task and Hardware assignment. This reduces the need for manual task creation and routing within the procurement process.</w:t>
            </w:r>
          </w:p>
        </w:tc>
      </w:tr>
      <w:tr w:rsidR="00664ACF" w14:paraId="5E21CF8B" w14:textId="77777777">
        <w:trPr>
          <w:jc w:val="center"/>
        </w:trPr>
        <w:tc>
          <w:tcPr>
            <w:tcW w:w="3456" w:type="dxa"/>
          </w:tcPr>
          <w:p w14:paraId="01F62203" w14:textId="77777777" w:rsidR="00664ACF" w:rsidRDefault="001E4131">
            <w:pPr>
              <w:spacing w:after="40"/>
            </w:pPr>
            <w:r>
              <w:rPr>
                <w:b/>
                <w:bCs/>
                <w:sz w:val="18"/>
                <w:szCs w:val="18"/>
              </w:rPr>
              <w:t>4</w:t>
            </w:r>
          </w:p>
        </w:tc>
        <w:tc>
          <w:tcPr>
            <w:tcW w:w="3456" w:type="dxa"/>
          </w:tcPr>
          <w:p w14:paraId="5A836ED8" w14:textId="77777777" w:rsidR="00664ACF" w:rsidRDefault="001E4131">
            <w:pPr>
              <w:spacing w:after="40"/>
            </w:pPr>
            <w:r>
              <w:rPr>
                <w:b/>
                <w:bCs/>
                <w:sz w:val="18"/>
                <w:szCs w:val="18"/>
              </w:rPr>
              <w:t>Social Impact / Customer Satisfaction</w:t>
            </w:r>
          </w:p>
        </w:tc>
        <w:tc>
          <w:tcPr>
            <w:tcW w:w="3456" w:type="dxa"/>
          </w:tcPr>
          <w:p w14:paraId="7F403AEF" w14:textId="77777777" w:rsidR="00664ACF" w:rsidRDefault="001E4131">
            <w:pPr>
              <w:spacing w:after="40"/>
            </w:pPr>
            <w:r>
              <w:rPr>
                <w:sz w:val="18"/>
                <w:szCs w:val="18"/>
              </w:rPr>
              <w:t>The solution reduces waiting caused by manual task handling, provides timely routing of configuration work, reduces manual errors and intervention, and improves the user experience for employees and the IT procurement team.</w:t>
            </w:r>
          </w:p>
        </w:tc>
      </w:tr>
      <w:tr w:rsidR="00664ACF" w14:paraId="70A80CAD" w14:textId="77777777">
        <w:trPr>
          <w:jc w:val="center"/>
        </w:trPr>
        <w:tc>
          <w:tcPr>
            <w:tcW w:w="3456" w:type="dxa"/>
          </w:tcPr>
          <w:p w14:paraId="5223F6EA" w14:textId="77777777" w:rsidR="00664ACF" w:rsidRDefault="001E4131">
            <w:pPr>
              <w:spacing w:after="40"/>
            </w:pPr>
            <w:r>
              <w:rPr>
                <w:b/>
                <w:bCs/>
                <w:sz w:val="18"/>
                <w:szCs w:val="18"/>
              </w:rPr>
              <w:t>5</w:t>
            </w:r>
          </w:p>
        </w:tc>
        <w:tc>
          <w:tcPr>
            <w:tcW w:w="3456" w:type="dxa"/>
          </w:tcPr>
          <w:p w14:paraId="48C44CAB" w14:textId="77777777" w:rsidR="00664ACF" w:rsidRDefault="001E4131">
            <w:pPr>
              <w:spacing w:after="40"/>
            </w:pPr>
            <w:r>
              <w:rPr>
                <w:b/>
                <w:bCs/>
                <w:sz w:val="18"/>
                <w:szCs w:val="18"/>
              </w:rPr>
              <w:t>Business Model (Revenue Model)</w:t>
            </w:r>
          </w:p>
        </w:tc>
        <w:tc>
          <w:tcPr>
            <w:tcW w:w="3456" w:type="dxa"/>
          </w:tcPr>
          <w:p w14:paraId="2DBE17E9" w14:textId="77777777" w:rsidR="00664ACF" w:rsidRDefault="001E4131">
            <w:pPr>
              <w:spacing w:after="40"/>
            </w:pPr>
            <w:r>
              <w:rPr>
                <w:sz w:val="18"/>
                <w:szCs w:val="18"/>
              </w:rPr>
              <w:t>This is an internal IT process-automation solution rather than a direct revenue-generating product. Its business value comes from reducing manual effort, improving process efficiency, supporting faster laptop configuration, and better utilization of IT resources.</w:t>
            </w:r>
          </w:p>
        </w:tc>
      </w:tr>
      <w:tr w:rsidR="00664ACF" w14:paraId="7A570713" w14:textId="77777777">
        <w:trPr>
          <w:jc w:val="center"/>
        </w:trPr>
        <w:tc>
          <w:tcPr>
            <w:tcW w:w="3456" w:type="dxa"/>
          </w:tcPr>
          <w:p w14:paraId="79FB2A2D" w14:textId="77777777" w:rsidR="00664ACF" w:rsidRDefault="001E4131">
            <w:pPr>
              <w:spacing w:after="40"/>
            </w:pPr>
            <w:r>
              <w:rPr>
                <w:b/>
                <w:bCs/>
                <w:sz w:val="18"/>
                <w:szCs w:val="18"/>
              </w:rPr>
              <w:t>6</w:t>
            </w:r>
          </w:p>
        </w:tc>
        <w:tc>
          <w:tcPr>
            <w:tcW w:w="3456" w:type="dxa"/>
          </w:tcPr>
          <w:p w14:paraId="338DFEC1" w14:textId="77777777" w:rsidR="00664ACF" w:rsidRDefault="001E4131">
            <w:pPr>
              <w:spacing w:after="40"/>
            </w:pPr>
            <w:r>
              <w:rPr>
                <w:b/>
                <w:bCs/>
                <w:sz w:val="18"/>
                <w:szCs w:val="18"/>
              </w:rPr>
              <w:t>Scalability of the Solution</w:t>
            </w:r>
          </w:p>
        </w:tc>
        <w:tc>
          <w:tcPr>
            <w:tcW w:w="3456" w:type="dxa"/>
          </w:tcPr>
          <w:p w14:paraId="6972F612" w14:textId="77777777" w:rsidR="00664ACF" w:rsidRDefault="001E4131">
            <w:pPr>
              <w:spacing w:after="40"/>
            </w:pPr>
            <w:r>
              <w:rPr>
                <w:sz w:val="18"/>
                <w:szCs w:val="18"/>
              </w:rPr>
              <w:t>The ServiceNow Flow Designer approach can be extended to other standard IT procurement catalog items and related fulfillment tasks. Similar automated flows can be configured for additional hardware or service requests while keeping the same request, approval, task creation, and assignment pattern.</w:t>
            </w:r>
          </w:p>
        </w:tc>
      </w:tr>
    </w:tbl>
    <w:p w14:paraId="77B74B60" w14:textId="77777777" w:rsidR="00664ACF" w:rsidRDefault="00664ACF">
      <w:pPr>
        <w:widowControl w:val="0"/>
        <w:pBdr>
          <w:top w:val="nil"/>
          <w:left w:val="nil"/>
          <w:bottom w:val="nil"/>
          <w:right w:val="nil"/>
          <w:between w:val="nil"/>
        </w:pBdr>
        <w:spacing w:after="0"/>
      </w:pPr>
    </w:p>
    <w:sectPr w:rsidR="00664ACF">
      <w:footerReference w:type="default" r:id="rId6"/>
      <w:pgSz w:w="12240" w:h="15840"/>
      <w:pgMar w:top="864" w:right="936" w:bottom="864"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F3236" w14:textId="77777777" w:rsidR="00594387" w:rsidRDefault="00594387">
      <w:pPr>
        <w:spacing w:after="0" w:line="240" w:lineRule="auto"/>
      </w:pPr>
      <w:r>
        <w:separator/>
      </w:r>
    </w:p>
  </w:endnote>
  <w:endnote w:type="continuationSeparator" w:id="0">
    <w:p w14:paraId="42EF940B" w14:textId="77777777" w:rsidR="00594387" w:rsidRDefault="00594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4312375-06E9-460F-8423-CC888A34B626}"/>
    <w:embedBold r:id="rId2" w:fontKey="{EFFB3335-58EE-47F0-9784-AB380A896A07}"/>
    <w:embedItalic r:id="rId3" w:fontKey="{84D4F3FE-D228-4362-A522-480E7AF053E5}"/>
    <w:embedBoldItalic r:id="rId4" w:fontKey="{618B4471-400A-4B2C-A3D5-69A801ED0D93}"/>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65B768E-2762-4540-95F0-B9DE7B12FB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415B" w14:textId="77777777" w:rsidR="00664ACF" w:rsidRDefault="001E4131">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Proposed Solution | Standard Laptop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3474" w14:textId="77777777" w:rsidR="00594387" w:rsidRDefault="00594387">
      <w:pPr>
        <w:spacing w:after="0" w:line="240" w:lineRule="auto"/>
      </w:pPr>
      <w:r>
        <w:separator/>
      </w:r>
    </w:p>
  </w:footnote>
  <w:footnote w:type="continuationSeparator" w:id="0">
    <w:p w14:paraId="44ACB3FB" w14:textId="77777777" w:rsidR="00594387" w:rsidRDefault="005943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CF"/>
    <w:rsid w:val="001E4131"/>
    <w:rsid w:val="004B75EA"/>
    <w:rsid w:val="004D3CDE"/>
    <w:rsid w:val="00594387"/>
    <w:rsid w:val="00615036"/>
    <w:rsid w:val="00664ACF"/>
    <w:rsid w:val="00A83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ABD9"/>
  <w15:docId w15:val="{4D0849F9-E6D7-4522-9604-B40E7471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Thaslima Jasmin S</cp:lastModifiedBy>
  <cp:revision>3</cp:revision>
  <dcterms:created xsi:type="dcterms:W3CDTF">2026-09-28T10:38:00Z</dcterms:created>
  <dcterms:modified xsi:type="dcterms:W3CDTF">2026-09-28T10:40:00Z</dcterms:modified>
</cp:coreProperties>
</file>