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7FBCC" w14:textId="77777777" w:rsidR="00391401" w:rsidRDefault="00391401" w:rsidP="00391401">
      <w:pPr>
        <w:pStyle w:val="article-editor-contentparagraph"/>
        <w:shd w:val="clear" w:color="auto" w:fill="F4F2EE"/>
        <w:rPr>
          <w:rFonts w:ascii="Segoe UI" w:hAnsi="Segoe UI" w:cs="Segoe UI"/>
        </w:rPr>
      </w:pPr>
      <w:r w:rsidRPr="00391401">
        <w:rPr>
          <w:rStyle w:val="Strong"/>
          <w:rFonts w:ascii="Segoe UI" w:hAnsi="Segoe UI" w:cs="Segoe UI"/>
          <w:i/>
          <w:iCs/>
        </w:rPr>
        <w:t>INTRODUCTION</w:t>
      </w:r>
      <w:r>
        <w:rPr>
          <w:rStyle w:val="Strong"/>
          <w:rFonts w:ascii="Segoe UI" w:hAnsi="Segoe UI" w:cs="Segoe UI"/>
        </w:rPr>
        <w:t xml:space="preserve"> TO BLOCKCHAIN </w:t>
      </w:r>
      <w:proofErr w:type="gramStart"/>
      <w:r>
        <w:rPr>
          <w:rStyle w:val="Strong"/>
          <w:rFonts w:ascii="Segoe UI" w:hAnsi="Segoe UI" w:cs="Segoe UI"/>
        </w:rPr>
        <w:t>TECHNOLOGY :</w:t>
      </w:r>
      <w:proofErr w:type="gramEnd"/>
    </w:p>
    <w:p w14:paraId="54938957"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Blockchain </w:t>
      </w:r>
      <w:proofErr w:type="spellStart"/>
      <w:r>
        <w:rPr>
          <w:rFonts w:ascii="Segoe UI" w:hAnsi="Segoe UI" w:cs="Segoe UI"/>
        </w:rPr>
        <w:t>technologsparent</w:t>
      </w:r>
      <w:proofErr w:type="spellEnd"/>
      <w:r>
        <w:rPr>
          <w:rFonts w:ascii="Segoe UI" w:hAnsi="Segoe UI" w:cs="Segoe UI"/>
        </w:rPr>
        <w:t>, and can't be changed. It works without a central authority, using a network of computers to verify and record transactions. This technology has the potential to make transactions more trustworthy and efficient across various industries.</w:t>
      </w:r>
    </w:p>
    <w:p w14:paraId="3B08AC57" w14:textId="77777777" w:rsidR="00391401" w:rsidRDefault="00391401" w:rsidP="00391401">
      <w:pPr>
        <w:pStyle w:val="article-editor-contentparagraph"/>
        <w:shd w:val="clear" w:color="auto" w:fill="F4F2EE"/>
        <w:rPr>
          <w:rFonts w:ascii="Segoe UI" w:hAnsi="Segoe UI" w:cs="Segoe UI"/>
        </w:rPr>
      </w:pPr>
      <w:r>
        <w:rPr>
          <w:rStyle w:val="Emphasis"/>
          <w:rFonts w:ascii="Segoe UI" w:hAnsi="Segoe UI" w:cs="Segoe UI"/>
        </w:rPr>
        <w:t xml:space="preserve">HISTORY AND EVOLUTION OF BLOCKCHAIN </w:t>
      </w:r>
      <w:proofErr w:type="gramStart"/>
      <w:r>
        <w:rPr>
          <w:rStyle w:val="Emphasis"/>
          <w:rFonts w:ascii="Segoe UI" w:hAnsi="Segoe UI" w:cs="Segoe UI"/>
        </w:rPr>
        <w:t>TECHNOLOGY :</w:t>
      </w:r>
      <w:proofErr w:type="gramEnd"/>
    </w:p>
    <w:p w14:paraId="56C8685C"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The history and evolution of blockchain technology trace back to its conceptual origins in the 1980s and 1990s, where cryptographers and researchers explored the idea of decentralized digital currencies. However, it wasn't until 2009 when Bitcoin, created by the pseudonymous Satoshi Nakamoto, introduced the world to blockchain technology as the underlying infrastructure for a decentralized digital currency. Bitcoin's success spurred the emergence of alternative cryptocurrencies (altcoins) in the 2010s, each with its own take on blockchain technology. Notably, Ethereum, launched in 2015, introduced smart contracts, enabling developers to build decentralized applications (</w:t>
      </w:r>
      <w:proofErr w:type="spellStart"/>
      <w:r>
        <w:rPr>
          <w:rFonts w:ascii="Segoe UI" w:hAnsi="Segoe UI" w:cs="Segoe UI"/>
        </w:rPr>
        <w:t>DApps</w:t>
      </w:r>
      <w:proofErr w:type="spellEnd"/>
      <w:r>
        <w:rPr>
          <w:rFonts w:ascii="Segoe UI" w:hAnsi="Segoe UI" w:cs="Segoe UI"/>
        </w:rPr>
        <w:t>) on its blockchain. As blockchain technology matured, interest expanded beyond cryptocurrencies, with enterprises and governments exploring its potential in various industries like finance, supply chain management, healthcare, and more. Consortiums and initiatives were formed to develop enterprise-grade solutions, and the evolution of consensus mechanisms and scalability solutions addressed some of the technology's limitations. Today, blockchain stands as a disruptive force with the potential to revolutionize countless industries, offering enhanced transparency, security, and efficiency in digital transactions and beyond.</w:t>
      </w:r>
    </w:p>
    <w:p w14:paraId="61587AB2" w14:textId="77777777" w:rsidR="00391401" w:rsidRDefault="00391401" w:rsidP="00391401">
      <w:pPr>
        <w:pStyle w:val="article-editor-contentparagraph"/>
        <w:shd w:val="clear" w:color="auto" w:fill="F4F2EE"/>
        <w:rPr>
          <w:rFonts w:ascii="Segoe UI" w:hAnsi="Segoe UI" w:cs="Segoe UI"/>
        </w:rPr>
      </w:pPr>
      <w:r>
        <w:rPr>
          <w:rStyle w:val="Strong"/>
          <w:rFonts w:ascii="Segoe UI" w:hAnsi="Segoe UI" w:cs="Segoe UI"/>
        </w:rPr>
        <w:t xml:space="preserve">KEY </w:t>
      </w:r>
      <w:proofErr w:type="gramStart"/>
      <w:r>
        <w:rPr>
          <w:rStyle w:val="Strong"/>
          <w:rFonts w:ascii="Segoe UI" w:hAnsi="Segoe UI" w:cs="Segoe UI"/>
        </w:rPr>
        <w:t>CONCEPTS :</w:t>
      </w:r>
      <w:proofErr w:type="gramEnd"/>
    </w:p>
    <w:p w14:paraId="1A67E060"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Several key concepts underpin blockchain technology:</w:t>
      </w:r>
    </w:p>
    <w:p w14:paraId="1E1770F5"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1. </w:t>
      </w:r>
      <w:r>
        <w:rPr>
          <w:rStyle w:val="Strong"/>
          <w:rFonts w:ascii="Segoe UI" w:hAnsi="Segoe UI" w:cs="Segoe UI"/>
        </w:rPr>
        <w:t>Decentralization</w:t>
      </w:r>
      <w:r>
        <w:rPr>
          <w:rFonts w:ascii="Segoe UI" w:hAnsi="Segoe UI" w:cs="Segoe UI"/>
        </w:rPr>
        <w:t>: Blockchain operates on a decentralized network of nodes, removing the need for a central authority. This decentralization ensures that no single entity has control over the network, enhancing security and transparency.</w:t>
      </w:r>
    </w:p>
    <w:p w14:paraId="045535AF"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2. </w:t>
      </w:r>
      <w:r>
        <w:rPr>
          <w:rStyle w:val="Strong"/>
          <w:rFonts w:ascii="Segoe UI" w:hAnsi="Segoe UI" w:cs="Segoe UI"/>
        </w:rPr>
        <w:t>Distributed Ledger</w:t>
      </w:r>
      <w:r>
        <w:rPr>
          <w:rFonts w:ascii="Segoe UI" w:hAnsi="Segoe UI" w:cs="Segoe UI"/>
        </w:rPr>
        <w:t>: A blockchain consists of a distributed ledger that records transactions across multiple computers or nodes. Each node maintains a copy of the entire ledger, ensuring transparency and redundancy.</w:t>
      </w:r>
    </w:p>
    <w:p w14:paraId="53F92369"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3. </w:t>
      </w:r>
      <w:r>
        <w:rPr>
          <w:rStyle w:val="Strong"/>
          <w:rFonts w:ascii="Segoe UI" w:hAnsi="Segoe UI" w:cs="Segoe UI"/>
        </w:rPr>
        <w:t>Immutable Records</w:t>
      </w:r>
      <w:r>
        <w:rPr>
          <w:rFonts w:ascii="Segoe UI" w:hAnsi="Segoe UI" w:cs="Segoe UI"/>
        </w:rPr>
        <w:t>: Once a transaction is recorded on the blockchain, it cannot be altered or deleted. This immutability is achieved through cryptographic hashing and consensus mechanisms, making the blockchain tamper-proof.</w:t>
      </w:r>
    </w:p>
    <w:p w14:paraId="17D04CC3"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lastRenderedPageBreak/>
        <w:t xml:space="preserve">4. </w:t>
      </w:r>
      <w:r>
        <w:rPr>
          <w:rStyle w:val="Strong"/>
          <w:rFonts w:ascii="Segoe UI" w:hAnsi="Segoe UI" w:cs="Segoe UI"/>
        </w:rPr>
        <w:t>Consensus Mechanisms</w:t>
      </w:r>
      <w:r>
        <w:rPr>
          <w:rFonts w:ascii="Segoe UI" w:hAnsi="Segoe UI" w:cs="Segoe UI"/>
        </w:rPr>
        <w:t>: Consensus mechanisms are protocols used to achieve agreement among nodes on the validity of transactions added to the blockchain. Popular consensus mechanisms include Proof of Work (</w:t>
      </w:r>
      <w:proofErr w:type="spellStart"/>
      <w:r>
        <w:rPr>
          <w:rFonts w:ascii="Segoe UI" w:hAnsi="Segoe UI" w:cs="Segoe UI"/>
        </w:rPr>
        <w:t>PoW</w:t>
      </w:r>
      <w:proofErr w:type="spellEnd"/>
      <w:r>
        <w:rPr>
          <w:rFonts w:ascii="Segoe UI" w:hAnsi="Segoe UI" w:cs="Segoe UI"/>
        </w:rPr>
        <w:t>), Proof of Stake (</w:t>
      </w:r>
      <w:proofErr w:type="spellStart"/>
      <w:r>
        <w:rPr>
          <w:rFonts w:ascii="Segoe UI" w:hAnsi="Segoe UI" w:cs="Segoe UI"/>
        </w:rPr>
        <w:t>PoS</w:t>
      </w:r>
      <w:proofErr w:type="spellEnd"/>
      <w:r>
        <w:rPr>
          <w:rFonts w:ascii="Segoe UI" w:hAnsi="Segoe UI" w:cs="Segoe UI"/>
        </w:rPr>
        <w:t>), and Delegated Proof of Stake (</w:t>
      </w:r>
      <w:proofErr w:type="spellStart"/>
      <w:r>
        <w:rPr>
          <w:rFonts w:ascii="Segoe UI" w:hAnsi="Segoe UI" w:cs="Segoe UI"/>
        </w:rPr>
        <w:t>DPoS</w:t>
      </w:r>
      <w:proofErr w:type="spellEnd"/>
      <w:r>
        <w:rPr>
          <w:rFonts w:ascii="Segoe UI" w:hAnsi="Segoe UI" w:cs="Segoe UI"/>
        </w:rPr>
        <w:t>).</w:t>
      </w:r>
    </w:p>
    <w:p w14:paraId="2D1D919C"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5. </w:t>
      </w:r>
      <w:r>
        <w:rPr>
          <w:rStyle w:val="Strong"/>
          <w:rFonts w:ascii="Segoe UI" w:hAnsi="Segoe UI" w:cs="Segoe UI"/>
        </w:rPr>
        <w:t>Cryptographic Security</w:t>
      </w:r>
      <w:r>
        <w:rPr>
          <w:rFonts w:ascii="Segoe UI" w:hAnsi="Segoe UI" w:cs="Segoe UI"/>
        </w:rPr>
        <w:t>: Blockchain utilizes advanced cryptographic techniques to secure transactions and data on the network. Public-key cryptography ensures secure authentication and encryption, while cryptographic hashing ensures data integrity.</w:t>
      </w:r>
    </w:p>
    <w:p w14:paraId="6267CD0F" w14:textId="77777777" w:rsidR="00391401" w:rsidRDefault="00391401" w:rsidP="00391401">
      <w:pPr>
        <w:pStyle w:val="article-editor-contentparagraph"/>
        <w:shd w:val="clear" w:color="auto" w:fill="F4F2EE"/>
        <w:rPr>
          <w:rFonts w:ascii="Segoe UI" w:hAnsi="Segoe UI" w:cs="Segoe UI"/>
        </w:rPr>
      </w:pPr>
      <w:r>
        <w:rPr>
          <w:rStyle w:val="Emphasis"/>
          <w:rFonts w:ascii="Segoe UI" w:hAnsi="Segoe UI" w:cs="Segoe UI"/>
        </w:rPr>
        <w:t xml:space="preserve">TYPES OF </w:t>
      </w:r>
      <w:proofErr w:type="gramStart"/>
      <w:r>
        <w:rPr>
          <w:rStyle w:val="Emphasis"/>
          <w:rFonts w:ascii="Segoe UI" w:hAnsi="Segoe UI" w:cs="Segoe UI"/>
        </w:rPr>
        <w:t>BLOCKCHAINS :</w:t>
      </w:r>
      <w:proofErr w:type="gramEnd"/>
    </w:p>
    <w:p w14:paraId="4332ABEA"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There are several types of blockchains, each with its own characteristics and use cases:</w:t>
      </w:r>
    </w:p>
    <w:p w14:paraId="09FA0654"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1. </w:t>
      </w:r>
      <w:r>
        <w:rPr>
          <w:rStyle w:val="Strong"/>
          <w:rFonts w:ascii="Segoe UI" w:hAnsi="Segoe UI" w:cs="Segoe UI"/>
        </w:rPr>
        <w:t>Public Blockchains</w:t>
      </w:r>
      <w:r>
        <w:rPr>
          <w:rFonts w:ascii="Segoe UI" w:hAnsi="Segoe UI" w:cs="Segoe UI"/>
        </w:rPr>
        <w:t xml:space="preserve">: Public blockchains are open and </w:t>
      </w:r>
      <w:proofErr w:type="spellStart"/>
      <w:r>
        <w:rPr>
          <w:rFonts w:ascii="Segoe UI" w:hAnsi="Segoe UI" w:cs="Segoe UI"/>
        </w:rPr>
        <w:t>permissionless</w:t>
      </w:r>
      <w:proofErr w:type="spellEnd"/>
      <w:r>
        <w:rPr>
          <w:rFonts w:ascii="Segoe UI" w:hAnsi="Segoe UI" w:cs="Segoe UI"/>
        </w:rPr>
        <w:t>, allowing anyone to participate in the network, read/write transactions, and become a node. Examples include Bitcoin and Ethereum. Public blockchains are decentralized and provide high levels of transparency and security but may suffer from scalability and privacy issues.</w:t>
      </w:r>
    </w:p>
    <w:p w14:paraId="57D18195"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2. </w:t>
      </w:r>
      <w:r>
        <w:rPr>
          <w:rStyle w:val="Strong"/>
          <w:rFonts w:ascii="Segoe UI" w:hAnsi="Segoe UI" w:cs="Segoe UI"/>
        </w:rPr>
        <w:t>Private Blockchains</w:t>
      </w:r>
      <w:r>
        <w:rPr>
          <w:rFonts w:ascii="Segoe UI" w:hAnsi="Segoe UI" w:cs="Segoe UI"/>
        </w:rPr>
        <w:t>: Private blockchains are permissioned and typically used within organizations or consortia where participants are known and trusted. Access to the blockchain is restricted, and only approved entities can validate transactions or become nodes. Private blockchains offer greater control, scalability, and privacy but sacrifice some decentralization and transparency compared to public blockchains.</w:t>
      </w:r>
    </w:p>
    <w:p w14:paraId="1B650C65"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3. </w:t>
      </w:r>
      <w:r>
        <w:rPr>
          <w:rStyle w:val="Strong"/>
          <w:rFonts w:ascii="Segoe UI" w:hAnsi="Segoe UI" w:cs="Segoe UI"/>
        </w:rPr>
        <w:t>Consortium Blockchains</w:t>
      </w:r>
      <w:r>
        <w:rPr>
          <w:rFonts w:ascii="Segoe UI" w:hAnsi="Segoe UI" w:cs="Segoe UI"/>
        </w:rPr>
        <w:t>: Consortium blockchains are a hybrid between public and private blockchains, where a group of known entities jointly control the network. Consortium members operate as validators or nodes, and access to the blockchain is restricted to these members. Consortium blockchains offer benefits of both public and private blockchains, including decentralization, control, and privacy.</w:t>
      </w:r>
    </w:p>
    <w:p w14:paraId="0E993B50"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4. </w:t>
      </w:r>
      <w:r>
        <w:rPr>
          <w:rStyle w:val="Strong"/>
          <w:rFonts w:ascii="Segoe UI" w:hAnsi="Segoe UI" w:cs="Segoe UI"/>
        </w:rPr>
        <w:t>Permissioned Blockchains</w:t>
      </w:r>
      <w:r>
        <w:rPr>
          <w:rFonts w:ascii="Segoe UI" w:hAnsi="Segoe UI" w:cs="Segoe UI"/>
        </w:rPr>
        <w:t>: Permissioned blockchains require participants to obtain permission from a central authority or network administrator to join the network or perform certain actions. Permissioned blockchains are often used in enterprise settings where regulatory compliance and data privacy are paramount. They offer greater control and security but may lack the openness and decentralization of public blockchains.</w:t>
      </w:r>
    </w:p>
    <w:p w14:paraId="27851D84"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5. </w:t>
      </w:r>
      <w:r>
        <w:rPr>
          <w:rStyle w:val="Strong"/>
          <w:rFonts w:ascii="Segoe UI" w:hAnsi="Segoe UI" w:cs="Segoe UI"/>
        </w:rPr>
        <w:t>Hybrid Blockchains</w:t>
      </w:r>
      <w:r>
        <w:rPr>
          <w:rFonts w:ascii="Segoe UI" w:hAnsi="Segoe UI" w:cs="Segoe UI"/>
        </w:rPr>
        <w:t xml:space="preserve">: Hybrid blockchains combine elements of public and private blockchains to leverage the strengths of both models. For example, a hybrid blockchain may utilize a public blockchain for transparent and auditable transactions while maintaining a private or permissioned layer for sensitive or confidential data. </w:t>
      </w:r>
      <w:r>
        <w:rPr>
          <w:rFonts w:ascii="Segoe UI" w:hAnsi="Segoe UI" w:cs="Segoe UI"/>
        </w:rPr>
        <w:lastRenderedPageBreak/>
        <w:t>Hybrid blockchains offer flexibility and customization to meet diverse business requirements.</w:t>
      </w:r>
    </w:p>
    <w:p w14:paraId="38CA264C"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Each type of blockchain has its own advantages and limitations, and the choice of blockchain depends on factors such as security requirements, privacy concerns, scalability needs, regulatory compliance, and the specific use case or industry application.</w:t>
      </w:r>
    </w:p>
    <w:p w14:paraId="3E2C072E" w14:textId="77777777" w:rsidR="00391401" w:rsidRDefault="00391401" w:rsidP="00391401">
      <w:pPr>
        <w:pStyle w:val="article-editor-contentparagraph"/>
        <w:shd w:val="clear" w:color="auto" w:fill="F4F2EE"/>
        <w:rPr>
          <w:rFonts w:ascii="Segoe UI" w:hAnsi="Segoe UI" w:cs="Segoe UI"/>
        </w:rPr>
      </w:pPr>
      <w:r>
        <w:rPr>
          <w:rStyle w:val="Strong"/>
          <w:rFonts w:ascii="Segoe UI" w:hAnsi="Segoe UI" w:cs="Segoe UI"/>
        </w:rPr>
        <w:t xml:space="preserve">USE CASES AND APPLICATIONS OF </w:t>
      </w:r>
      <w:proofErr w:type="gramStart"/>
      <w:r>
        <w:rPr>
          <w:rStyle w:val="Strong"/>
          <w:rFonts w:ascii="Segoe UI" w:hAnsi="Segoe UI" w:cs="Segoe UI"/>
        </w:rPr>
        <w:t>BLOCKCHAIN :</w:t>
      </w:r>
      <w:proofErr w:type="gramEnd"/>
    </w:p>
    <w:p w14:paraId="3A1C33D2"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Blockchain technology has a wide range of use cases and applications across various industries. Some of the notable ones include:</w:t>
      </w:r>
    </w:p>
    <w:p w14:paraId="66FCDD66"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1. </w:t>
      </w:r>
      <w:r>
        <w:rPr>
          <w:rStyle w:val="Strong"/>
          <w:rFonts w:ascii="Segoe UI" w:hAnsi="Segoe UI" w:cs="Segoe UI"/>
        </w:rPr>
        <w:t>Cryptocurrencies</w:t>
      </w:r>
      <w:r>
        <w:rPr>
          <w:rFonts w:ascii="Segoe UI" w:hAnsi="Segoe UI" w:cs="Segoe UI"/>
        </w:rPr>
        <w:t>: The most well-known application of blockchain technology is cryptocurrencies like Bitcoin, Ethereum, and many others. These digital currencies enable secure, peer-to-peer transactions without the need for intermediaries like banks.</w:t>
      </w:r>
    </w:p>
    <w:p w14:paraId="0DC6714B"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2. </w:t>
      </w:r>
      <w:r>
        <w:rPr>
          <w:rStyle w:val="Strong"/>
          <w:rFonts w:ascii="Segoe UI" w:hAnsi="Segoe UI" w:cs="Segoe UI"/>
        </w:rPr>
        <w:t>Supply Chain Management</w:t>
      </w:r>
      <w:r>
        <w:rPr>
          <w:rFonts w:ascii="Segoe UI" w:hAnsi="Segoe UI" w:cs="Segoe UI"/>
        </w:rPr>
        <w:t>: Blockchain can be used to track the movement of goods throughout the supply chain, providing transparency and traceability. This helps in reducing counterfeiting, ensuring product authenticity, and improving efficiency.</w:t>
      </w:r>
    </w:p>
    <w:p w14:paraId="10F4F88E"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3. </w:t>
      </w:r>
      <w:r>
        <w:rPr>
          <w:rStyle w:val="Strong"/>
          <w:rFonts w:ascii="Segoe UI" w:hAnsi="Segoe UI" w:cs="Segoe UI"/>
        </w:rPr>
        <w:t>Smart Contracts</w:t>
      </w:r>
      <w:r>
        <w:rPr>
          <w:rFonts w:ascii="Segoe UI" w:hAnsi="Segoe UI" w:cs="Segoe UI"/>
        </w:rPr>
        <w:t>: Smart contracts are self-executing contracts with the terms of the agreement directly written into code. They automate and enforce the execution of contracts, reducing the need for intermediaries and streamlining processes in various fields such as legal agreements, real estate, and insurance.</w:t>
      </w:r>
    </w:p>
    <w:p w14:paraId="20F01CCE"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4. </w:t>
      </w:r>
      <w:r>
        <w:rPr>
          <w:rStyle w:val="Strong"/>
          <w:rFonts w:ascii="Segoe UI" w:hAnsi="Segoe UI" w:cs="Segoe UI"/>
        </w:rPr>
        <w:t>Decentralized Finance (</w:t>
      </w:r>
      <w:proofErr w:type="spellStart"/>
      <w:r>
        <w:rPr>
          <w:rStyle w:val="Strong"/>
          <w:rFonts w:ascii="Segoe UI" w:hAnsi="Segoe UI" w:cs="Segoe UI"/>
        </w:rPr>
        <w:t>DeFi</w:t>
      </w:r>
      <w:proofErr w:type="spellEnd"/>
      <w:r>
        <w:rPr>
          <w:rStyle w:val="Strong"/>
          <w:rFonts w:ascii="Segoe UI" w:hAnsi="Segoe UI" w:cs="Segoe UI"/>
        </w:rPr>
        <w:t>)</w:t>
      </w:r>
      <w:r>
        <w:rPr>
          <w:rFonts w:ascii="Segoe UI" w:hAnsi="Segoe UI" w:cs="Segoe UI"/>
        </w:rPr>
        <w:t xml:space="preserve">: </w:t>
      </w:r>
      <w:proofErr w:type="spellStart"/>
      <w:r>
        <w:rPr>
          <w:rFonts w:ascii="Segoe UI" w:hAnsi="Segoe UI" w:cs="Segoe UI"/>
        </w:rPr>
        <w:t>DeFi</w:t>
      </w:r>
      <w:proofErr w:type="spellEnd"/>
      <w:r>
        <w:rPr>
          <w:rFonts w:ascii="Segoe UI" w:hAnsi="Segoe UI" w:cs="Segoe UI"/>
        </w:rPr>
        <w:t xml:space="preserve"> platforms leverage blockchain technology to offer financial services such as lending, borrowing, trading, and asset management without relying on traditional intermediaries like banks. </w:t>
      </w:r>
      <w:proofErr w:type="spellStart"/>
      <w:r>
        <w:rPr>
          <w:rFonts w:ascii="Segoe UI" w:hAnsi="Segoe UI" w:cs="Segoe UI"/>
        </w:rPr>
        <w:t>DeFi</w:t>
      </w:r>
      <w:proofErr w:type="spellEnd"/>
      <w:r>
        <w:rPr>
          <w:rFonts w:ascii="Segoe UI" w:hAnsi="Segoe UI" w:cs="Segoe UI"/>
        </w:rPr>
        <w:t xml:space="preserve"> aims to make financial services more accessible, transparent, and efficient.</w:t>
      </w:r>
    </w:p>
    <w:p w14:paraId="368DCDAC"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5. </w:t>
      </w:r>
      <w:r>
        <w:rPr>
          <w:rStyle w:val="Strong"/>
          <w:rFonts w:ascii="Segoe UI" w:hAnsi="Segoe UI" w:cs="Segoe UI"/>
        </w:rPr>
        <w:t>Identity Management</w:t>
      </w:r>
      <w:r>
        <w:rPr>
          <w:rFonts w:ascii="Segoe UI" w:hAnsi="Segoe UI" w:cs="Segoe UI"/>
        </w:rPr>
        <w:t>: Blockchain-based identity management systems provide individuals with greater control over their personal data and digital identities. Blockchain enables secure and tamper-proof storage of identity information, reducing the risk of identity theft and fraud.</w:t>
      </w:r>
    </w:p>
    <w:p w14:paraId="79181A38"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6. </w:t>
      </w:r>
      <w:r>
        <w:rPr>
          <w:rStyle w:val="Strong"/>
          <w:rFonts w:ascii="Segoe UI" w:hAnsi="Segoe UI" w:cs="Segoe UI"/>
        </w:rPr>
        <w:t>Voting Systems</w:t>
      </w:r>
      <w:r>
        <w:rPr>
          <w:rFonts w:ascii="Segoe UI" w:hAnsi="Segoe UI" w:cs="Segoe UI"/>
        </w:rPr>
        <w:t>: Blockchain can be used to create transparent and tamper-proof voting systems, ensuring the integrity and accuracy of election results. Blockchain-based voting systems offer increased trust and security compared to traditional voting methods.</w:t>
      </w:r>
    </w:p>
    <w:p w14:paraId="2CB2D546"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lastRenderedPageBreak/>
        <w:t xml:space="preserve">7. </w:t>
      </w:r>
      <w:r>
        <w:rPr>
          <w:rStyle w:val="Strong"/>
          <w:rFonts w:ascii="Segoe UI" w:hAnsi="Segoe UI" w:cs="Segoe UI"/>
        </w:rPr>
        <w:t>Healthcare</w:t>
      </w:r>
      <w:r>
        <w:rPr>
          <w:rFonts w:ascii="Segoe UI" w:hAnsi="Segoe UI" w:cs="Segoe UI"/>
        </w:rPr>
        <w:t>: Blockchain technology can improve healthcare data management by securely storing and sharing medical records, ensuring data integrity, and facilitating interoperability between healthcare providers. This can streamline processes, enhance patient privacy, and improve healthcare outcomes.</w:t>
      </w:r>
    </w:p>
    <w:p w14:paraId="63ACACE1"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8. </w:t>
      </w:r>
      <w:r>
        <w:rPr>
          <w:rStyle w:val="Strong"/>
          <w:rFonts w:ascii="Segoe UI" w:hAnsi="Segoe UI" w:cs="Segoe UI"/>
        </w:rPr>
        <w:t>Digital Asset Management</w:t>
      </w:r>
      <w:r>
        <w:rPr>
          <w:rFonts w:ascii="Segoe UI" w:hAnsi="Segoe UI" w:cs="Segoe UI"/>
        </w:rPr>
        <w:t>: Blockchain enables the issuance, transfer, and trading of digital assets such as tokens, securities, and digital collectibles in a secure and transparent manner. This has implications for crowdfunding, asset tokenization, and digital ownership rights.</w:t>
      </w:r>
    </w:p>
    <w:p w14:paraId="72711465"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9. </w:t>
      </w:r>
      <w:r>
        <w:rPr>
          <w:rStyle w:val="Strong"/>
          <w:rFonts w:ascii="Segoe UI" w:hAnsi="Segoe UI" w:cs="Segoe UI"/>
        </w:rPr>
        <w:t>Intellectual Property Protection</w:t>
      </w:r>
      <w:r>
        <w:rPr>
          <w:rFonts w:ascii="Segoe UI" w:hAnsi="Segoe UI" w:cs="Segoe UI"/>
        </w:rPr>
        <w:t>: Blockchain can be used to establish ownership and manage intellectual property rights for digital assets such as music, art, and patents. Smart contracts can automate royalty payments and ensure fair compensation for creators.</w:t>
      </w:r>
    </w:p>
    <w:p w14:paraId="77284CAA"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 xml:space="preserve">10. </w:t>
      </w:r>
      <w:r>
        <w:rPr>
          <w:rStyle w:val="Strong"/>
          <w:rFonts w:ascii="Segoe UI" w:hAnsi="Segoe UI" w:cs="Segoe UI"/>
        </w:rPr>
        <w:t>Supply Chain Finance</w:t>
      </w:r>
      <w:r>
        <w:rPr>
          <w:rFonts w:ascii="Segoe UI" w:hAnsi="Segoe UI" w:cs="Segoe UI"/>
        </w:rPr>
        <w:t>: Blockchain technology can facilitate supply chain finance by providing transparent and auditable records of transactions, enabling suppliers to access financing based on the value of their assets or orders.</w:t>
      </w:r>
    </w:p>
    <w:p w14:paraId="60121E33" w14:textId="77777777" w:rsidR="00391401" w:rsidRDefault="00391401" w:rsidP="00391401">
      <w:pPr>
        <w:pStyle w:val="article-editor-contentparagraph"/>
        <w:shd w:val="clear" w:color="auto" w:fill="F4F2EE"/>
        <w:rPr>
          <w:rFonts w:ascii="Segoe UI" w:hAnsi="Segoe UI" w:cs="Segoe UI"/>
        </w:rPr>
      </w:pPr>
      <w:r>
        <w:rPr>
          <w:rFonts w:ascii="Segoe UI" w:hAnsi="Segoe UI" w:cs="Segoe UI"/>
        </w:rPr>
        <w:t>These are just a few examples of how blockchain technology is being applied across industries to solve various challenges and create new opportunities. As the technology continues to evolve, its potential for innovation and disruption will likely expand even further.</w:t>
      </w:r>
    </w:p>
    <w:p w14:paraId="321D81E4" w14:textId="77777777" w:rsidR="00391401" w:rsidRDefault="00391401" w:rsidP="00391401">
      <w:pPr>
        <w:pStyle w:val="article-editor-contentparagraph"/>
        <w:shd w:val="clear" w:color="auto" w:fill="F4F2EE"/>
        <w:rPr>
          <w:rFonts w:ascii="Segoe UI" w:hAnsi="Segoe UI" w:cs="Segoe UI"/>
        </w:rPr>
      </w:pPr>
      <w:r>
        <w:rPr>
          <w:rStyle w:val="Emphasis"/>
          <w:rFonts w:ascii="Segoe UI" w:hAnsi="Segoe UI" w:cs="Segoe UI"/>
        </w:rPr>
        <w:t>THANKYOU..............</w:t>
      </w:r>
    </w:p>
    <w:p w14:paraId="3DEC32AC" w14:textId="77777777" w:rsidR="005C267B" w:rsidRPr="00391401" w:rsidRDefault="005C267B" w:rsidP="00391401"/>
    <w:sectPr w:rsidR="005C267B" w:rsidRPr="00391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401"/>
    <w:rsid w:val="00391401"/>
    <w:rsid w:val="005C26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7F7F"/>
  <w15:chartTrackingRefBased/>
  <w15:docId w15:val="{3FF2ACAD-29DB-4EAD-9DE4-A0B6D084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editor-contentparagraph">
    <w:name w:val="article-editor-content__paragraph"/>
    <w:basedOn w:val="Normal"/>
    <w:rsid w:val="0039140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391401"/>
    <w:rPr>
      <w:b/>
      <w:bCs/>
    </w:rPr>
  </w:style>
  <w:style w:type="character" w:styleId="Emphasis">
    <w:name w:val="Emphasis"/>
    <w:basedOn w:val="DefaultParagraphFont"/>
    <w:uiPriority w:val="20"/>
    <w:qFormat/>
    <w:rsid w:val="00391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19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1274</Words>
  <Characters>7264</Characters>
  <Application>Microsoft Office Word</Application>
  <DocSecurity>0</DocSecurity>
  <Lines>60</Lines>
  <Paragraphs>17</Paragraphs>
  <ScaleCrop>false</ScaleCrop>
  <Company/>
  <LinksUpToDate>false</LinksUpToDate>
  <CharactersWithSpaces>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2024-04-03T12:39:00Z</dcterms:created>
  <dcterms:modified xsi:type="dcterms:W3CDTF">2024-04-03T12:41:00Z</dcterms:modified>
</cp:coreProperties>
</file>