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before="360"/>
        <w:contextualSpacing w:val="0"/>
      </w:pPr>
      <w:r w:rsidRPr="00000000" w:rsidR="00000000" w:rsidDel="00000000">
        <w:rPr>
          <w:sz w:val="36"/>
          <w:rtl w:val="0"/>
        </w:rPr>
        <w:t xml:space="preserve">Technical Design Document(TDD) - Template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spacing w:lineRule="auto" w:after="40" w:before="200"/>
        <w:contextualSpacing w:val="0"/>
        <w:jc w:val="center"/>
      </w:pPr>
      <w:r w:rsidRPr="00000000" w:rsidR="00000000" w:rsidDel="00000000">
        <w:rPr>
          <w:b w:val="1"/>
          <w:i w:val="0"/>
          <w:color w:val="000000"/>
          <w:rtl w:val="0"/>
        </w:rPr>
        <w:t xml:space="preserve">                                                                                                                           version 0.0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color w:val="000000"/>
          <w:sz w:val="28"/>
          <w:rtl w:val="0"/>
        </w:rPr>
        <w:t xml:space="preserve">Table of Content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before="220"/>
        <w:contextualSpacing w:val="0"/>
      </w:pPr>
      <w:r w:rsidRPr="00000000" w:rsidR="00000000" w:rsidDel="00000000">
        <w:rPr>
          <w:color w:val="000000"/>
          <w:sz w:val="22"/>
          <w:rtl w:val="0"/>
        </w:rPr>
        <w:t xml:space="preserve">1. Introduction</w:t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before="220"/>
        <w:contextualSpacing w:val="0"/>
      </w:pPr>
      <w:r w:rsidRPr="00000000" w:rsidR="00000000" w:rsidDel="00000000">
        <w:rPr>
          <w:color w:val="000000"/>
          <w:sz w:val="22"/>
          <w:rtl w:val="0"/>
        </w:rPr>
        <w:t xml:space="preserve">2. Architecture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spacing w:lineRule="auto" w:after="40" w:before="200"/>
        <w:contextualSpacing w:val="0"/>
      </w:pPr>
      <w:r w:rsidRPr="00000000" w:rsidR="00000000" w:rsidDel="00000000">
        <w:rPr>
          <w:b w:val="1"/>
          <w:i w:val="0"/>
          <w:color w:val="000000"/>
          <w:rtl w:val="0"/>
        </w:rPr>
        <w:tab/>
        <w:t xml:space="preserve">2.1 Object Oriented Design (OOD)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spacing w:lineRule="auto" w:after="40" w:before="200"/>
        <w:contextualSpacing w:val="0"/>
      </w:pPr>
      <w:r w:rsidRPr="00000000" w:rsidR="00000000" w:rsidDel="00000000">
        <w:rPr>
          <w:b w:val="1"/>
          <w:i w:val="0"/>
          <w:color w:val="000000"/>
          <w:rtl w:val="0"/>
        </w:rPr>
        <w:tab/>
        <w:t xml:space="preserve">2.2 Game Flow Diagram (GDD)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contextualSpacing w:val="0"/>
      </w:pPr>
      <w:bookmarkStart w:id="0" w:colFirst="0" w:name="h.r97a5jsrp2xb" w:colLast="0"/>
      <w:bookmarkEnd w:id="0"/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i w:val="0"/>
          <w:color w:val="000000"/>
          <w:rtl w:val="0"/>
        </w:rPr>
        <w:t xml:space="preserve">2.3 State-Action Tables</w:t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3. Coding Standards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4. 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5. Game Engine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6. Risks and Contingencies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7. Security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8. Revision Control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9. Artificial Intelligence (AI)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10. Physics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11. Input/Output (I/O)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12. Hardware Consideration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13. Multiplayer and Internet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14. Graphics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15. Sound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16. Localization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17. Research and Development (R&amp;D)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18. Technical Design Review (TDR)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before="220"/>
        <w:contextualSpacing w:val="0"/>
      </w:pPr>
      <w:r w:rsidRPr="00000000" w:rsidR="00000000" w:rsidDel="00000000">
        <w:rPr>
          <w:color w:val="000000"/>
          <w:sz w:val="22"/>
          <w:rtl w:val="0"/>
        </w:rPr>
        <w:t xml:space="preserve">19. Prototype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line="276" w:before="240"/>
        <w:ind w:left="0" w:firstLine="0" w:right="0"/>
        <w:contextualSpacing w:val="0"/>
        <w:jc w:val="left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1. Introduction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[Description of the project]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2. Architecture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all the software components, program flow and data relationship]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2.1 Object Oriented Design(OOD)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after="120" w:before="48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[ place OOD here]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line="276" w:before="220"/>
        <w:ind w:left="0" w:firstLine="0" w:right="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2.2 Data Flow Diagram (DFD)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after="120" w:before="48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[ place DFD here]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keepNext w:val="0"/>
        <w:keepLines w:val="0"/>
        <w:widowControl w:val="0"/>
        <w:spacing w:lineRule="auto" w:after="40" w:before="220"/>
        <w:contextualSpacing w:val="0"/>
      </w:pPr>
      <w:r w:rsidRPr="00000000" w:rsidR="00000000" w:rsidDel="00000000">
        <w:rPr>
          <w:color w:val="000000"/>
          <w:sz w:val="22"/>
          <w:rtl w:val="0"/>
        </w:rPr>
        <w:t xml:space="preserve">2.3 State Action Tables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after="120" w:line="276" w:before="480"/>
        <w:ind w:left="0" w:firstLine="0" w:right="0"/>
        <w:contextualSpacing w:val="0"/>
        <w:jc w:val="center"/>
      </w:pPr>
      <w:bookmarkStart w:id="1" w:colFirst="0" w:name="h.scbmycxkbmeg" w:colLast="0"/>
      <w:bookmarkEnd w:id="1"/>
      <w:r w:rsidRPr="00000000" w:rsidR="00000000" w:rsidDel="00000000">
        <w:rPr>
          <w:sz w:val="48"/>
          <w:rtl w:val="0"/>
        </w:rPr>
        <w:t xml:space="preserve">[ place State-Action Tables here]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3. Coding Standards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conventions, guidelines and style of the game that the programming team will follow]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4. Tools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[List of applications for creating game assets]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line="276" w:before="240"/>
        <w:ind w:left="0" w:firstLine="0" w:right="0"/>
        <w:contextualSpacing w:val="0"/>
        <w:jc w:val="left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5. Game Engine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 the Game Engine used and reasons behind it]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6. Risks and Contingencies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 every possible issue add a trigger event and a proposed solution. add a disaster recovery plan]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7.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[Describes the security risks and the measures taken to deal with the risk]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line="276" w:before="240"/>
        <w:ind w:left="0" w:firstLine="0" w:right="0"/>
        <w:contextualSpacing w:val="0"/>
        <w:jc w:val="left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8. Revision Control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the details of the revision control]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9. Artificial Intelligence (AI)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 the AI used in the project]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10. Physics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 the Physics system and the way interacts with the game itself]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11. Input/Output (I/O)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the input and output in the game]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12. Hardware Consideration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[Describes the hardware needed for running the game]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13. Multiplayer and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the multiplayer experience including the communications protocol and the online presence if any]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14. Graphics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all the graphics objects in the game and the 3D pipeline and the user interface]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15. Sound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how all the sounds will be encoded, implemented, retrieved and played in the game]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16. Localization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the target territories and describes any issues]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17. Quality Assurance(QA)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 the general approach and individual elements that require QA]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18. Technical Design Review (TDR)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[Describes the review process and the approval of the document]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b w:val="1"/>
          <w:i w:val="0"/>
          <w:color w:val="000000"/>
          <w:sz w:val="24"/>
          <w:rtl w:val="0"/>
        </w:rPr>
        <w:t xml:space="preserve">19. Prototype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[Details about the steps in creating the prototype and the priorities that need to be explored]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Document(TDD) - Template.docx</dc:title>
</cp:coreProperties>
</file>