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6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83"/>
        <w:gridCol w:w="7141"/>
      </w:tblGrid>
      <w:tr w:rsidR="005036F7" w:rsidRPr="00194260" w14:paraId="68711777" w14:textId="77777777" w:rsidTr="00F25748">
        <w:trPr>
          <w:trHeight w:val="1146"/>
        </w:trPr>
        <w:tc>
          <w:tcPr>
            <w:tcW w:w="248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31AF88" w14:textId="1FC652AB" w:rsidR="00886608" w:rsidRPr="00E14081" w:rsidRDefault="00886608" w:rsidP="00E14081">
            <w:pPr>
              <w:pStyle w:val="a3"/>
              <w:wordWrap/>
              <w:spacing w:before="80"/>
              <w:ind w:right="200"/>
              <w:jc w:val="center"/>
              <w:rPr>
                <w:rFonts w:ascii="나눔스퀘어 네오 Regular" w:eastAsia="나눔스퀘어 네오 Regular" w:hAnsi="나눔스퀘어 네오 Regular" w:hint="eastAsia"/>
                <w:color w:val="2B2C62" w:themeColor="text2" w:themeShade="BF"/>
                <w:sz w:val="30"/>
              </w:rPr>
            </w:pPr>
            <w:r w:rsidRPr="002E5CF9">
              <w:rPr>
                <w:rFonts w:ascii="나눔스퀘어 네오 Regular" w:eastAsia="나눔스퀘어 네오 Regular" w:hAnsi="나눔스퀘어 네오 Regular" w:hint="eastAsia"/>
                <w:color w:val="2B2C62" w:themeColor="text2" w:themeShade="BF"/>
                <w:sz w:val="48"/>
                <w:szCs w:val="36"/>
              </w:rPr>
              <w:t>2</w:t>
            </w:r>
            <w:r w:rsidR="009125AC" w:rsidRPr="002E5CF9">
              <w:rPr>
                <w:rFonts w:ascii="나눔스퀘어 네오 Regular" w:eastAsia="나눔스퀘어 네오 Regular" w:hAnsi="나눔스퀘어 네오 Regular"/>
                <w:color w:val="2B2C62" w:themeColor="text2" w:themeShade="BF"/>
                <w:sz w:val="48"/>
                <w:szCs w:val="36"/>
              </w:rPr>
              <w:t>조</w:t>
            </w:r>
          </w:p>
        </w:tc>
        <w:tc>
          <w:tcPr>
            <w:tcW w:w="7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27BC57" w14:textId="179D9ECE" w:rsidR="005036F7" w:rsidRPr="00F25748" w:rsidRDefault="00194260" w:rsidP="00E14081">
            <w:pPr>
              <w:pStyle w:val="a3"/>
              <w:wordWrap/>
              <w:jc w:val="center"/>
              <w:rPr>
                <w:rFonts w:ascii="나눔스퀘어 네오 Regular" w:eastAsia="나눔스퀘어 네오 Regular" w:hAnsi="나눔스퀘어 네오 Regular" w:hint="eastAsia"/>
                <w:b/>
                <w:bCs/>
                <w:color w:val="EA5700" w:themeColor="accent2" w:themeShade="BF"/>
                <w:sz w:val="32"/>
                <w:szCs w:val="32"/>
              </w:rPr>
            </w:pPr>
            <w:r w:rsidRPr="00F25748">
              <w:rPr>
                <w:rFonts w:ascii="나눔스퀘어 네오 Regular" w:eastAsia="나눔스퀘어 네오 Regular" w:hAnsi="나눔스퀘어 네오 Regular" w:hint="eastAsia"/>
                <w:b/>
                <w:bCs/>
                <w:color w:val="EA5700" w:themeColor="accent2" w:themeShade="BF"/>
                <w:sz w:val="32"/>
                <w:szCs w:val="32"/>
              </w:rPr>
              <w:t>전력소비량과 사회과학적 요인 간 관계성 분석</w:t>
            </w:r>
          </w:p>
        </w:tc>
      </w:tr>
      <w:tr w:rsidR="005036F7" w:rsidRPr="00194260" w14:paraId="2105F7F2" w14:textId="77777777" w:rsidTr="00F25748">
        <w:trPr>
          <w:trHeight w:val="57"/>
        </w:trPr>
        <w:tc>
          <w:tcPr>
            <w:tcW w:w="248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9E2378" w14:textId="77777777" w:rsidR="005036F7" w:rsidRPr="00194260" w:rsidRDefault="005036F7" w:rsidP="00E14081">
            <w:pPr>
              <w:jc w:val="center"/>
              <w:rPr>
                <w:rFonts w:ascii="나눔스퀘어 네오 Regular" w:eastAsia="나눔스퀘어 네오 Regular" w:hAnsi="나눔스퀘어 네오 Regular"/>
              </w:rPr>
            </w:pPr>
          </w:p>
        </w:tc>
        <w:tc>
          <w:tcPr>
            <w:tcW w:w="7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C39A5F" w14:textId="69CFB6C6" w:rsidR="005036F7" w:rsidRPr="00194260" w:rsidRDefault="009125AC" w:rsidP="00E14081">
            <w:pPr>
              <w:pStyle w:val="a3"/>
              <w:wordWrap/>
              <w:jc w:val="center"/>
              <w:rPr>
                <w:rFonts w:ascii="나눔스퀘어 네오 Regular" w:eastAsia="나눔스퀘어 네오 Regular" w:hAnsi="나눔스퀘어 네오 Regular"/>
              </w:rPr>
            </w:pPr>
            <w:r w:rsidRPr="00194260">
              <w:rPr>
                <w:rFonts w:ascii="나눔스퀘어 네오 Regular" w:eastAsia="나눔스퀘어 네오 Regular" w:hAnsi="나눔스퀘어 네오 Regular"/>
                <w:sz w:val="24"/>
              </w:rPr>
              <w:t>2023.</w:t>
            </w:r>
            <w:r w:rsidR="00886608" w:rsidRPr="00194260">
              <w:rPr>
                <w:rFonts w:ascii="나눔스퀘어 네오 Regular" w:eastAsia="나눔스퀘어 네오 Regular" w:hAnsi="나눔스퀘어 네오 Regular"/>
                <w:sz w:val="24"/>
              </w:rPr>
              <w:t xml:space="preserve"> </w:t>
            </w:r>
            <w:r w:rsidRPr="00194260">
              <w:rPr>
                <w:rFonts w:ascii="나눔스퀘어 네오 Regular" w:eastAsia="나눔스퀘어 네오 Regular" w:hAnsi="나눔스퀘어 네오 Regular"/>
                <w:sz w:val="24"/>
              </w:rPr>
              <w:t>4.</w:t>
            </w:r>
            <w:r w:rsidR="00886608" w:rsidRPr="00194260">
              <w:rPr>
                <w:rFonts w:ascii="나눔스퀘어 네오 Regular" w:eastAsia="나눔스퀘어 네오 Regular" w:hAnsi="나눔스퀘어 네오 Regular"/>
                <w:sz w:val="24"/>
              </w:rPr>
              <w:t xml:space="preserve"> </w:t>
            </w:r>
            <w:r w:rsidRPr="00194260">
              <w:rPr>
                <w:rFonts w:ascii="나눔스퀘어 네오 Regular" w:eastAsia="나눔스퀘어 네오 Regular" w:hAnsi="나눔스퀘어 네오 Regular"/>
                <w:sz w:val="24"/>
              </w:rPr>
              <w:t xml:space="preserve">25. ~ </w:t>
            </w:r>
            <w:r w:rsidR="00886608" w:rsidRPr="00194260">
              <w:rPr>
                <w:rFonts w:ascii="나눔스퀘어 네오 Regular" w:eastAsia="나눔스퀘어 네오 Regular" w:hAnsi="나눔스퀘어 네오 Regular"/>
                <w:sz w:val="24"/>
              </w:rPr>
              <w:t xml:space="preserve">2023. </w:t>
            </w:r>
            <w:r w:rsidRPr="00194260">
              <w:rPr>
                <w:rFonts w:ascii="나눔스퀘어 네오 Regular" w:eastAsia="나눔스퀘어 네오 Regular" w:hAnsi="나눔스퀘어 네오 Regular"/>
                <w:sz w:val="24"/>
              </w:rPr>
              <w:t>5.</w:t>
            </w:r>
            <w:r w:rsidR="00886608" w:rsidRPr="00194260">
              <w:rPr>
                <w:rFonts w:ascii="나눔스퀘어 네오 Regular" w:eastAsia="나눔스퀘어 네오 Regular" w:hAnsi="나눔스퀘어 네오 Regular"/>
                <w:sz w:val="24"/>
              </w:rPr>
              <w:t xml:space="preserve"> </w:t>
            </w:r>
            <w:r w:rsidRPr="00194260">
              <w:rPr>
                <w:rFonts w:ascii="나눔스퀘어 네오 Regular" w:eastAsia="나눔스퀘어 네오 Regular" w:hAnsi="나눔스퀘어 네오 Regular"/>
                <w:sz w:val="24"/>
              </w:rPr>
              <w:t>4.</w:t>
            </w:r>
          </w:p>
        </w:tc>
      </w:tr>
    </w:tbl>
    <w:p w14:paraId="5562D3BE" w14:textId="77777777" w:rsidR="00F25748" w:rsidRDefault="00F25748" w:rsidP="00F25748">
      <w:pPr>
        <w:pStyle w:val="a3"/>
        <w:pBdr>
          <w:top w:val="none" w:sz="2" w:space="31" w:color="000000"/>
        </w:pBdr>
        <w:spacing w:line="432" w:lineRule="auto"/>
        <w:ind w:right="15"/>
        <w:jc w:val="right"/>
        <w:rPr>
          <w:rFonts w:ascii="나눔스퀘어 네오 Regular" w:eastAsia="나눔스퀘어 네오 Regular" w:hAnsi="나눔스퀘어 네오 Regular"/>
          <w:b/>
          <w:spacing w:val="-12"/>
          <w:w w:val="90"/>
          <w:sz w:val="24"/>
        </w:rPr>
      </w:pPr>
    </w:p>
    <w:p w14:paraId="79B71919" w14:textId="4CA1A11C" w:rsidR="005036F7" w:rsidRDefault="009125AC" w:rsidP="00F25748">
      <w:pPr>
        <w:pStyle w:val="a3"/>
        <w:pBdr>
          <w:top w:val="none" w:sz="2" w:space="31" w:color="000000"/>
        </w:pBdr>
        <w:spacing w:line="432" w:lineRule="auto"/>
        <w:ind w:right="15"/>
        <w:jc w:val="right"/>
        <w:rPr>
          <w:rFonts w:ascii="나눔스퀘어 네오 Regular" w:eastAsia="나눔스퀘어 네오 Regular" w:hAnsi="나눔스퀘어 네오 Regular"/>
          <w:b/>
          <w:color w:val="0000FF"/>
          <w:spacing w:val="-12"/>
          <w:w w:val="90"/>
          <w:sz w:val="24"/>
        </w:rPr>
      </w:pPr>
      <w:r w:rsidRPr="00194260">
        <w:rPr>
          <w:rFonts w:ascii="나눔스퀘어 네오 Regular" w:eastAsia="나눔스퀘어 네오 Regular" w:hAnsi="나눔스퀘어 네오 Regular"/>
          <w:b/>
          <w:spacing w:val="-12"/>
          <w:w w:val="90"/>
          <w:sz w:val="24"/>
        </w:rPr>
        <w:t>○</w:t>
      </w:r>
      <w:r w:rsidRPr="00194260">
        <w:rPr>
          <w:rFonts w:ascii="나눔스퀘어 네오 Regular" w:eastAsia="나눔스퀘어 네오 Regular" w:hAnsi="나눔스퀘어 네오 Regular"/>
          <w:b/>
          <w:spacing w:val="-12"/>
          <w:w w:val="90"/>
          <w:sz w:val="24"/>
        </w:rPr>
        <w:t xml:space="preserve"> </w:t>
      </w:r>
      <w:r w:rsidR="00F25748">
        <w:rPr>
          <w:rFonts w:ascii="나눔스퀘어 네오 Regular" w:eastAsia="나눔스퀘어 네오 Regular" w:hAnsi="나눔스퀘어 네오 Regular" w:hint="eastAsia"/>
          <w:b/>
          <w:spacing w:val="-12"/>
          <w:w w:val="90"/>
          <w:sz w:val="24"/>
        </w:rPr>
        <w:t>인적 구성</w:t>
      </w:r>
      <w:r w:rsidRPr="00194260">
        <w:rPr>
          <w:rFonts w:ascii="나눔스퀘어 네오 Regular" w:eastAsia="나눔스퀘어 네오 Regular" w:hAnsi="나눔스퀘어 네오 Regular"/>
          <w:b/>
          <w:color w:val="FF0000"/>
          <w:spacing w:val="-12"/>
          <w:w w:val="90"/>
          <w:sz w:val="24"/>
        </w:rPr>
        <w:t xml:space="preserve"> : </w:t>
      </w:r>
      <w:r w:rsidR="00194260" w:rsidRPr="00194260">
        <w:rPr>
          <w:rFonts w:ascii="나눔스퀘어 네오 Regular" w:eastAsia="나눔스퀘어 네오 Regular" w:hAnsi="나눔스퀘어 네오 Regular" w:hint="eastAsia"/>
          <w:b/>
          <w:color w:val="0000FF"/>
          <w:spacing w:val="-12"/>
          <w:w w:val="90"/>
          <w:sz w:val="24"/>
        </w:rPr>
        <w:t>박성준</w:t>
      </w:r>
      <w:r w:rsidR="00194260">
        <w:rPr>
          <w:rFonts w:ascii="나눔스퀘어 네오 Regular" w:eastAsia="나눔스퀘어 네오 Regular" w:hAnsi="나눔스퀘어 네오 Regular" w:hint="eastAsia"/>
          <w:b/>
          <w:color w:val="0000FF"/>
          <w:spacing w:val="-12"/>
          <w:w w:val="90"/>
          <w:sz w:val="24"/>
        </w:rPr>
        <w:t>(M</w:t>
      </w:r>
      <w:r w:rsidR="00194260">
        <w:rPr>
          <w:rFonts w:ascii="나눔스퀘어 네오 Regular" w:eastAsia="나눔스퀘어 네오 Regular" w:hAnsi="나눔스퀘어 네오 Regular"/>
          <w:b/>
          <w:color w:val="0000FF"/>
          <w:spacing w:val="-12"/>
          <w:w w:val="90"/>
          <w:sz w:val="24"/>
        </w:rPr>
        <w:t>aster)</w:t>
      </w:r>
      <w:r w:rsidR="00194260">
        <w:rPr>
          <w:rFonts w:ascii="나눔스퀘어 네오 Regular" w:eastAsia="나눔스퀘어 네오 Regular" w:hAnsi="나눔스퀘어 네오 Regular" w:hint="eastAsia"/>
          <w:b/>
          <w:color w:val="0000FF"/>
          <w:spacing w:val="-12"/>
          <w:w w:val="90"/>
          <w:sz w:val="24"/>
        </w:rPr>
        <w:t>,</w:t>
      </w:r>
      <w:r w:rsidR="00194260">
        <w:rPr>
          <w:rFonts w:ascii="나눔스퀘어 네오 Regular" w:eastAsia="나눔스퀘어 네오 Regular" w:hAnsi="나눔스퀘어 네오 Regular"/>
          <w:b/>
          <w:color w:val="0000FF"/>
          <w:spacing w:val="-12"/>
          <w:w w:val="90"/>
          <w:sz w:val="24"/>
        </w:rPr>
        <w:t xml:space="preserve"> </w:t>
      </w:r>
      <w:r w:rsidR="00194260" w:rsidRPr="00194260">
        <w:rPr>
          <w:rFonts w:ascii="나눔스퀘어 네오 Regular" w:eastAsia="나눔스퀘어 네오 Regular" w:hAnsi="나눔스퀘어 네오 Regular" w:hint="eastAsia"/>
          <w:b/>
          <w:color w:val="0000FF"/>
          <w:spacing w:val="-12"/>
          <w:w w:val="90"/>
          <w:sz w:val="24"/>
        </w:rPr>
        <w:t>신성혁</w:t>
      </w:r>
      <w:r w:rsidR="00194260">
        <w:rPr>
          <w:rFonts w:ascii="나눔스퀘어 네오 Regular" w:eastAsia="나눔스퀘어 네오 Regular" w:hAnsi="나눔스퀘어 네오 Regular" w:hint="eastAsia"/>
          <w:b/>
          <w:color w:val="0000FF"/>
          <w:spacing w:val="-12"/>
          <w:w w:val="90"/>
          <w:sz w:val="24"/>
        </w:rPr>
        <w:t>,</w:t>
      </w:r>
      <w:r w:rsidR="00194260" w:rsidRPr="00194260">
        <w:rPr>
          <w:rFonts w:ascii="나눔스퀘어 네오 Regular" w:eastAsia="나눔스퀘어 네오 Regular" w:hAnsi="나눔스퀘어 네오 Regular" w:hint="eastAsia"/>
          <w:b/>
          <w:color w:val="0000FF"/>
          <w:spacing w:val="-12"/>
          <w:w w:val="90"/>
          <w:sz w:val="24"/>
        </w:rPr>
        <w:t xml:space="preserve"> 김성화</w:t>
      </w:r>
      <w:r w:rsidR="00194260">
        <w:rPr>
          <w:rFonts w:ascii="나눔스퀘어 네오 Regular" w:eastAsia="나눔스퀘어 네오 Regular" w:hAnsi="나눔스퀘어 네오 Regular" w:hint="eastAsia"/>
          <w:b/>
          <w:color w:val="0000FF"/>
          <w:spacing w:val="-12"/>
          <w:w w:val="90"/>
          <w:sz w:val="24"/>
        </w:rPr>
        <w:t>,</w:t>
      </w:r>
      <w:r w:rsidR="00194260" w:rsidRPr="00194260">
        <w:rPr>
          <w:rFonts w:ascii="나눔스퀘어 네오 Regular" w:eastAsia="나눔스퀘어 네오 Regular" w:hAnsi="나눔스퀘어 네오 Regular" w:hint="eastAsia"/>
          <w:b/>
          <w:color w:val="0000FF"/>
          <w:spacing w:val="-12"/>
          <w:w w:val="90"/>
          <w:sz w:val="24"/>
        </w:rPr>
        <w:t xml:space="preserve"> 왕아정</w:t>
      </w:r>
      <w:r w:rsidR="00194260">
        <w:rPr>
          <w:rFonts w:ascii="나눔스퀘어 네오 Regular" w:eastAsia="나눔스퀘어 네오 Regular" w:hAnsi="나눔스퀘어 네오 Regular" w:hint="eastAsia"/>
          <w:b/>
          <w:color w:val="0000FF"/>
          <w:spacing w:val="-12"/>
          <w:w w:val="90"/>
          <w:sz w:val="24"/>
        </w:rPr>
        <w:t>,</w:t>
      </w:r>
      <w:r w:rsidR="00194260">
        <w:rPr>
          <w:rFonts w:ascii="나눔스퀘어 네오 Regular" w:eastAsia="나눔스퀘어 네오 Regular" w:hAnsi="나눔스퀘어 네오 Regular"/>
          <w:b/>
          <w:color w:val="0000FF"/>
          <w:spacing w:val="-12"/>
          <w:w w:val="90"/>
          <w:sz w:val="24"/>
        </w:rPr>
        <w:t xml:space="preserve"> </w:t>
      </w:r>
      <w:r w:rsidR="00194260" w:rsidRPr="00194260">
        <w:rPr>
          <w:rFonts w:ascii="나눔스퀘어 네오 Regular" w:eastAsia="나눔스퀘어 네오 Regular" w:hAnsi="나눔스퀘어 네오 Regular" w:hint="eastAsia"/>
          <w:b/>
          <w:color w:val="0000FF"/>
          <w:spacing w:val="-12"/>
          <w:w w:val="90"/>
          <w:sz w:val="24"/>
        </w:rPr>
        <w:t>김아영</w:t>
      </w:r>
    </w:p>
    <w:p w14:paraId="6FAE9825" w14:textId="77777777" w:rsidR="00F25748" w:rsidRPr="00194260" w:rsidRDefault="00F25748" w:rsidP="00F25748">
      <w:pPr>
        <w:pStyle w:val="a3"/>
        <w:pBdr>
          <w:top w:val="none" w:sz="2" w:space="31" w:color="000000"/>
        </w:pBdr>
        <w:spacing w:line="432" w:lineRule="auto"/>
        <w:ind w:right="15"/>
        <w:jc w:val="right"/>
        <w:rPr>
          <w:rFonts w:ascii="나눔스퀘어 네오 Regular" w:eastAsia="나눔스퀘어 네오 Regular" w:hAnsi="나눔스퀘어 네오 Regular" w:hint="eastAsia"/>
        </w:rPr>
      </w:pPr>
    </w:p>
    <w:tbl>
      <w:tblPr>
        <w:tblOverlap w:val="never"/>
        <w:tblW w:w="965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50"/>
      </w:tblGrid>
      <w:tr w:rsidR="005036F7" w:rsidRPr="00194260" w14:paraId="52515FBF" w14:textId="77777777" w:rsidTr="00A4682D">
        <w:trPr>
          <w:cantSplit/>
          <w:trHeight w:val="352"/>
        </w:trPr>
        <w:tc>
          <w:tcPr>
            <w:tcW w:w="9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4AD81C" w14:textId="337C02BB" w:rsidR="005036F7" w:rsidRPr="00194260" w:rsidRDefault="009125AC" w:rsidP="00F25748">
            <w:pPr>
              <w:pStyle w:val="a3"/>
              <w:jc w:val="center"/>
              <w:rPr>
                <w:rFonts w:ascii="나눔스퀘어 네오 Regular" w:eastAsia="나눔스퀘어 네오 Regular" w:hAnsi="나눔스퀘어 네오 Regular"/>
              </w:rPr>
            </w:pPr>
            <w:r w:rsidRPr="00F25748">
              <w:rPr>
                <w:rFonts w:ascii="나눔스퀘어 네오 Regular" w:eastAsia="나눔스퀘어 네오 Regular" w:hAnsi="나눔스퀘어 네오 Regular"/>
                <w:b/>
                <w:sz w:val="32"/>
                <w:szCs w:val="24"/>
              </w:rPr>
              <w:t>개요</w:t>
            </w:r>
          </w:p>
        </w:tc>
      </w:tr>
      <w:tr w:rsidR="005036F7" w:rsidRPr="00194260" w14:paraId="36684589" w14:textId="77777777" w:rsidTr="00A4682D">
        <w:trPr>
          <w:cantSplit/>
          <w:trHeight w:val="2148"/>
        </w:trPr>
        <w:tc>
          <w:tcPr>
            <w:tcW w:w="9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494438" w14:textId="14355A78" w:rsidR="005036F7" w:rsidRDefault="009125AC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rPr>
                <w:rFonts w:ascii="나눔스퀘어 네오 Regular" w:eastAsia="나눔스퀘어 네오 Regular" w:hAnsi="나눔스퀘어 네오 Regular"/>
                <w:kern w:val="1"/>
              </w:rPr>
            </w:pPr>
            <w:r>
              <w:rPr>
                <w:rFonts w:ascii="나눔스퀘어 네오 Regular" w:eastAsia="나눔스퀘어 네오 Regular" w:hAnsi="나눔스퀘어 네오 Regular"/>
                <w:noProof/>
                <w:kern w:val="1"/>
              </w:rPr>
              <w:drawing>
                <wp:inline distT="0" distB="0" distL="0" distR="0" wp14:anchorId="076C6799" wp14:editId="656FFC77">
                  <wp:extent cx="5737860" cy="189738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7860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04D85C" w14:textId="2A4FBA31" w:rsidR="00E14081" w:rsidRPr="00E14081" w:rsidRDefault="00E14081" w:rsidP="00E14081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ind w:firstLineChars="100" w:firstLine="200"/>
              <w:rPr>
                <w:rFonts w:ascii="나눔스퀘어 네오 Regular" w:eastAsia="나눔스퀘어 네오 Regular" w:hAnsi="나눔스퀘어 네오 Regular"/>
                <w:kern w:val="1"/>
              </w:rPr>
            </w:pPr>
            <w:r w:rsidRPr="00E14081">
              <w:rPr>
                <w:rFonts w:ascii="나눔스퀘어 네오 Regular" w:eastAsia="나눔스퀘어 네오 Regular" w:hAnsi="나눔스퀘어 네오 Regular" w:hint="eastAsia"/>
                <w:kern w:val="1"/>
              </w:rPr>
              <w:t xml:space="preserve">본 </w:t>
            </w:r>
            <w:r>
              <w:rPr>
                <w:rFonts w:ascii="나눔스퀘어 네오 Regular" w:eastAsia="나눔스퀘어 네오 Regular" w:hAnsi="나눔스퀘어 네오 Regular" w:hint="eastAsia"/>
                <w:kern w:val="1"/>
              </w:rPr>
              <w:t>프로젝트는</w:t>
            </w:r>
            <w:r w:rsidRPr="00E14081">
              <w:rPr>
                <w:rFonts w:ascii="나눔스퀘어 네오 Regular" w:eastAsia="나눔스퀘어 네오 Regular" w:hAnsi="나눔스퀘어 네오 Regular" w:hint="eastAsia"/>
                <w:kern w:val="1"/>
              </w:rPr>
              <w:t xml:space="preserve"> 산업통상자원부의 ‘전력수급기본계획’에 반영될 수 있는 요인(factor)</w:t>
            </w:r>
            <w:r>
              <w:rPr>
                <w:rFonts w:ascii="나눔스퀘어 네오 Regular" w:eastAsia="나눔스퀘어 네오 Regular" w:hAnsi="나눔스퀘어 네오 Regular" w:hint="eastAsia"/>
                <w:kern w:val="1"/>
              </w:rPr>
              <w:t>을</w:t>
            </w:r>
            <w:r w:rsidRPr="00E14081">
              <w:rPr>
                <w:rFonts w:ascii="나눔스퀘어 네오 Regular" w:eastAsia="나눔스퀘어 네오 Regular" w:hAnsi="나눔스퀘어 네오 Regular" w:hint="eastAsia"/>
                <w:kern w:val="1"/>
              </w:rPr>
              <w:t xml:space="preserve"> 파악하고자 시작되었습니다. </w:t>
            </w:r>
            <w:r>
              <w:rPr>
                <w:rFonts w:ascii="나눔스퀘어 네오 Regular" w:eastAsia="나눔스퀘어 네오 Regular" w:hAnsi="나눔스퀘어 네오 Regular" w:hint="eastAsia"/>
                <w:kern w:val="1"/>
              </w:rPr>
              <w:t>통상적으로</w:t>
            </w:r>
            <w:r>
              <w:rPr>
                <w:rFonts w:ascii="나눔스퀘어 네오 Regular" w:eastAsia="나눔스퀘어 네오 Regular" w:hAnsi="나눔스퀘어 네오 Regular"/>
                <w:kern w:val="1"/>
              </w:rPr>
              <w:t xml:space="preserve"> </w:t>
            </w:r>
            <w:r w:rsidRPr="00E14081">
              <w:rPr>
                <w:rFonts w:ascii="나눔스퀘어 네오 Regular" w:eastAsia="나눔스퀘어 네오 Regular" w:hAnsi="나눔스퀘어 네오 Regular" w:hint="eastAsia"/>
                <w:kern w:val="1"/>
              </w:rPr>
              <w:t>전체 시기와 전체 지역의 전력소비량이 고른 분포를 보일 수 없기 때문에</w:t>
            </w:r>
            <w:r>
              <w:rPr>
                <w:rFonts w:ascii="나눔스퀘어 네오 Regular" w:eastAsia="나눔스퀘어 네오 Regular" w:hAnsi="나눔스퀘어 네오 Regular" w:hint="eastAsia"/>
                <w:kern w:val="1"/>
              </w:rPr>
              <w:t>,</w:t>
            </w:r>
            <w:r w:rsidRPr="00E14081">
              <w:rPr>
                <w:rFonts w:ascii="나눔스퀘어 네오 Regular" w:eastAsia="나눔스퀘어 네오 Regular" w:hAnsi="나눔스퀘어 네오 Regular" w:hint="eastAsia"/>
                <w:kern w:val="1"/>
              </w:rPr>
              <w:t xml:space="preserve"> </w:t>
            </w:r>
            <w:r>
              <w:rPr>
                <w:rFonts w:ascii="나눔스퀘어 네오 Regular" w:eastAsia="나눔스퀘어 네오 Regular" w:hAnsi="나눔스퀘어 네오 Regular" w:hint="eastAsia"/>
                <w:kern w:val="1"/>
              </w:rPr>
              <w:t xml:space="preserve">행정부와 한국전력은 최대한 </w:t>
            </w:r>
            <w:r w:rsidRPr="00E14081">
              <w:rPr>
                <w:rFonts w:ascii="나눔스퀘어 네오 Regular" w:eastAsia="나눔스퀘어 네오 Regular" w:hAnsi="나눔스퀘어 네오 Regular" w:hint="eastAsia"/>
                <w:kern w:val="1"/>
              </w:rPr>
              <w:t>탄력적으로 전력수급을 조절하</w:t>
            </w:r>
            <w:r>
              <w:rPr>
                <w:rFonts w:ascii="나눔스퀘어 네오 Regular" w:eastAsia="나눔스퀘어 네오 Regular" w:hAnsi="나눔스퀘어 네오 Regular" w:hint="eastAsia"/>
                <w:kern w:val="1"/>
              </w:rPr>
              <w:t>고자 합니</w:t>
            </w:r>
            <w:r w:rsidRPr="00E14081">
              <w:rPr>
                <w:rFonts w:ascii="나눔스퀘어 네오 Regular" w:eastAsia="나눔스퀘어 네오 Regular" w:hAnsi="나눔스퀘어 네오 Regular" w:hint="eastAsia"/>
                <w:kern w:val="1"/>
              </w:rPr>
              <w:t>다. 특히 일정 시점과 지역에 전력소비량이 집중되는 경우, 과부하로 인한 정전가능성도 있을 뿐더러 급히 발전소를 가동시켜야 할 수도 있으므로 이로써 야기될 경제적 손실에도 대비할 필요가 있</w:t>
            </w:r>
            <w:r>
              <w:rPr>
                <w:rFonts w:ascii="나눔스퀘어 네오 Regular" w:eastAsia="나눔스퀘어 네오 Regular" w:hAnsi="나눔스퀘어 네오 Regular" w:hint="eastAsia"/>
                <w:kern w:val="1"/>
              </w:rPr>
              <w:t>기 때문입</w:t>
            </w:r>
            <w:r w:rsidRPr="00E14081">
              <w:rPr>
                <w:rFonts w:ascii="나눔스퀘어 네오 Regular" w:eastAsia="나눔스퀘어 네오 Regular" w:hAnsi="나눔스퀘어 네오 Regular" w:hint="eastAsia"/>
                <w:kern w:val="1"/>
              </w:rPr>
              <w:t xml:space="preserve">니다. </w:t>
            </w:r>
          </w:p>
          <w:p w14:paraId="16D2F75C" w14:textId="18C9ADF0" w:rsidR="00E14081" w:rsidRPr="00194260" w:rsidRDefault="00E14081" w:rsidP="00F25748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rPr>
                <w:rFonts w:ascii="나눔스퀘어 네오 Regular" w:eastAsia="나눔스퀘어 네오 Regular" w:hAnsi="나눔스퀘어 네오 Regular" w:hint="eastAsia"/>
                <w:kern w:val="1"/>
              </w:rPr>
            </w:pPr>
            <w:r w:rsidRPr="00E14081">
              <w:rPr>
                <w:rFonts w:ascii="나눔스퀘어 네오 Regular" w:eastAsia="나눔스퀘어 네오 Regular" w:hAnsi="나눔스퀘어 네오 Regular" w:hint="eastAsia"/>
                <w:kern w:val="1"/>
              </w:rPr>
              <w:t xml:space="preserve"> </w:t>
            </w:r>
            <w:r>
              <w:rPr>
                <w:rFonts w:ascii="나눔스퀘어 네오 Regular" w:eastAsia="나눔스퀘어 네오 Regular" w:hAnsi="나눔스퀘어 네오 Regular" w:hint="eastAsia"/>
                <w:kern w:val="1"/>
              </w:rPr>
              <w:t>다만,</w:t>
            </w:r>
            <w:r>
              <w:rPr>
                <w:rFonts w:ascii="나눔스퀘어 네오 Regular" w:eastAsia="나눔스퀘어 네오 Regular" w:hAnsi="나눔스퀘어 네오 Regular"/>
                <w:kern w:val="1"/>
              </w:rPr>
              <w:t xml:space="preserve"> </w:t>
            </w:r>
            <w:r>
              <w:rPr>
                <w:rFonts w:ascii="나눔스퀘어 네오 Regular" w:eastAsia="나눔스퀘어 네오 Regular" w:hAnsi="나눔스퀘어 네오 Regular" w:hint="eastAsia"/>
                <w:kern w:val="1"/>
              </w:rPr>
              <w:t xml:space="preserve">본 프로젝트에서는 </w:t>
            </w:r>
            <w:r w:rsidR="00F25748" w:rsidRPr="00E14081">
              <w:rPr>
                <w:rFonts w:ascii="나눔스퀘어 네오 Regular" w:eastAsia="나눔스퀘어 네오 Regular" w:hAnsi="나눔스퀘어 네오 Regular" w:hint="eastAsia"/>
                <w:kern w:val="1"/>
              </w:rPr>
              <w:t>전력소비량</w:t>
            </w:r>
            <w:r w:rsidR="00F25748">
              <w:rPr>
                <w:rFonts w:ascii="나눔스퀘어 네오 Regular" w:eastAsia="나눔스퀘어 네오 Regular" w:hAnsi="나눔스퀘어 네오 Regular" w:hint="eastAsia"/>
                <w:kern w:val="1"/>
              </w:rPr>
              <w:t>(전력판매량)</w:t>
            </w:r>
            <w:r w:rsidR="00F25748">
              <w:rPr>
                <w:rFonts w:ascii="나눔스퀘어 네오 Regular" w:eastAsia="나눔스퀘어 네오 Regular" w:hAnsi="나눔스퀘어 네오 Regular" w:hint="eastAsia"/>
                <w:kern w:val="1"/>
              </w:rPr>
              <w:t>이라는 모집단을 분석함에 있어서</w:t>
            </w:r>
            <w:r w:rsidR="00F25748">
              <w:rPr>
                <w:rFonts w:ascii="나눔스퀘어 네오 Regular" w:eastAsia="나눔스퀘어 네오 Regular" w:hAnsi="나눔스퀘어 네오 Regular" w:hint="eastAsia"/>
                <w:kern w:val="1"/>
              </w:rPr>
              <w:t xml:space="preserve"> </w:t>
            </w:r>
            <w:r>
              <w:rPr>
                <w:rFonts w:ascii="나눔스퀘어 네오 Regular" w:eastAsia="나눔스퀘어 네오 Regular" w:hAnsi="나눔스퀘어 네오 Regular" w:hint="eastAsia"/>
                <w:kern w:val="1"/>
              </w:rPr>
              <w:t xml:space="preserve">기상현상 등의 자연과학적 요인은 다루지 않습니다. </w:t>
            </w:r>
            <w:r w:rsidR="00F25748">
              <w:rPr>
                <w:rFonts w:ascii="나눔스퀘어 네오 Regular" w:eastAsia="나눔스퀘어 네오 Regular" w:hAnsi="나눔스퀘어 네오 Regular" w:hint="eastAsia"/>
                <w:kern w:val="1"/>
              </w:rPr>
              <w:t>대신 인구</w:t>
            </w:r>
            <w:r w:rsidR="00F25748">
              <w:rPr>
                <w:rFonts w:ascii="나눔스퀘어 네오 Regular" w:eastAsia="나눔스퀘어 네오 Regular" w:hAnsi="나눔스퀘어 네오 Regular"/>
                <w:kern w:val="1"/>
              </w:rPr>
              <w:t xml:space="preserve">, </w:t>
            </w:r>
            <w:r w:rsidR="00F25748">
              <w:rPr>
                <w:rFonts w:ascii="나눔스퀘어 네오 Regular" w:eastAsia="나눔스퀘어 네오 Regular" w:hAnsi="나눔스퀘어 네오 Regular" w:hint="eastAsia"/>
                <w:kern w:val="1"/>
              </w:rPr>
              <w:t>노동,</w:t>
            </w:r>
            <w:r w:rsidR="00F25748">
              <w:rPr>
                <w:rFonts w:ascii="나눔스퀘어 네오 Regular" w:eastAsia="나눔스퀘어 네오 Regular" w:hAnsi="나눔스퀘어 네오 Regular"/>
                <w:kern w:val="1"/>
              </w:rPr>
              <w:t xml:space="preserve"> </w:t>
            </w:r>
            <w:r w:rsidR="00F25748">
              <w:rPr>
                <w:rFonts w:ascii="나눔스퀘어 네오 Regular" w:eastAsia="나눔스퀘어 네오 Regular" w:hAnsi="나눔스퀘어 네오 Regular" w:hint="eastAsia"/>
                <w:kern w:val="1"/>
              </w:rPr>
              <w:t>조세,</w:t>
            </w:r>
            <w:r w:rsidR="00F25748">
              <w:rPr>
                <w:rFonts w:ascii="나눔스퀘어 네오 Regular" w:eastAsia="나눔스퀘어 네오 Regular" w:hAnsi="나눔스퀘어 네오 Regular"/>
                <w:kern w:val="1"/>
              </w:rPr>
              <w:t xml:space="preserve"> </w:t>
            </w:r>
            <w:r w:rsidR="00F25748">
              <w:rPr>
                <w:rFonts w:ascii="나눔스퀘어 네오 Regular" w:eastAsia="나눔스퀘어 네오 Regular" w:hAnsi="나눔스퀘어 네오 Regular" w:hint="eastAsia"/>
                <w:kern w:val="1"/>
              </w:rPr>
              <w:t>경제,</w:t>
            </w:r>
            <w:r w:rsidR="00F25748">
              <w:rPr>
                <w:rFonts w:ascii="나눔스퀘어 네오 Regular" w:eastAsia="나눔스퀘어 네오 Regular" w:hAnsi="나눔스퀘어 네오 Regular"/>
                <w:kern w:val="1"/>
              </w:rPr>
              <w:t xml:space="preserve"> </w:t>
            </w:r>
            <w:r w:rsidR="00F25748">
              <w:rPr>
                <w:rFonts w:ascii="나눔스퀘어 네오 Regular" w:eastAsia="나눔스퀘어 네오 Regular" w:hAnsi="나눔스퀘어 네오 Regular" w:hint="eastAsia"/>
                <w:kern w:val="1"/>
              </w:rPr>
              <w:t xml:space="preserve">산업 등으로 분류되는 사회과학적 </w:t>
            </w:r>
            <w:r w:rsidRPr="00E14081">
              <w:rPr>
                <w:rFonts w:ascii="나눔스퀘어 네오 Regular" w:eastAsia="나눔스퀘어 네오 Regular" w:hAnsi="나눔스퀘어 네오 Regular" w:hint="eastAsia"/>
                <w:kern w:val="1"/>
              </w:rPr>
              <w:t xml:space="preserve">데이터와 대조함으로써 그 관계성을 밝히고자 합니다. 또한 이 과정에서 정제되는 데이터를 다양한 방식으로 시각화하고, 최종적으로는 그 결과가 웹페이지에 반영되도록 </w:t>
            </w:r>
            <w:r w:rsidR="00F25748">
              <w:rPr>
                <w:rFonts w:ascii="나눔스퀘어 네오 Regular" w:eastAsia="나눔스퀘어 네오 Regular" w:hAnsi="나눔스퀘어 네오 Regular" w:hint="eastAsia"/>
                <w:kern w:val="1"/>
              </w:rPr>
              <w:t>하겠습니다.</w:t>
            </w:r>
          </w:p>
        </w:tc>
      </w:tr>
      <w:tr w:rsidR="005036F7" w:rsidRPr="00194260" w14:paraId="17968690" w14:textId="77777777" w:rsidTr="00A4682D">
        <w:trPr>
          <w:cantSplit/>
          <w:trHeight w:val="344"/>
        </w:trPr>
        <w:tc>
          <w:tcPr>
            <w:tcW w:w="9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406CB0" w14:textId="4EF8D2D5" w:rsidR="005036F7" w:rsidRPr="003D73AA" w:rsidRDefault="00F25748" w:rsidP="00F25748">
            <w:pPr>
              <w:pStyle w:val="a3"/>
              <w:jc w:val="center"/>
              <w:rPr>
                <w:rFonts w:ascii="나눔스퀘어 네오 Regular" w:eastAsia="나눔스퀘어 네오 Regular" w:hAnsi="나눔스퀘어 네오 Regular"/>
                <w:sz w:val="32"/>
                <w:szCs w:val="24"/>
              </w:rPr>
            </w:pPr>
            <w:r w:rsidRPr="003D73AA">
              <w:rPr>
                <w:rFonts w:ascii="나눔스퀘어 네오 Regular" w:eastAsia="나눔스퀘어 네오 Regular" w:hAnsi="나눔스퀘어 네오 Regular"/>
                <w:b/>
                <w:sz w:val="32"/>
                <w:szCs w:val="24"/>
              </w:rPr>
              <w:lastRenderedPageBreak/>
              <w:t>분석 내용</w:t>
            </w:r>
          </w:p>
        </w:tc>
      </w:tr>
      <w:tr w:rsidR="005036F7" w:rsidRPr="003D73AA" w14:paraId="300098A1" w14:textId="77777777" w:rsidTr="00A4682D">
        <w:trPr>
          <w:cantSplit/>
          <w:trHeight w:val="4202"/>
        </w:trPr>
        <w:tc>
          <w:tcPr>
            <w:tcW w:w="9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098F55" w14:textId="1C4AD46F" w:rsidR="00F25748" w:rsidRPr="00F25748" w:rsidRDefault="00F25748" w:rsidP="009E14AD">
            <w:pPr>
              <w:pStyle w:val="a3"/>
              <w:numPr>
                <w:ilvl w:val="0"/>
                <w:numId w:val="8"/>
              </w:numPr>
              <w:rPr>
                <w:rFonts w:ascii="나눔스퀘어 네오 Regular" w:eastAsia="나눔스퀘어 네오 Regular" w:hAnsi="나눔스퀘어 네오 Regular"/>
              </w:rPr>
            </w:pPr>
            <w:r w:rsidRPr="00F25748">
              <w:rPr>
                <w:rFonts w:ascii="나눔스퀘어 네오 Regular" w:eastAsia="나눔스퀘어 네오 Regular" w:hAnsi="나눔스퀘어 네오 Regular" w:hint="eastAsia"/>
              </w:rPr>
              <w:t>메인 데이터</w:t>
            </w:r>
          </w:p>
          <w:p w14:paraId="7B0FA8AC" w14:textId="2EC34FCF" w:rsidR="003D73AA" w:rsidRDefault="003D73AA" w:rsidP="003D73AA">
            <w:pPr>
              <w:pStyle w:val="a3"/>
              <w:ind w:leftChars="200" w:left="480"/>
              <w:rPr>
                <w:rFonts w:ascii="나눔스퀘어 네오 Regular" w:eastAsia="나눔스퀘어 네오 Regular" w:hAnsi="나눔스퀘어 네오 Regular"/>
              </w:rPr>
            </w:pPr>
            <w:r w:rsidRPr="003D73AA">
              <w:rPr>
                <w:rFonts w:ascii="나눔스퀘어 네오 Regular" w:eastAsia="나눔스퀘어 네오 Regular" w:hAnsi="나눔스퀘어 네오 Regular" w:hint="eastAsia"/>
                <w:color w:val="9D3A00" w:themeColor="accent2" w:themeShade="80"/>
              </w:rPr>
              <w:t>전력소비량(전력판매량)</w:t>
            </w:r>
            <w:r w:rsidR="00F25748" w:rsidRPr="00F25748">
              <w:rPr>
                <w:rFonts w:ascii="나눔스퀘어 네오 Regular" w:eastAsia="나눔스퀘어 네오 Regular" w:hAnsi="나눔스퀘어 네오 Regular" w:hint="eastAsia"/>
              </w:rPr>
              <w:t xml:space="preserve"> - 월별, 시도별 데이터를 중심으로 </w:t>
            </w:r>
            <w:r>
              <w:rPr>
                <w:rFonts w:ascii="나눔스퀘어 네오 Regular" w:eastAsia="나눔스퀘어 네오 Regular" w:hAnsi="나눔스퀘어 네오 Regular"/>
              </w:rPr>
              <w:t>–</w:t>
            </w:r>
          </w:p>
          <w:p w14:paraId="15D97C50" w14:textId="77777777" w:rsidR="003D73AA" w:rsidRDefault="003D73AA" w:rsidP="003D73AA">
            <w:pPr>
              <w:pStyle w:val="a3"/>
              <w:ind w:leftChars="200" w:left="480"/>
              <w:rPr>
                <w:rFonts w:ascii="나눔스퀘어 네오 Regular" w:eastAsia="나눔스퀘어 네오 Regular" w:hAnsi="나눔스퀘어 네오 Regular"/>
              </w:rPr>
            </w:pPr>
          </w:p>
          <w:p w14:paraId="6021924D" w14:textId="77777777" w:rsidR="003D73AA" w:rsidRDefault="003D73AA" w:rsidP="00580D1A">
            <w:pPr>
              <w:pStyle w:val="a3"/>
              <w:numPr>
                <w:ilvl w:val="0"/>
                <w:numId w:val="8"/>
              </w:numPr>
              <w:rPr>
                <w:rFonts w:ascii="나눔스퀘어 네오 Regular" w:eastAsia="나눔스퀘어 네오 Regular" w:hAnsi="나눔스퀘어 네오 Regular"/>
              </w:rPr>
            </w:pPr>
            <w:r w:rsidRPr="003D73AA">
              <w:rPr>
                <w:rFonts w:ascii="나눔스퀘어 네오 Regular" w:eastAsia="나눔스퀘어 네오 Regular" w:hAnsi="나눔스퀘어 네오 Regular" w:hint="eastAsia"/>
              </w:rPr>
              <w:t>대조할 데이터(독립변수)</w:t>
            </w:r>
          </w:p>
          <w:p w14:paraId="4578F690" w14:textId="3DC111E7" w:rsidR="003D73AA" w:rsidRDefault="003D73AA" w:rsidP="003D73AA">
            <w:pPr>
              <w:pStyle w:val="a3"/>
              <w:ind w:left="400" w:firstLineChars="100" w:firstLine="200"/>
              <w:rPr>
                <w:rFonts w:ascii="나눔스퀘어 네오 Regular" w:eastAsia="나눔스퀘어 네오 Regular" w:hAnsi="나눔스퀘어 네오 Regular"/>
              </w:rPr>
            </w:pPr>
            <w:r>
              <w:rPr>
                <w:rFonts w:ascii="나눔스퀘어 네오 Regular" w:eastAsia="나눔스퀘어 네오 Regular" w:hAnsi="나눔스퀘어 네오 Regular" w:hint="eastAsia"/>
              </w:rPr>
              <w:t xml:space="preserve">인구 </w:t>
            </w:r>
            <w:r>
              <w:rPr>
                <w:rFonts w:ascii="나눔스퀘어 네오 Regular" w:eastAsia="나눔스퀘어 네오 Regular" w:hAnsi="나눔스퀘어 네오 Regular"/>
              </w:rPr>
              <w:t xml:space="preserve">: </w:t>
            </w:r>
            <w:r w:rsidR="00F25748" w:rsidRPr="00F25748">
              <w:rPr>
                <w:rFonts w:ascii="나눔스퀘어 네오 Regular" w:eastAsia="나눔스퀘어 네오 Regular" w:hAnsi="나눔스퀘어 네오 Regular" w:hint="eastAsia"/>
              </w:rPr>
              <w:t>인구</w:t>
            </w:r>
            <w:r>
              <w:rPr>
                <w:rFonts w:ascii="나눔스퀘어 네오 Regular" w:eastAsia="나눔스퀘어 네오 Regular" w:hAnsi="나눔스퀘어 네오 Regular" w:hint="eastAsia"/>
              </w:rPr>
              <w:t>밀도</w:t>
            </w:r>
          </w:p>
          <w:p w14:paraId="6FC6A1D2" w14:textId="3B44A32A" w:rsidR="003D73AA" w:rsidRDefault="003D73AA" w:rsidP="003D73AA">
            <w:pPr>
              <w:pStyle w:val="a3"/>
              <w:ind w:left="400" w:firstLineChars="100" w:firstLine="200"/>
              <w:rPr>
                <w:rFonts w:ascii="나눔스퀘어 네오 Regular" w:eastAsia="나눔스퀘어 네오 Regular" w:hAnsi="나눔스퀘어 네오 Regular" w:hint="eastAsia"/>
              </w:rPr>
            </w:pPr>
            <w:r>
              <w:rPr>
                <w:rFonts w:ascii="나눔스퀘어 네오 Regular" w:eastAsia="나눔스퀘어 네오 Regular" w:hAnsi="나눔스퀘어 네오 Regular" w:hint="eastAsia"/>
              </w:rPr>
              <w:t xml:space="preserve">조세 </w:t>
            </w:r>
            <w:r>
              <w:rPr>
                <w:rFonts w:ascii="나눔스퀘어 네오 Regular" w:eastAsia="나눔스퀘어 네오 Regular" w:hAnsi="나눔스퀘어 네오 Regular"/>
              </w:rPr>
              <w:t xml:space="preserve">: </w:t>
            </w:r>
            <w:r>
              <w:rPr>
                <w:rFonts w:ascii="나눔스퀘어 네오 Regular" w:eastAsia="나눔스퀘어 네오 Regular" w:hAnsi="나눔스퀘어 네오 Regular" w:hint="eastAsia"/>
              </w:rPr>
              <w:t>소득세 중심</w:t>
            </w:r>
          </w:p>
          <w:p w14:paraId="013DD80A" w14:textId="0672D076" w:rsidR="003D73AA" w:rsidRDefault="003D73AA" w:rsidP="003D73AA">
            <w:pPr>
              <w:pStyle w:val="a3"/>
              <w:ind w:left="400" w:firstLineChars="100" w:firstLine="200"/>
              <w:rPr>
                <w:rFonts w:ascii="나눔스퀘어 네오 Regular" w:eastAsia="나눔스퀘어 네오 Regular" w:hAnsi="나눔스퀘어 네오 Regular"/>
              </w:rPr>
            </w:pPr>
            <w:r>
              <w:rPr>
                <w:rFonts w:ascii="나눔스퀘어 네오 Regular" w:eastAsia="나눔스퀘어 네오 Regular" w:hAnsi="나눔스퀘어 네오 Regular" w:hint="eastAsia"/>
              </w:rPr>
              <w:t xml:space="preserve">경제 </w:t>
            </w:r>
            <w:r>
              <w:rPr>
                <w:rFonts w:ascii="나눔스퀘어 네오 Regular" w:eastAsia="나눔스퀘어 네오 Regular" w:hAnsi="나눔스퀘어 네오 Regular"/>
              </w:rPr>
              <w:t xml:space="preserve">: </w:t>
            </w:r>
            <w:r w:rsidRPr="003D73AA">
              <w:rPr>
                <w:rFonts w:ascii="나눔스퀘어 네오 Regular" w:eastAsia="나눔스퀘어 네오 Regular" w:hAnsi="나눔스퀘어 네오 Regular" w:hint="eastAsia"/>
              </w:rPr>
              <w:t>소비자물가지수</w:t>
            </w:r>
          </w:p>
          <w:p w14:paraId="7DB402E6" w14:textId="53346443" w:rsidR="003D73AA" w:rsidRDefault="003D73AA" w:rsidP="003D73AA">
            <w:pPr>
              <w:pStyle w:val="a3"/>
              <w:ind w:left="400" w:firstLineChars="100" w:firstLine="200"/>
              <w:rPr>
                <w:rFonts w:ascii="나눔스퀘어 네오 Regular" w:eastAsia="나눔스퀘어 네오 Regular" w:hAnsi="나눔스퀘어 네오 Regular"/>
              </w:rPr>
            </w:pPr>
            <w:r>
              <w:rPr>
                <w:rFonts w:ascii="나눔스퀘어 네오 Regular" w:eastAsia="나눔스퀘어 네오 Regular" w:hAnsi="나눔스퀘어 네오 Regular" w:hint="eastAsia"/>
              </w:rPr>
              <w:t xml:space="preserve">노동 </w:t>
            </w:r>
            <w:r>
              <w:rPr>
                <w:rFonts w:ascii="나눔스퀘어 네오 Regular" w:eastAsia="나눔스퀘어 네오 Regular" w:hAnsi="나눔스퀘어 네오 Regular"/>
              </w:rPr>
              <w:t xml:space="preserve">: </w:t>
            </w:r>
            <w:r>
              <w:rPr>
                <w:rFonts w:ascii="나눔스퀘어 네오 Regular" w:eastAsia="나눔스퀘어 네오 Regular" w:hAnsi="나눔스퀘어 네오 Regular" w:hint="eastAsia"/>
              </w:rPr>
              <w:t>고용인구 중심</w:t>
            </w:r>
          </w:p>
          <w:p w14:paraId="1BF74EA9" w14:textId="64D78F3F" w:rsidR="003D73AA" w:rsidRDefault="003D73AA" w:rsidP="003D73AA">
            <w:pPr>
              <w:pStyle w:val="a3"/>
              <w:ind w:left="400" w:firstLineChars="100" w:firstLine="200"/>
              <w:rPr>
                <w:rFonts w:ascii="나눔스퀘어 네오 Regular" w:eastAsia="나눔스퀘어 네오 Regular" w:hAnsi="나눔스퀘어 네오 Regular" w:hint="eastAsia"/>
              </w:rPr>
            </w:pPr>
            <w:r>
              <w:rPr>
                <w:rFonts w:ascii="나눔스퀘어 네오 Regular" w:eastAsia="나눔스퀘어 네오 Regular" w:hAnsi="나눔스퀘어 네오 Regular" w:hint="eastAsia"/>
              </w:rPr>
              <w:t xml:space="preserve">주거 </w:t>
            </w:r>
            <w:r>
              <w:rPr>
                <w:rFonts w:ascii="나눔스퀘어 네오 Regular" w:eastAsia="나눔스퀘어 네오 Regular" w:hAnsi="나눔스퀘어 네오 Regular"/>
              </w:rPr>
              <w:t xml:space="preserve">: </w:t>
            </w:r>
            <w:r>
              <w:rPr>
                <w:rFonts w:ascii="나눔스퀘어 네오 Regular" w:eastAsia="나눔스퀘어 네오 Regular" w:hAnsi="나눔스퀘어 네오 Regular" w:hint="eastAsia"/>
              </w:rPr>
              <w:t>전국주택가격 동향</w:t>
            </w:r>
          </w:p>
          <w:p w14:paraId="5DB10848" w14:textId="2B64E050" w:rsidR="003D73AA" w:rsidRDefault="003D73AA" w:rsidP="003D73AA">
            <w:pPr>
              <w:pStyle w:val="a3"/>
              <w:ind w:left="400" w:firstLineChars="100" w:firstLine="200"/>
              <w:rPr>
                <w:rFonts w:ascii="나눔스퀘어 네오 Regular" w:eastAsia="나눔스퀘어 네오 Regular" w:hAnsi="나눔스퀘어 네오 Regular" w:hint="eastAsia"/>
              </w:rPr>
            </w:pPr>
            <w:r>
              <w:rPr>
                <w:rFonts w:ascii="나눔스퀘어 네오 Regular" w:eastAsia="나눔스퀘어 네오 Regular" w:hAnsi="나눔스퀘어 네오 Regular" w:hint="eastAsia"/>
              </w:rPr>
              <w:t xml:space="preserve">문화 </w:t>
            </w:r>
            <w:r>
              <w:rPr>
                <w:rFonts w:ascii="나눔스퀘어 네오 Regular" w:eastAsia="나눔스퀘어 네오 Regular" w:hAnsi="나눔스퀘어 네오 Regular"/>
              </w:rPr>
              <w:t xml:space="preserve">: </w:t>
            </w:r>
            <w:r w:rsidRPr="00F25748">
              <w:rPr>
                <w:rFonts w:ascii="나눔스퀘어 네오 Regular" w:eastAsia="나눔스퀘어 네오 Regular" w:hAnsi="나눔스퀘어 네오 Regular" w:hint="eastAsia"/>
              </w:rPr>
              <w:t>관광사업 매출액</w:t>
            </w:r>
          </w:p>
          <w:p w14:paraId="7432CC4A" w14:textId="6A86D804" w:rsidR="003D73AA" w:rsidRDefault="003D73AA" w:rsidP="003D73AA">
            <w:pPr>
              <w:pStyle w:val="a3"/>
              <w:ind w:left="400" w:firstLineChars="100" w:firstLine="200"/>
              <w:rPr>
                <w:rFonts w:ascii="나눔스퀘어 네오 Regular" w:eastAsia="나눔스퀘어 네오 Regular" w:hAnsi="나눔스퀘어 네오 Regular"/>
              </w:rPr>
            </w:pPr>
            <w:r>
              <w:rPr>
                <w:rFonts w:ascii="나눔스퀘어 네오 Regular" w:eastAsia="나눔스퀘어 네오 Regular" w:hAnsi="나눔스퀘어 네오 Regular" w:hint="eastAsia"/>
              </w:rPr>
              <w:t xml:space="preserve">보건 </w:t>
            </w:r>
            <w:r>
              <w:rPr>
                <w:rFonts w:ascii="나눔스퀘어 네오 Regular" w:eastAsia="나눔스퀘어 네오 Regular" w:hAnsi="나눔스퀘어 네오 Regular"/>
              </w:rPr>
              <w:t xml:space="preserve">: </w:t>
            </w:r>
            <w:r w:rsidR="00F25748" w:rsidRPr="00F25748">
              <w:rPr>
                <w:rFonts w:ascii="나눔스퀘어 네오 Regular" w:eastAsia="나눔스퀘어 네오 Regular" w:hAnsi="나눔스퀘어 네오 Regular" w:hint="eastAsia"/>
              </w:rPr>
              <w:t>의료기관 진료실적</w:t>
            </w:r>
            <w:r>
              <w:rPr>
                <w:rFonts w:ascii="나눔스퀘어 네오 Regular" w:eastAsia="나눔스퀘어 네오 Regular" w:hAnsi="나눔스퀘어 네오 Regular" w:hint="eastAsia"/>
              </w:rPr>
              <w:t>(병원 이용 현황)</w:t>
            </w:r>
          </w:p>
          <w:p w14:paraId="04B50800" w14:textId="134ADC61" w:rsidR="005036F7" w:rsidRPr="00194260" w:rsidRDefault="003D73AA" w:rsidP="003D73AA">
            <w:pPr>
              <w:pStyle w:val="a3"/>
              <w:ind w:left="400" w:firstLineChars="100" w:firstLine="200"/>
              <w:rPr>
                <w:rFonts w:ascii="나눔스퀘어 네오 Regular" w:eastAsia="나눔스퀘어 네오 Regular" w:hAnsi="나눔스퀘어 네오 Regular"/>
              </w:rPr>
            </w:pPr>
            <w:r>
              <w:rPr>
                <w:rFonts w:ascii="나눔스퀘어 네오 Regular" w:eastAsia="나눔스퀘어 네오 Regular" w:hAnsi="나눔스퀘어 네오 Regular" w:hint="eastAsia"/>
              </w:rPr>
              <w:t xml:space="preserve">산업 </w:t>
            </w:r>
            <w:r>
              <w:rPr>
                <w:rFonts w:ascii="나눔스퀘어 네오 Regular" w:eastAsia="나눔스퀘어 네오 Regular" w:hAnsi="나눔스퀘어 네오 Regular"/>
              </w:rPr>
              <w:t xml:space="preserve">: </w:t>
            </w:r>
            <w:r>
              <w:rPr>
                <w:rFonts w:ascii="나눔스퀘어 네오 Regular" w:eastAsia="나눔스퀘어 네오 Regular" w:hAnsi="나눔스퀘어 네오 Regular" w:hint="eastAsia"/>
              </w:rPr>
              <w:t>데이터센터</w:t>
            </w:r>
            <w:r>
              <w:rPr>
                <w:rFonts w:ascii="나눔스퀘어 네오 Regular" w:eastAsia="나눔스퀘어 네오 Regular" w:hAnsi="나눔스퀘어 네오 Regular"/>
              </w:rPr>
              <w:t xml:space="preserve"> </w:t>
            </w:r>
            <w:r>
              <w:rPr>
                <w:rFonts w:ascii="나눔스퀘어 네오 Regular" w:eastAsia="나눔스퀘어 네오 Regular" w:hAnsi="나눔스퀘어 네오 Regular" w:hint="eastAsia"/>
              </w:rPr>
              <w:t>현황</w:t>
            </w:r>
          </w:p>
        </w:tc>
      </w:tr>
      <w:tr w:rsidR="003D73AA" w:rsidRPr="00194260" w14:paraId="7CA9F9D0" w14:textId="77777777" w:rsidTr="00A4682D">
        <w:trPr>
          <w:cantSplit/>
          <w:trHeight w:val="352"/>
        </w:trPr>
        <w:tc>
          <w:tcPr>
            <w:tcW w:w="9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EC2DE9" w14:textId="758AE160" w:rsidR="003D73AA" w:rsidRPr="003D73AA" w:rsidRDefault="003D73AA" w:rsidP="003D73AA">
            <w:pPr>
              <w:pStyle w:val="a3"/>
              <w:jc w:val="center"/>
              <w:rPr>
                <w:rFonts w:ascii="나눔스퀘어 네오 Regular" w:eastAsia="나눔스퀘어 네오 Regular" w:hAnsi="나눔스퀘어 네오 Regular"/>
                <w:sz w:val="32"/>
                <w:szCs w:val="32"/>
              </w:rPr>
            </w:pPr>
            <w:r w:rsidRPr="003D73AA">
              <w:rPr>
                <w:rFonts w:ascii="나눔스퀘어 네오 Regular" w:eastAsia="나눔스퀘어 네오 Regular" w:hAnsi="나눔스퀘어 네오 Regular" w:hint="eastAsia"/>
                <w:sz w:val="32"/>
                <w:szCs w:val="32"/>
              </w:rPr>
              <w:t>분석 방법</w:t>
            </w:r>
          </w:p>
        </w:tc>
      </w:tr>
      <w:tr w:rsidR="003D73AA" w:rsidRPr="00194260" w14:paraId="0E2C762C" w14:textId="77777777" w:rsidTr="00A4682D">
        <w:trPr>
          <w:cantSplit/>
          <w:trHeight w:val="352"/>
        </w:trPr>
        <w:tc>
          <w:tcPr>
            <w:tcW w:w="9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193C3C" w14:textId="1FC4C605" w:rsidR="00A4682D" w:rsidRPr="00A4682D" w:rsidRDefault="00A4682D" w:rsidP="00F54B81">
            <w:pPr>
              <w:pStyle w:val="a3"/>
              <w:numPr>
                <w:ilvl w:val="0"/>
                <w:numId w:val="9"/>
              </w:numPr>
              <w:rPr>
                <w:rFonts w:ascii="나눔스퀘어 네오 Regular" w:eastAsia="나눔스퀘어 네오 Regular" w:hAnsi="나눔스퀘어 네오 Regular" w:hint="eastAsia"/>
              </w:rPr>
            </w:pPr>
            <w:r w:rsidRPr="00A4682D">
              <w:rPr>
                <w:rFonts w:ascii="나눔스퀘어 네오 Regular" w:eastAsia="나눔스퀘어 네오 Regular" w:hAnsi="나눔스퀘어 네오 Regular" w:hint="eastAsia"/>
              </w:rPr>
              <w:t>데이터 확보방안</w:t>
            </w:r>
          </w:p>
          <w:p w14:paraId="5C133C79" w14:textId="75703DE0" w:rsidR="003D73AA" w:rsidRDefault="00A4682D" w:rsidP="00A4682D">
            <w:pPr>
              <w:pStyle w:val="a3"/>
              <w:ind w:leftChars="200" w:left="480"/>
              <w:rPr>
                <w:rFonts w:ascii="나눔스퀘어 네오 Regular" w:eastAsia="나눔스퀘어 네오 Regular" w:hAnsi="나눔스퀘어 네오 Regular"/>
              </w:rPr>
            </w:pPr>
            <w:r w:rsidRPr="00A4682D">
              <w:rPr>
                <w:rFonts w:ascii="나눔스퀘어 네오 Regular" w:eastAsia="나눔스퀘어 네오 Regular" w:hAnsi="나눔스퀘어 네오 Regular" w:hint="eastAsia"/>
              </w:rPr>
              <w:t xml:space="preserve"> 기본적으로는 국가통계포털(KOSIS)을 활용하고, 한국전력의 최신 데이터가 필요한 경우에는 별도로 요청</w:t>
            </w:r>
            <w:r>
              <w:rPr>
                <w:rFonts w:ascii="나눔스퀘어 네오 Regular" w:eastAsia="나눔스퀘어 네오 Regular" w:hAnsi="나눔스퀘어 네오 Regular" w:hint="eastAsia"/>
              </w:rPr>
              <w:t>하고자 합니다</w:t>
            </w:r>
            <w:r w:rsidRPr="00A4682D">
              <w:rPr>
                <w:rFonts w:ascii="나눔스퀘어 네오 Regular" w:eastAsia="나눔스퀘어 네오 Regular" w:hAnsi="나눔스퀘어 네오 Regular" w:hint="eastAsia"/>
              </w:rPr>
              <w:t>. 다만 맞춤 데이터 요청의 경우에는 아무래도 시일이 소요되므로 되도록이면 기존의 공공데이터를 사용하는 것이 수월할 것으로 판단됩니다.</w:t>
            </w:r>
          </w:p>
          <w:p w14:paraId="6E02C417" w14:textId="673E7A38" w:rsidR="00A4682D" w:rsidRDefault="00A4682D" w:rsidP="00A4682D">
            <w:pPr>
              <w:pStyle w:val="a3"/>
              <w:numPr>
                <w:ilvl w:val="0"/>
                <w:numId w:val="9"/>
              </w:numPr>
              <w:rPr>
                <w:rFonts w:ascii="나눔스퀘어 네오 Regular" w:eastAsia="나눔스퀘어 네오 Regular" w:hAnsi="나눔스퀘어 네오 Regular"/>
              </w:rPr>
            </w:pPr>
            <w:r>
              <w:rPr>
                <w:rFonts w:ascii="나눔스퀘어 네오 Regular" w:eastAsia="나눔스퀘어 네오 Regular" w:hAnsi="나눔스퀘어 네오 Regular" w:hint="eastAsia"/>
              </w:rPr>
              <w:t>분석 방법</w:t>
            </w:r>
          </w:p>
          <w:p w14:paraId="00AF115E" w14:textId="5EB7B3E8" w:rsidR="00A4682D" w:rsidRPr="00A4682D" w:rsidRDefault="00A4682D" w:rsidP="00A4682D">
            <w:pPr>
              <w:pStyle w:val="a3"/>
              <w:ind w:leftChars="200" w:left="480"/>
              <w:rPr>
                <w:rFonts w:ascii="나눔스퀘어 네오 Regular" w:eastAsia="나눔스퀘어 네오 Regular" w:hAnsi="나눔스퀘어 네오 Regular"/>
              </w:rPr>
            </w:pPr>
            <w:r>
              <w:rPr>
                <w:rFonts w:ascii="나눔스퀘어 네오 Regular" w:eastAsia="나눔스퀘어 네오 Regular" w:hAnsi="나눔스퀘어 네오 Regular" w:hint="eastAsia"/>
              </w:rPr>
              <w:t>분석</w:t>
            </w:r>
            <w:r w:rsidR="000F16A8">
              <w:rPr>
                <w:rFonts w:ascii="나눔스퀘어 네오 Regular" w:eastAsia="나눔스퀘어 네오 Regular" w:hAnsi="나눔스퀘어 네오 Regular" w:hint="eastAsia"/>
              </w:rPr>
              <w:t xml:space="preserve"> 및 시각화</w:t>
            </w:r>
            <w:r w:rsidRPr="00A4682D">
              <w:rPr>
                <w:rFonts w:ascii="나눔스퀘어 네오 Regular" w:eastAsia="나눔스퀘어 네오 Regular" w:hAnsi="나눔스퀘어 네오 Regular"/>
              </w:rPr>
              <w:t xml:space="preserve"> : </w:t>
            </w:r>
            <w:r>
              <w:rPr>
                <w:rFonts w:ascii="나눔스퀘어 네오 Regular" w:eastAsia="나눔스퀘어 네오 Regular" w:hAnsi="나눔스퀘어 네오 Regular"/>
              </w:rPr>
              <w:t>P</w:t>
            </w:r>
            <w:r w:rsidRPr="00A4682D">
              <w:rPr>
                <w:rFonts w:ascii="나눔스퀘어 네오 Regular" w:eastAsia="나눔스퀘어 네오 Regular" w:hAnsi="나눔스퀘어 네오 Regular"/>
              </w:rPr>
              <w:t xml:space="preserve">ython, </w:t>
            </w:r>
            <w:r w:rsidR="000F16A8">
              <w:rPr>
                <w:rFonts w:ascii="나눔스퀘어 네오 Regular" w:eastAsia="나눔스퀘어 네오 Regular" w:hAnsi="나눔스퀘어 네오 Regular"/>
              </w:rPr>
              <w:t>P</w:t>
            </w:r>
            <w:r w:rsidRPr="00A4682D">
              <w:rPr>
                <w:rFonts w:ascii="나눔스퀘어 네오 Regular" w:eastAsia="나눔스퀘어 네오 Regular" w:hAnsi="나눔스퀘어 네오 Regular"/>
              </w:rPr>
              <w:t>andas,</w:t>
            </w:r>
            <w:r w:rsidR="000F16A8">
              <w:rPr>
                <w:rFonts w:ascii="나눔스퀘어 네오 Regular" w:eastAsia="나눔스퀘어 네오 Regular" w:hAnsi="나눔스퀘어 네오 Regular"/>
              </w:rPr>
              <w:t xml:space="preserve"> M</w:t>
            </w:r>
            <w:r w:rsidRPr="00A4682D">
              <w:rPr>
                <w:rFonts w:ascii="나눔스퀘어 네오 Regular" w:eastAsia="나눔스퀘어 네오 Regular" w:hAnsi="나눔스퀘어 네오 Regular"/>
              </w:rPr>
              <w:t>atplotlib, seaborn, plotly, fo</w:t>
            </w:r>
            <w:r>
              <w:rPr>
                <w:rFonts w:ascii="나눔스퀘어 네오 Regular" w:eastAsia="나눔스퀘어 네오 Regular" w:hAnsi="나눔스퀘어 네오 Regular"/>
              </w:rPr>
              <w:t>lium</w:t>
            </w:r>
          </w:p>
          <w:p w14:paraId="36524BA3" w14:textId="62F9AD9F" w:rsidR="002E5CF9" w:rsidRPr="002E5CF9" w:rsidRDefault="00A4682D" w:rsidP="000F16A8">
            <w:pPr>
              <w:pStyle w:val="a3"/>
              <w:ind w:leftChars="200" w:left="480"/>
              <w:rPr>
                <w:rFonts w:ascii="나눔스퀘어 네오 Regular" w:eastAsia="나눔스퀘어 네오 Regular" w:hAnsi="나눔스퀘어 네오 Regular" w:hint="eastAsia"/>
              </w:rPr>
            </w:pPr>
            <w:r>
              <w:rPr>
                <w:rFonts w:ascii="나눔스퀘어 네오 Regular" w:eastAsia="나눔스퀘어 네오 Regular" w:hAnsi="나눔스퀘어 네오 Regular" w:hint="eastAsia"/>
              </w:rPr>
              <w:t>웹페이지 작성</w:t>
            </w:r>
            <w:r w:rsidRPr="00A4682D">
              <w:rPr>
                <w:rFonts w:ascii="나눔스퀘어 네오 Regular" w:eastAsia="나눔스퀘어 네오 Regular" w:hAnsi="나눔스퀘어 네오 Regular"/>
              </w:rPr>
              <w:t xml:space="preserve"> : </w:t>
            </w:r>
            <w:r>
              <w:rPr>
                <w:rFonts w:ascii="나눔스퀘어 네오 Regular" w:eastAsia="나눔스퀘어 네오 Regular" w:hAnsi="나눔스퀘어 네오 Regular"/>
              </w:rPr>
              <w:t xml:space="preserve">Django, </w:t>
            </w:r>
            <w:r w:rsidRPr="00A4682D">
              <w:rPr>
                <w:rFonts w:ascii="나눔스퀘어 네오 Regular" w:eastAsia="나눔스퀘어 네오 Regular" w:hAnsi="나눔스퀘어 네오 Regular"/>
              </w:rPr>
              <w:t>html, css, javascript, jquery</w:t>
            </w:r>
            <w:r>
              <w:rPr>
                <w:rFonts w:ascii="나눔스퀘어 네오 Regular" w:eastAsia="나눔스퀘어 네오 Regular" w:hAnsi="나눔스퀘어 네오 Regular"/>
              </w:rPr>
              <w:t>, bootstrap</w:t>
            </w:r>
          </w:p>
        </w:tc>
      </w:tr>
      <w:tr w:rsidR="002E5CF9" w:rsidRPr="00194260" w14:paraId="13EFDB48" w14:textId="77777777" w:rsidTr="00A4682D">
        <w:trPr>
          <w:cantSplit/>
          <w:trHeight w:val="352"/>
        </w:trPr>
        <w:tc>
          <w:tcPr>
            <w:tcW w:w="9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88C4BA" w14:textId="1CDCED22" w:rsidR="002E5CF9" w:rsidRPr="003D73AA" w:rsidRDefault="002E5CF9" w:rsidP="003D73AA">
            <w:pPr>
              <w:pStyle w:val="a3"/>
              <w:jc w:val="center"/>
              <w:rPr>
                <w:rFonts w:ascii="나눔스퀘어 네오 Regular" w:eastAsia="나눔스퀘어 네오 Regular" w:hAnsi="나눔스퀘어 네오 Regular" w:hint="eastAsia"/>
                <w:sz w:val="32"/>
                <w:szCs w:val="32"/>
              </w:rPr>
            </w:pPr>
            <w:r w:rsidRPr="002E5CF9">
              <w:rPr>
                <w:rFonts w:ascii="나눔스퀘어 네오 Regular" w:eastAsia="나눔스퀘어 네오 Regular" w:hAnsi="나눔스퀘어 네오 Regular" w:hint="eastAsia"/>
                <w:sz w:val="32"/>
                <w:szCs w:val="32"/>
              </w:rPr>
              <w:t>기대 효과(분석결과 활용 또는 확장성)</w:t>
            </w:r>
          </w:p>
        </w:tc>
      </w:tr>
      <w:tr w:rsidR="002E5CF9" w:rsidRPr="00194260" w14:paraId="2FC15B6E" w14:textId="77777777" w:rsidTr="000F16A8">
        <w:trPr>
          <w:cantSplit/>
          <w:trHeight w:val="1241"/>
        </w:trPr>
        <w:tc>
          <w:tcPr>
            <w:tcW w:w="9650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1FE1AD48" w14:textId="7D139E27" w:rsidR="002E5CF9" w:rsidRPr="000F16A8" w:rsidRDefault="000F16A8" w:rsidP="000F16A8">
            <w:pPr>
              <w:pStyle w:val="a3"/>
              <w:ind w:firstLineChars="100" w:firstLine="200"/>
              <w:rPr>
                <w:rFonts w:ascii="나눔스퀘어 네오 Regular" w:eastAsia="나눔스퀘어 네오 Regular" w:hAnsi="나눔스퀘어 네오 Regular" w:hint="eastAsia"/>
                <w:color w:val="auto"/>
              </w:rPr>
            </w:pPr>
            <w:r>
              <w:rPr>
                <w:rFonts w:ascii="나눔스퀘어 네오 Regular" w:eastAsia="나눔스퀘어 네오 Regular" w:hAnsi="나눔스퀘어 네오 Regular" w:hint="eastAsia"/>
                <w:color w:val="auto"/>
              </w:rPr>
              <w:t>본 프로젝트를 통해</w:t>
            </w:r>
            <w:r>
              <w:rPr>
                <w:rFonts w:ascii="나눔스퀘어 네오 Regular" w:eastAsia="나눔스퀘어 네오 Regular" w:hAnsi="나눔스퀘어 네오 Regular"/>
                <w:color w:val="auto"/>
              </w:rPr>
              <w:t xml:space="preserve"> </w:t>
            </w:r>
            <w:r>
              <w:rPr>
                <w:rFonts w:ascii="나눔스퀘어 네오 Regular" w:eastAsia="나눔스퀘어 네오 Regular" w:hAnsi="나눔스퀘어 네오 Regular" w:hint="eastAsia"/>
                <w:color w:val="auto"/>
              </w:rPr>
              <w:t>전력소비량이라는 거대한 화두에 다양한 사회과학적 요인을 대조</w:t>
            </w:r>
            <w:r>
              <w:rPr>
                <w:rFonts w:ascii="나눔스퀘어 네오 Regular" w:eastAsia="나눔스퀘어 네오 Regular" w:hAnsi="나눔스퀘어 네오 Regular"/>
                <w:color w:val="auto"/>
              </w:rPr>
              <w:t xml:space="preserve">, </w:t>
            </w:r>
            <w:r>
              <w:rPr>
                <w:rFonts w:ascii="나눔스퀘어 네오 Regular" w:eastAsia="나눔스퀘어 네오 Regular" w:hAnsi="나눔스퀘어 네오 Regular" w:hint="eastAsia"/>
                <w:color w:val="auto"/>
              </w:rPr>
              <w:t>분석함으로써 정책 수립과 집행에 근거로서 기능할 수 있을 것으로 판단됩니다.</w:t>
            </w:r>
            <w:r>
              <w:rPr>
                <w:rFonts w:ascii="나눔스퀘어 네오 Regular" w:eastAsia="나눔스퀘어 네오 Regular" w:hAnsi="나눔스퀘어 네오 Regular"/>
                <w:color w:val="auto"/>
              </w:rPr>
              <w:t xml:space="preserve"> </w:t>
            </w:r>
          </w:p>
        </w:tc>
      </w:tr>
    </w:tbl>
    <w:p w14:paraId="065EF048" w14:textId="77777777" w:rsidR="005036F7" w:rsidRPr="00194260" w:rsidRDefault="005036F7" w:rsidP="002E5CF9">
      <w:pPr>
        <w:pStyle w:val="a3"/>
        <w:spacing w:line="432" w:lineRule="auto"/>
        <w:ind w:right="15"/>
        <w:rPr>
          <w:rFonts w:ascii="나눔스퀘어 네오 Regular" w:eastAsia="나눔스퀘어 네오 Regular" w:hAnsi="나눔스퀘어 네오 Regular" w:hint="eastAsia"/>
        </w:rPr>
      </w:pPr>
    </w:p>
    <w:sectPr w:rsidR="005036F7" w:rsidRPr="00194260">
      <w:endnotePr>
        <w:numFmt w:val="decimal"/>
      </w:endnotePr>
      <w:pgSz w:w="11906" w:h="16838"/>
      <w:pgMar w:top="1984" w:right="1206" w:bottom="1701" w:left="1100" w:header="1134" w:footer="85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스퀘어 네오 Regular">
    <w:panose1 w:val="00000500000000000000"/>
    <w:charset w:val="81"/>
    <w:family w:val="auto"/>
    <w:pitch w:val="variable"/>
    <w:sig w:usb0="00000003" w:usb1="0BD70C11" w:usb2="00000012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377E"/>
    <w:multiLevelType w:val="hybridMultilevel"/>
    <w:tmpl w:val="4FC47932"/>
    <w:lvl w:ilvl="0" w:tplc="229E48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2F7934"/>
    <w:multiLevelType w:val="multilevel"/>
    <w:tmpl w:val="3124AE4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B8043F5"/>
    <w:multiLevelType w:val="hybridMultilevel"/>
    <w:tmpl w:val="D7E4F2CE"/>
    <w:lvl w:ilvl="0" w:tplc="AA425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F7"/>
    <w:rsid w:val="000F16A8"/>
    <w:rsid w:val="00194260"/>
    <w:rsid w:val="002E5CF9"/>
    <w:rsid w:val="003D73AA"/>
    <w:rsid w:val="005036F7"/>
    <w:rsid w:val="00886608"/>
    <w:rsid w:val="009125AC"/>
    <w:rsid w:val="00A4682D"/>
    <w:rsid w:val="00E14081"/>
    <w:rsid w:val="00F2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DC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000000" w:fill="auto"/>
    </w:rPr>
  </w:style>
  <w:style w:type="paragraph" w:customStyle="1" w:styleId="10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sz w:val="2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 w:firstLine="0"/>
      <w:textAlignment w:val="baseline"/>
      <w:outlineLvl w:val="0"/>
    </w:pPr>
    <w:rPr>
      <w:rFonts w:ascii="함초롬바탕" w:eastAsia="함초롬바탕"/>
      <w:sz w:val="2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 w:firstLine="0"/>
      <w:textAlignment w:val="baseline"/>
      <w:outlineLvl w:val="1"/>
    </w:pPr>
    <w:rPr>
      <w:rFonts w:ascii="함초롬바탕" w:eastAsia="함초롬바탕"/>
      <w:sz w:val="2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 w:firstLine="0"/>
      <w:textAlignment w:val="baseline"/>
      <w:outlineLvl w:val="2"/>
    </w:pPr>
    <w:rPr>
      <w:rFonts w:ascii="함초롬바탕" w:eastAsia="함초롬바탕"/>
      <w:sz w:val="2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 w:firstLine="0"/>
      <w:textAlignment w:val="baseline"/>
      <w:outlineLvl w:val="3"/>
    </w:pPr>
    <w:rPr>
      <w:rFonts w:ascii="함초롬바탕" w:eastAsia="함초롬바탕"/>
      <w:sz w:val="2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 w:firstLine="0"/>
      <w:textAlignment w:val="baseline"/>
      <w:outlineLvl w:val="4"/>
    </w:pPr>
    <w:rPr>
      <w:rFonts w:ascii="함초롬바탕" w:eastAsia="함초롬바탕"/>
      <w:sz w:val="2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 w:firstLine="0"/>
      <w:textAlignment w:val="baseline"/>
      <w:outlineLvl w:val="5"/>
    </w:pPr>
    <w:rPr>
      <w:rFonts w:ascii="함초롬바탕" w:eastAsia="함초롬바탕"/>
      <w:sz w:val="2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 w:firstLine="0"/>
      <w:textAlignment w:val="baseline"/>
      <w:outlineLvl w:val="6"/>
    </w:pPr>
    <w:rPr>
      <w:rFonts w:ascii="함초롬바탕" w:eastAsia="함초롬바탕"/>
      <w:sz w:val="20"/>
      <w:shd w:val="clear" w:color="000000" w:fill="auto"/>
    </w:rPr>
  </w:style>
  <w:style w:type="paragraph" w:customStyle="1" w:styleId="a4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sz w:val="20"/>
      <w:shd w:val="clear" w:color="000000" w:fill="auto"/>
    </w:rPr>
  </w:style>
  <w:style w:type="paragraph" w:customStyle="1" w:styleId="a5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sz w:val="18"/>
      <w:shd w:val="clear" w:color="000000" w:fill="auto"/>
    </w:rPr>
  </w:style>
  <w:style w:type="paragraph" w:customStyle="1" w:styleId="a6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sz w:val="18"/>
      <w:shd w:val="clear" w:color="000000" w:fill="auto"/>
    </w:rPr>
  </w:style>
  <w:style w:type="paragraph" w:customStyle="1" w:styleId="a7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sz w:val="18"/>
      <w:shd w:val="clear" w:color="000000" w:fill="auto"/>
    </w:rPr>
  </w:style>
  <w:style w:type="paragraph" w:customStyle="1" w:styleId="a8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○ 1 조 </vt:lpstr>
    </vt:vector>
  </TitlesOfParts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○ 1 조 </dc:title>
  <dc:subject/>
  <dc:creator/>
  <cp:keywords/>
  <dc:description/>
  <cp:lastModifiedBy/>
  <cp:revision>1</cp:revision>
  <dcterms:created xsi:type="dcterms:W3CDTF">2023-04-26T03:20:00Z</dcterms:created>
  <dcterms:modified xsi:type="dcterms:W3CDTF">2023-04-26T03:20:00Z</dcterms:modified>
  <cp:version>1100.0100.01</cp:version>
</cp:coreProperties>
</file>