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Data science and analytics leader with 12+ years driving measurable ROI through marketing measurement science, causal inference, and experimentation for Fortune 100 companies managing $1B+ annual, multi-channel marketing budgets. Deep expertise leading the evolution of attribution and mix modeling programs, from vendor-based MTA/MMM to in-house, model-driven measurement systems, translating complex analytics into executive-ready decisions for GMs, VPs, and C-suite stakeholders. 8+ years managing and developing analysts, data scientists, and large onshore/offshore vendor teams (12+ contractors). Recipient, AbbVie Data Scientist of the Year (2025).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Master of Science in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Bachelor of Science, Mathematics and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>
      <w:pPr>
        <w:pStyle w:val="ResumeEntryTitle"/>
      </w:pPr>
      <w:r>
        <w:t>Associate Director | Advanced Analytics and Innovation</w:t>
      </w:r>
    </w:p>
    <w:p>
      <w:pPr>
        <w:pStyle w:val="ListBullet"/>
      </w:pPr>
      <w:r>
        <w:t>Own AbbVie's Marketing Mix Modeling (MMM) solution, the primary data-driven input optimizing $1B+ in annual, multi-channel, multi-brand marketing spend; leading in-house build-out projected to save $2M/year versus external vendor solution (20+ pipelines, 20 Bayesian regression models)</w:t>
      </w:r>
    </w:p>
    <w:p>
      <w:pPr>
        <w:pStyle w:val="ListBullet"/>
      </w:pPr>
      <w:r>
        <w:t>Led design and delivery of AbbVie's first model-derived attribution capability (GBM-based MTA), directly informing executive marketing budget reallocation decisions</w:t>
      </w:r>
    </w:p>
    <w:p>
      <w:pPr>
        <w:pStyle w:val="ListBullet"/>
      </w:pPr>
      <w:r>
        <w:t>Serve as analytics thought partner across cross-functional forums, translating complex model outputs (Bayesian MMM, MTA, anomaly detection) into clear, executive-ready narratives for senior stakeholders</w:t>
      </w:r>
    </w:p>
    <w:p>
      <w:pPr>
        <w:pStyle w:val="ListBullet"/>
      </w:pPr>
      <w:r>
        <w:t>Lead a team of 3 direct reports plus 12 onshore/offshore contractors; instituted rigor around experimentation, documentation, and deliverable quality across the analytics portfolio</w:t>
      </w:r>
    </w:p>
    <w:p>
      <w:pPr>
        <w:pStyle w:val="ListBullet"/>
      </w:pPr>
      <w:r>
        <w:t>Designed and launched a self-serve decision-tree web application for 50+ business analysts, accelerating fit-for-purpose causal analysis and surfacing previously missed insights (200+ hours saved annually)</w:t>
      </w:r>
    </w:p>
    <w:p>
      <w:pPr>
        <w:pStyle w:val="ListBullet"/>
      </w:pPr>
      <w:r>
        <w:t>Built a time-series anomaly detection solution improving trust in measurement pipelines, saving 600+ hours per year</w:t>
      </w:r>
    </w:p>
    <w:p>
      <w:pPr>
        <w:pStyle w:val="ListBullet"/>
      </w:pPr>
      <w:r>
        <w:t>Mentor aspiring data scientists and leaders through 3 concurrent cross-functional development programs</w:t>
      </w:r>
    </w:p>
    <w:p>
      <w:pPr>
        <w:pStyle w:val="ListBullet"/>
        <w:spacing w:after="160"/>
      </w:pPr>
      <w:r>
        <w:t>Recognition: AbbVie Data Scientist of the Year (2025)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Principal architect of a new B2B multi-touch attribution (MTA) solution built from the ground up, used to optimize marketing budget allocation across millions of dollars in annual marketing and sales spend</w:t>
      </w:r>
    </w:p>
    <w:p>
      <w:pPr>
        <w:pStyle w:val="ListBullet"/>
      </w:pPr>
      <w:r>
        <w:t>Owned the solution end-to-end: roadmap definition, data engineering (BigQuery, Snowflake SQL), modeling (Python), and dashboarding (Tableau)</w:t>
      </w:r>
    </w:p>
    <w:p>
      <w:pPr>
        <w:pStyle w:val="ListBullet"/>
      </w:pPr>
      <w:r>
        <w:t>Presented measurement findings and strategy directly to SVP-level stakeholders, driving buy-in for a net-new measurement capability</w:t>
      </w:r>
    </w:p>
    <w:p>
      <w:pPr>
        <w:pStyle w:val="ListBullet"/>
        <w:spacing w:after="160"/>
      </w:pPr>
      <w:r>
        <w:t>Led a team of 3 direct reports and 3 contractor resources delivering the program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 | Customer Acquisition &amp; Product Strategy</w:t>
      </w:r>
    </w:p>
    <w:p>
      <w:pPr>
        <w:pStyle w:val="ListBullet"/>
      </w:pPr>
      <w:r>
        <w:t>Built a machine learning propensity model prioritizing which prospects underwriters worked first (replacing first-in-first-out queuing), generating ~$670K in incremental annual written premium</w:t>
      </w:r>
    </w:p>
    <w:p>
      <w:pPr>
        <w:pStyle w:val="ListBullet"/>
        <w:spacing w:after="160"/>
      </w:pPr>
      <w:r>
        <w:t>Designed a new customer acquisition measurement framework and KPI set to replace legacy metrics that inadequately captured performance, an early precursor to hero/guardrail metric design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Led in-housing of Marketing Mix Modeling using a Bayesian solution (PyMC), saving ~$800K annually versus external vendor and informing cross-channel budget decisions for a $1B+ annual marketing budget</w:t>
      </w:r>
    </w:p>
    <w:p>
      <w:pPr>
        <w:pStyle w:val="ListBullet"/>
      </w:pPr>
      <w:r>
        <w:t>Deployed Allstate's most sophisticated real-time bidding ML solution to date, first to leverage lifetime customer value and run directly in the live marketing platform, optimizing $20K/day in spend</w:t>
      </w:r>
    </w:p>
    <w:p>
      <w:pPr>
        <w:pStyle w:val="ListBullet"/>
      </w:pPr>
      <w:r>
        <w:t>Delivered causal inference and uplift modeling capabilities (PyLift, CausalML, CausalImpact) to isolate true incremental impact of marketing activity from correlation</w:t>
      </w:r>
    </w:p>
    <w:p>
      <w:pPr>
        <w:pStyle w:val="ListBullet"/>
      </w:pPr>
      <w:r>
        <w:t>Engineered an offline multi-touch attribution system for search and click-to-call channels</w:t>
      </w:r>
    </w:p>
    <w:p>
      <w:pPr>
        <w:pStyle w:val="ListBullet"/>
        <w:spacing w:after="160"/>
      </w:pPr>
      <w:r>
        <w:t>Managed a team of 5 direct reports across Python, SQL, and Tableau development; built dashboards used regularly by 100+ stakeholders</w:t>
      </w:r>
    </w:p>
    <w:p>
      <w:pPr>
        <w:pStyle w:val="ResumeSection"/>
        <w:pBdr>
          <w:bottom w:val="single" w:sz="6" w:space="2" w:color="1F2A44"/>
        </w:pBdr>
      </w:pPr>
      <w:r>
        <w:t>Skills</w:t>
      </w:r>
    </w:p>
    <w:p>
      <w:r>
        <w:t>BigQuery, Causal Inference, Python, R, Snowflake, SQL, Tableau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