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45DA8" w14:textId="77777777" w:rsidR="006C1EDB" w:rsidRDefault="006C1EDB" w:rsidP="006C1EDB"/>
    <w:p w14:paraId="0FD9AED5" w14:textId="77777777" w:rsidR="006C1EDB" w:rsidRDefault="006C1EDB" w:rsidP="006C1EDB"/>
    <w:p w14:paraId="2D14C8B8" w14:textId="77777777" w:rsidR="006C1EDB" w:rsidRDefault="006C1EDB" w:rsidP="006C1EDB"/>
    <w:p w14:paraId="1164FC2F" w14:textId="77777777" w:rsidR="006C1EDB" w:rsidRDefault="006C1EDB" w:rsidP="006C1EDB"/>
    <w:p w14:paraId="6A2B5989" w14:textId="77777777" w:rsidR="006C1EDB" w:rsidRDefault="006C1EDB" w:rsidP="006C1EDB">
      <w:pPr>
        <w:jc w:val="center"/>
        <w:rPr>
          <w:b/>
          <w:bCs/>
          <w:sz w:val="60"/>
          <w:szCs w:val="60"/>
        </w:rPr>
      </w:pPr>
    </w:p>
    <w:p w14:paraId="1C16BB08" w14:textId="77777777" w:rsidR="006C1EDB" w:rsidRDefault="006C1EDB" w:rsidP="006C1EDB">
      <w:pPr>
        <w:jc w:val="center"/>
        <w:rPr>
          <w:b/>
          <w:bCs/>
          <w:sz w:val="60"/>
          <w:szCs w:val="60"/>
        </w:rPr>
      </w:pPr>
    </w:p>
    <w:p w14:paraId="2F11E8B7" w14:textId="77777777" w:rsidR="006C1EDB" w:rsidRPr="006C1EDB" w:rsidRDefault="006C1EDB" w:rsidP="006C1EDB">
      <w:pPr>
        <w:jc w:val="center"/>
        <w:rPr>
          <w:b/>
          <w:bCs/>
          <w:sz w:val="60"/>
          <w:szCs w:val="60"/>
        </w:rPr>
      </w:pPr>
      <w:r w:rsidRPr="006C1EDB">
        <w:rPr>
          <w:b/>
          <w:bCs/>
          <w:sz w:val="60"/>
          <w:szCs w:val="60"/>
        </w:rPr>
        <w:t>Credit Card Fraud Detection</w:t>
      </w:r>
    </w:p>
    <w:p w14:paraId="5D1980E8" w14:textId="2A840409" w:rsidR="006C1EDB" w:rsidRDefault="00A5406E" w:rsidP="006C1EDB">
      <w:r>
        <w:tab/>
      </w:r>
      <w:r>
        <w:tab/>
      </w:r>
      <w:r>
        <w:tab/>
      </w:r>
    </w:p>
    <w:p w14:paraId="3673289C" w14:textId="77777777" w:rsidR="006C1EDB" w:rsidRDefault="006C1EDB" w:rsidP="006C1EDB"/>
    <w:p w14:paraId="7AE9CAD3" w14:textId="77777777" w:rsidR="006C1EDB" w:rsidRDefault="006C1EDB" w:rsidP="006C1EDB"/>
    <w:p w14:paraId="7616FEE7" w14:textId="77777777" w:rsidR="006C1EDB" w:rsidRPr="006C1EDB" w:rsidRDefault="006C1EDB" w:rsidP="006C1EDB">
      <w:pPr>
        <w:ind w:firstLine="720"/>
        <w:jc w:val="center"/>
        <w:rPr>
          <w:b/>
          <w:bCs/>
          <w:sz w:val="60"/>
          <w:szCs w:val="60"/>
        </w:rPr>
      </w:pPr>
      <w:r w:rsidRPr="006C1EDB">
        <w:rPr>
          <w:b/>
          <w:bCs/>
          <w:sz w:val="60"/>
          <w:szCs w:val="60"/>
        </w:rPr>
        <w:t>WN Infotech Assignment</w:t>
      </w:r>
    </w:p>
    <w:p w14:paraId="6B3DE6AA" w14:textId="77777777" w:rsidR="006C1EDB" w:rsidRDefault="006C1EDB" w:rsidP="006C1EDB"/>
    <w:p w14:paraId="40C7069D" w14:textId="77777777" w:rsidR="006C1EDB" w:rsidRDefault="006C1EDB" w:rsidP="006C1EDB"/>
    <w:p w14:paraId="2E557C71" w14:textId="77777777" w:rsidR="006C1EDB" w:rsidRDefault="006C1EDB" w:rsidP="006C1EDB"/>
    <w:p w14:paraId="2093D8DD" w14:textId="77777777" w:rsidR="006C1EDB" w:rsidRDefault="006C1EDB" w:rsidP="006C1EDB"/>
    <w:p w14:paraId="62F359A5" w14:textId="77777777" w:rsidR="006C1EDB" w:rsidRDefault="006C1EDB" w:rsidP="006C1EDB"/>
    <w:p w14:paraId="2CC2F419" w14:textId="77777777" w:rsidR="006C1EDB" w:rsidRDefault="006C1EDB" w:rsidP="006C1EDB"/>
    <w:p w14:paraId="4E1B1ECD" w14:textId="77777777" w:rsidR="006C1EDB" w:rsidRDefault="006C1EDB" w:rsidP="006C1EDB"/>
    <w:p w14:paraId="01796F66" w14:textId="77777777" w:rsidR="006C1EDB" w:rsidRDefault="006C1EDB" w:rsidP="006C1EDB"/>
    <w:p w14:paraId="2AB35620" w14:textId="77777777" w:rsidR="006C1EDB" w:rsidRDefault="006C1EDB" w:rsidP="006C1EDB"/>
    <w:p w14:paraId="3CFBDAB3" w14:textId="77777777" w:rsidR="006C1EDB" w:rsidRDefault="006C1EDB" w:rsidP="006C1EDB"/>
    <w:p w14:paraId="2501D889" w14:textId="77777777" w:rsidR="006C1EDB" w:rsidRDefault="006C1EDB" w:rsidP="006C1EDB"/>
    <w:p w14:paraId="52DCD749" w14:textId="77777777" w:rsidR="006C1EDB" w:rsidRDefault="006C1EDB" w:rsidP="006C1EDB"/>
    <w:p w14:paraId="7D3BEB59" w14:textId="77777777" w:rsidR="006C1EDB" w:rsidRDefault="006C1EDB" w:rsidP="006C1EDB"/>
    <w:p w14:paraId="7EC0C1BF" w14:textId="77777777" w:rsidR="006C1EDB" w:rsidRDefault="006C1EDB" w:rsidP="006C1EDB"/>
    <w:p w14:paraId="43D5A583" w14:textId="77777777" w:rsidR="006C1EDB" w:rsidRDefault="006C1EDB" w:rsidP="006C1EDB"/>
    <w:p w14:paraId="763B666E" w14:textId="77777777" w:rsidR="006C1EDB" w:rsidRPr="006C1EDB" w:rsidRDefault="006C1EDB" w:rsidP="006C1EDB">
      <w:pPr>
        <w:rPr>
          <w:b/>
          <w:bCs/>
          <w:sz w:val="30"/>
          <w:szCs w:val="30"/>
        </w:rPr>
      </w:pPr>
      <w:r w:rsidRPr="006C1EDB">
        <w:rPr>
          <w:b/>
          <w:bCs/>
          <w:sz w:val="30"/>
          <w:szCs w:val="30"/>
        </w:rPr>
        <w:lastRenderedPageBreak/>
        <w:t>Problem statement :</w:t>
      </w:r>
    </w:p>
    <w:p w14:paraId="5FD593FA" w14:textId="77777777" w:rsidR="006C1EDB" w:rsidRPr="00B76076" w:rsidRDefault="006C1EDB" w:rsidP="006C1EDB">
      <w:pPr>
        <w:rPr>
          <w:i/>
          <w:iCs/>
        </w:rPr>
      </w:pPr>
      <w:r>
        <w:tab/>
      </w:r>
      <w:r>
        <w:tab/>
      </w:r>
      <w:r w:rsidRPr="00B76076">
        <w:rPr>
          <w:i/>
          <w:iCs/>
        </w:rPr>
        <w:t>https://www.kaggle.com/datasets/mlg-ulb/creditcardfraud</w:t>
      </w:r>
    </w:p>
    <w:p w14:paraId="1F9ACE24" w14:textId="77777777" w:rsidR="006C1EDB" w:rsidRDefault="006C1EDB" w:rsidP="006C1EDB">
      <w:r>
        <w:t>In this assignment, delve into credit card fraud detection using a high-dimensional dataset. Address data imbalance by employing oversampling or under sampling techniques, followed by data normalization. To tackle high dimensionality, apply Principal Component Analysis (PCA) for dimension reduction, enhancing model efficiency.</w:t>
      </w:r>
    </w:p>
    <w:p w14:paraId="10E2F946" w14:textId="77777777" w:rsidR="006C1EDB" w:rsidRDefault="006C1EDB" w:rsidP="006C1EDB">
      <w:r>
        <w:t>Experiment with advanced anomaly detection algorithms, including Isolation Forest, Local Outlier Factor (LOF), and Autoencoders. Employ cross-validation for robust model evaluation, utilizing metrics such as Precision, Recall, F1-Score, and ROC-AUC to measure performance effectively.</w:t>
      </w:r>
    </w:p>
    <w:p w14:paraId="6E819CC3" w14:textId="77777777" w:rsidR="006C1EDB" w:rsidRDefault="006C1EDB" w:rsidP="006C1EDB">
      <w:r>
        <w:t>Advance your skills by delving into hyperparameter tuning using grid search or Bayesian optimization, fine-tuning models to optimize detection accuracy. Visualization plays a critical role: plot data distribution in reduced dimensions and visualize anomaly patterns for insightful interpretation.</w:t>
      </w:r>
    </w:p>
    <w:p w14:paraId="7D67D6BA" w14:textId="77777777" w:rsidR="006C1EDB" w:rsidRDefault="006C1EDB" w:rsidP="006C1EDB">
      <w:r>
        <w:t>Craft a comprehensive report encapsulating your methodology, challenges faced, and insights gained. The report should detail the experimentation process, including code snippets, and explain the rationale behind your decisions. To complement the report, create a dynamic presentation that concisely communicates key findings, model performance, and visualization outcomes.</w:t>
      </w:r>
    </w:p>
    <w:p w14:paraId="13A5A15F" w14:textId="77777777" w:rsidR="006C1EDB" w:rsidRDefault="006C1EDB" w:rsidP="006C1EDB">
      <w:pPr>
        <w:rPr>
          <w:b/>
          <w:bCs/>
          <w:sz w:val="30"/>
          <w:szCs w:val="30"/>
        </w:rPr>
      </w:pPr>
      <w:r w:rsidRPr="006C1EDB">
        <w:rPr>
          <w:b/>
          <w:bCs/>
          <w:sz w:val="30"/>
          <w:szCs w:val="30"/>
        </w:rPr>
        <w:t>Introduction:</w:t>
      </w:r>
    </w:p>
    <w:p w14:paraId="542C8078" w14:textId="77777777" w:rsidR="00D63F4D" w:rsidRPr="00D63F4D" w:rsidRDefault="00304B91" w:rsidP="006C1EDB">
      <w:r>
        <w:t>Data Exploration is done to analyse the data</w:t>
      </w:r>
      <w:r w:rsidR="00D63F4D">
        <w:t xml:space="preserve">. Data is Normalized using Standard Scaler. Dimensionality Reduction is applied here using </w:t>
      </w:r>
      <w:r w:rsidR="00D63F4D" w:rsidRPr="00D63F4D">
        <w:t>Principal Component Analysis (PCA)</w:t>
      </w:r>
      <w:r w:rsidR="00D63F4D">
        <w:t xml:space="preserve">, and experimented </w:t>
      </w:r>
      <w:r w:rsidR="00D63F4D" w:rsidRPr="00D63F4D">
        <w:t>with a range of anomaly detection algorithms, including Isolation Forest, Local Outlier Factor (LOF), and Autoencoders.</w:t>
      </w:r>
      <w:r w:rsidR="004E2C03" w:rsidRPr="004E2C03">
        <w:t xml:space="preserve"> Visualization plot data distribution in reduced dimensions and visualize anomaly patterns for insightful interpretation.</w:t>
      </w:r>
      <w:r w:rsidR="004E2C03">
        <w:t xml:space="preserve"> </w:t>
      </w:r>
    </w:p>
    <w:p w14:paraId="4A4955F5" w14:textId="77777777" w:rsidR="00312965" w:rsidRPr="00312965" w:rsidRDefault="00312965" w:rsidP="006C1EDB">
      <w:pPr>
        <w:rPr>
          <w:i/>
          <w:iCs/>
        </w:rPr>
      </w:pPr>
      <w:r>
        <w:t xml:space="preserve">Data Source     </w:t>
      </w:r>
      <w:r>
        <w:tab/>
        <w:t xml:space="preserve">   - </w:t>
      </w:r>
      <w:r>
        <w:tab/>
      </w:r>
      <w:r w:rsidRPr="00312965">
        <w:rPr>
          <w:i/>
          <w:iCs/>
        </w:rPr>
        <w:t>https://www.kaggle.com/datasets/mlg-ulb/creditcardfraud</w:t>
      </w:r>
    </w:p>
    <w:p w14:paraId="7A737416" w14:textId="77777777" w:rsidR="006C1EDB" w:rsidRDefault="006C1EDB" w:rsidP="006C1EDB">
      <w:pPr>
        <w:rPr>
          <w:b/>
          <w:bCs/>
          <w:sz w:val="30"/>
          <w:szCs w:val="30"/>
        </w:rPr>
      </w:pPr>
      <w:r w:rsidRPr="006C1EDB">
        <w:rPr>
          <w:b/>
          <w:bCs/>
          <w:sz w:val="30"/>
          <w:szCs w:val="30"/>
        </w:rPr>
        <w:t>Data Exploration and Preprocessing :</w:t>
      </w:r>
    </w:p>
    <w:p w14:paraId="3A397943" w14:textId="77777777" w:rsidR="00C3197A" w:rsidRPr="00C3197A" w:rsidRDefault="00C3197A" w:rsidP="006C1EDB">
      <w:r>
        <w:t>read_csv () is used to load the data into the notebook.</w:t>
      </w:r>
    </w:p>
    <w:p w14:paraId="49EDD030" w14:textId="77777777" w:rsidR="00C3197A" w:rsidRDefault="00C3197A" w:rsidP="006C1EDB">
      <w:r>
        <w:t>head() function is used to display the first five values in the dataset.</w:t>
      </w:r>
    </w:p>
    <w:p w14:paraId="43589AE7" w14:textId="77777777" w:rsidR="00C3197A" w:rsidRDefault="00C3197A" w:rsidP="006C1EDB">
      <w:r w:rsidRPr="00C3197A">
        <w:rPr>
          <w:noProof/>
        </w:rPr>
        <w:drawing>
          <wp:anchor distT="0" distB="0" distL="114300" distR="114300" simplePos="0" relativeHeight="251658240" behindDoc="1" locked="0" layoutInCell="1" allowOverlap="1" wp14:anchorId="0E4B9AE7" wp14:editId="481EF681">
            <wp:simplePos x="0" y="0"/>
            <wp:positionH relativeFrom="column">
              <wp:posOffset>1019175</wp:posOffset>
            </wp:positionH>
            <wp:positionV relativeFrom="paragraph">
              <wp:posOffset>545465</wp:posOffset>
            </wp:positionV>
            <wp:extent cx="3462655" cy="2247900"/>
            <wp:effectExtent l="0" t="0" r="0" b="0"/>
            <wp:wrapTopAndBottom/>
            <wp:docPr id="1270927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927044" name=""/>
                    <pic:cNvPicPr/>
                  </pic:nvPicPr>
                  <pic:blipFill>
                    <a:blip r:embed="rId6">
                      <a:extLst>
                        <a:ext uri="{28A0092B-C50C-407E-A947-70E740481C1C}">
                          <a14:useLocalDpi xmlns:a14="http://schemas.microsoft.com/office/drawing/2010/main" val="0"/>
                        </a:ext>
                      </a:extLst>
                    </a:blip>
                    <a:stretch>
                      <a:fillRect/>
                    </a:stretch>
                  </pic:blipFill>
                  <pic:spPr>
                    <a:xfrm>
                      <a:off x="0" y="0"/>
                      <a:ext cx="3462655" cy="2247900"/>
                    </a:xfrm>
                    <a:prstGeom prst="rect">
                      <a:avLst/>
                    </a:prstGeom>
                  </pic:spPr>
                </pic:pic>
              </a:graphicData>
            </a:graphic>
            <wp14:sizeRelH relativeFrom="margin">
              <wp14:pctWidth>0</wp14:pctWidth>
            </wp14:sizeRelH>
            <wp14:sizeRelV relativeFrom="margin">
              <wp14:pctHeight>0</wp14:pctHeight>
            </wp14:sizeRelV>
          </wp:anchor>
        </w:drawing>
      </w:r>
      <w:r>
        <w:t>Value_counts() is applied on the target value to decide how many classes are present and the number of rows for each class.</w:t>
      </w:r>
    </w:p>
    <w:p w14:paraId="393B651D" w14:textId="77777777" w:rsidR="00C3197A" w:rsidRDefault="00C3197A" w:rsidP="006C1EDB">
      <w:r>
        <w:lastRenderedPageBreak/>
        <w:t>Bar chart is used to display the distribution of data target variable in each class.</w:t>
      </w:r>
    </w:p>
    <w:p w14:paraId="36A2D12B" w14:textId="77777777" w:rsidR="00C3197A" w:rsidRPr="00C3197A" w:rsidRDefault="00C3197A" w:rsidP="006C1EDB"/>
    <w:p w14:paraId="1F3F2AFA" w14:textId="77777777" w:rsidR="00C3197A" w:rsidRDefault="00C3197A" w:rsidP="006C1EDB">
      <w:r>
        <w:t>From data.info() we can conclude that the data doesn’t contain null values and all the values are numerical.</w:t>
      </w:r>
    </w:p>
    <w:p w14:paraId="55606FD1" w14:textId="77777777" w:rsidR="00C3197A" w:rsidRDefault="00C3197A" w:rsidP="006C1EDB">
      <w:r>
        <w:t>data.describe() to display the statistics of the data.</w:t>
      </w:r>
    </w:p>
    <w:p w14:paraId="6FAE8B33" w14:textId="77777777" w:rsidR="00C3197A" w:rsidRDefault="00C3197A" w:rsidP="006C1EDB">
      <w:r>
        <w:t>Split the data to x and y as input and output variables respectively.</w:t>
      </w:r>
    </w:p>
    <w:p w14:paraId="161F2169" w14:textId="77777777" w:rsidR="00C3197A" w:rsidRDefault="00C3197A" w:rsidP="006C1EDB">
      <w:r>
        <w:t>Splitting the data into training data and testing data to train the model and to test the model.</w:t>
      </w:r>
    </w:p>
    <w:p w14:paraId="4351729D" w14:textId="77777777" w:rsidR="00C3197A" w:rsidRDefault="00F13BDE" w:rsidP="006C1EDB">
      <w:r>
        <w:t>Over sampling with SMOTE</w:t>
      </w:r>
    </w:p>
    <w:p w14:paraId="26A6D717" w14:textId="77777777" w:rsidR="00F13BDE" w:rsidRDefault="00F13BDE" w:rsidP="006C1EDB">
      <w:r>
        <w:t>This technique adds the duplicate data to the class with less values to balance the data.</w:t>
      </w:r>
    </w:p>
    <w:p w14:paraId="69964FF7" w14:textId="77777777" w:rsidR="00F13BDE" w:rsidRDefault="00F13BDE" w:rsidP="006C1EDB">
      <w:r>
        <w:t>Under sampling with RandomUnderSampler</w:t>
      </w:r>
    </w:p>
    <w:p w14:paraId="4686A2ED" w14:textId="77777777" w:rsidR="00F13BDE" w:rsidRDefault="00F13BDE" w:rsidP="006C1EDB">
      <w:r w:rsidRPr="00F13BDE">
        <w:t xml:space="preserve">This technique </w:t>
      </w:r>
      <w:r>
        <w:t>removes</w:t>
      </w:r>
      <w:r w:rsidRPr="00F13BDE">
        <w:t xml:space="preserve"> the data </w:t>
      </w:r>
      <w:r>
        <w:t>fr</w:t>
      </w:r>
      <w:r w:rsidRPr="00F13BDE">
        <w:t>o</w:t>
      </w:r>
      <w:r>
        <w:t>m</w:t>
      </w:r>
      <w:r w:rsidRPr="00F13BDE">
        <w:t xml:space="preserve"> the class with </w:t>
      </w:r>
      <w:r>
        <w:t>more</w:t>
      </w:r>
      <w:r w:rsidRPr="00F13BDE">
        <w:t xml:space="preserve"> values</w:t>
      </w:r>
      <w:r>
        <w:t xml:space="preserve"> to balance the data</w:t>
      </w:r>
      <w:r w:rsidRPr="00F13BDE">
        <w:t>.</w:t>
      </w:r>
    </w:p>
    <w:p w14:paraId="36254307" w14:textId="77777777" w:rsidR="00F13BDE" w:rsidRDefault="00F13BDE" w:rsidP="006C1EDB">
      <w:r>
        <w:t>Both the techniques are used but the SMOTE gives good results.</w:t>
      </w:r>
    </w:p>
    <w:p w14:paraId="4E8930B8" w14:textId="672C52DA" w:rsidR="00F13BDE" w:rsidRDefault="00F13BDE" w:rsidP="006C1EDB">
      <w:r>
        <w:t xml:space="preserve">StandardScaler() is used to normalize the data. The range of the data is very </w:t>
      </w:r>
      <w:r w:rsidR="00A5406E">
        <w:t>high,</w:t>
      </w:r>
      <w:r>
        <w:t xml:space="preserve"> so normalization is used to decrease the range.</w:t>
      </w:r>
    </w:p>
    <w:p w14:paraId="001EE022" w14:textId="77777777" w:rsidR="006C1EDB" w:rsidRDefault="006C1EDB" w:rsidP="006C1EDB">
      <w:pPr>
        <w:rPr>
          <w:b/>
          <w:bCs/>
          <w:sz w:val="30"/>
          <w:szCs w:val="30"/>
        </w:rPr>
      </w:pPr>
      <w:r w:rsidRPr="006C1EDB">
        <w:rPr>
          <w:b/>
          <w:bCs/>
          <w:sz w:val="30"/>
          <w:szCs w:val="30"/>
        </w:rPr>
        <w:t>Dimensionality Reduction with PCA :</w:t>
      </w:r>
    </w:p>
    <w:p w14:paraId="3B89314C" w14:textId="77777777" w:rsidR="004D715A" w:rsidRDefault="004D715A" w:rsidP="006C1EDB">
      <w:r w:rsidRPr="004D715A">
        <w:t>Dimensionality reduction is a technique used in data analysis and machine learning to reduce the number of input variables or features in a dataset while preserving as much relevant information as possible</w:t>
      </w:r>
      <w:r w:rsidR="005741B3">
        <w:t>.</w:t>
      </w:r>
    </w:p>
    <w:p w14:paraId="19350C40" w14:textId="77777777" w:rsidR="005741B3" w:rsidRDefault="005741B3" w:rsidP="006C1EDB">
      <w:r>
        <w:t xml:space="preserve">PCA is used </w:t>
      </w:r>
      <w:r w:rsidR="004B3480">
        <w:t>for Dimensionality Reduction and to take the principal components that capture the most variate data.</w:t>
      </w:r>
    </w:p>
    <w:p w14:paraId="2323BABC" w14:textId="77777777" w:rsidR="004B3480" w:rsidRDefault="004B3480" w:rsidP="006C1EDB">
      <w:r w:rsidRPr="004B3480">
        <w:rPr>
          <w:noProof/>
        </w:rPr>
        <w:drawing>
          <wp:anchor distT="0" distB="0" distL="114300" distR="114300" simplePos="0" relativeHeight="251659264" behindDoc="0" locked="0" layoutInCell="1" allowOverlap="1" wp14:anchorId="72F59920" wp14:editId="53005AC2">
            <wp:simplePos x="0" y="0"/>
            <wp:positionH relativeFrom="column">
              <wp:posOffset>381000</wp:posOffset>
            </wp:positionH>
            <wp:positionV relativeFrom="paragraph">
              <wp:posOffset>443230</wp:posOffset>
            </wp:positionV>
            <wp:extent cx="3686810" cy="2686050"/>
            <wp:effectExtent l="0" t="0" r="8890" b="0"/>
            <wp:wrapTopAndBottom/>
            <wp:docPr id="426526075" name="Picture 1"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526075" name="Picture 1" descr="A graph of a number of blue bar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86810" cy="2686050"/>
                    </a:xfrm>
                    <a:prstGeom prst="rect">
                      <a:avLst/>
                    </a:prstGeom>
                  </pic:spPr>
                </pic:pic>
              </a:graphicData>
            </a:graphic>
            <wp14:sizeRelH relativeFrom="margin">
              <wp14:pctWidth>0</wp14:pctWidth>
            </wp14:sizeRelH>
            <wp14:sizeRelV relativeFrom="margin">
              <wp14:pctHeight>0</wp14:pctHeight>
            </wp14:sizeRelV>
          </wp:anchor>
        </w:drawing>
      </w:r>
      <w:r>
        <w:t>Hyper parameter is number of components that take as principal components. This can be experimented using explained variance ratio for each component.</w:t>
      </w:r>
    </w:p>
    <w:p w14:paraId="2CBF7CB7" w14:textId="77777777" w:rsidR="004B3480" w:rsidRDefault="004B3480" w:rsidP="006C1EDB"/>
    <w:p w14:paraId="492037B8" w14:textId="77777777" w:rsidR="004B3480" w:rsidRDefault="004B3480" w:rsidP="006C1EDB">
      <w:r>
        <w:lastRenderedPageBreak/>
        <w:t>I took the number of components as 12.</w:t>
      </w:r>
    </w:p>
    <w:p w14:paraId="7406735E" w14:textId="77777777" w:rsidR="006C1EDB" w:rsidRDefault="006C1EDB" w:rsidP="006C1EDB">
      <w:pPr>
        <w:rPr>
          <w:b/>
          <w:bCs/>
          <w:sz w:val="30"/>
          <w:szCs w:val="30"/>
        </w:rPr>
      </w:pPr>
      <w:r w:rsidRPr="006C1EDB">
        <w:rPr>
          <w:b/>
          <w:bCs/>
          <w:sz w:val="30"/>
          <w:szCs w:val="30"/>
        </w:rPr>
        <w:t>Model Selection and Experimentation :</w:t>
      </w:r>
    </w:p>
    <w:p w14:paraId="3684E212" w14:textId="77777777" w:rsidR="008F39CB" w:rsidRDefault="008F39CB" w:rsidP="006C1EDB">
      <w:r w:rsidRPr="00CE21A9">
        <w:rPr>
          <w:b/>
          <w:bCs/>
        </w:rPr>
        <w:t>Isolation Forest</w:t>
      </w:r>
      <w:r>
        <w:t xml:space="preserve"> </w:t>
      </w:r>
      <w:r w:rsidR="00410EA7">
        <w:t>–</w:t>
      </w:r>
      <w:r>
        <w:t xml:space="preserve"> </w:t>
      </w:r>
      <w:r w:rsidR="00410EA7">
        <w:t>It is an anomaly detection algorithm.</w:t>
      </w:r>
      <w:r w:rsidR="009F205B" w:rsidRPr="009F205B">
        <w:t xml:space="preserve"> Isolation Forest is particularly effective for high-dimensional datasets</w:t>
      </w:r>
      <w:r w:rsidR="00460CC0">
        <w:t>.</w:t>
      </w:r>
    </w:p>
    <w:p w14:paraId="5F7FA2F7" w14:textId="54404F29" w:rsidR="00586072" w:rsidRDefault="00586072" w:rsidP="006C1EDB">
      <w:r w:rsidRPr="00CE21A9">
        <w:rPr>
          <w:b/>
          <w:bCs/>
        </w:rPr>
        <w:t>Hyper Parameter</w:t>
      </w:r>
      <w:r>
        <w:t xml:space="preserve"> – contamination, bootstrap</w:t>
      </w:r>
    </w:p>
    <w:p w14:paraId="78FE94C7" w14:textId="39DD7DA1" w:rsidR="00CE21A9" w:rsidRDefault="00CE21A9" w:rsidP="006C1EDB">
      <w:r w:rsidRPr="00CE21A9">
        <w:rPr>
          <w:b/>
          <w:bCs/>
        </w:rPr>
        <w:t>Results</w:t>
      </w:r>
      <w:r>
        <w:t xml:space="preserve"> – </w:t>
      </w:r>
    </w:p>
    <w:p w14:paraId="611CC9E3" w14:textId="77777777" w:rsidR="007C157B" w:rsidRDefault="007C157B" w:rsidP="007C157B">
      <w:r>
        <w:t>Precision: 0.010256410256410256</w:t>
      </w:r>
    </w:p>
    <w:p w14:paraId="2879E45B" w14:textId="77777777" w:rsidR="007C157B" w:rsidRDefault="007C157B" w:rsidP="007C157B">
      <w:r>
        <w:t>Recall: 0.10204081632653061</w:t>
      </w:r>
    </w:p>
    <w:p w14:paraId="0999FEF7" w14:textId="77777777" w:rsidR="007C157B" w:rsidRDefault="007C157B" w:rsidP="007C157B">
      <w:r>
        <w:t>F1-score: 0.01863932898415657</w:t>
      </w:r>
    </w:p>
    <w:p w14:paraId="29FF252A" w14:textId="3F646596" w:rsidR="00CE21A9" w:rsidRDefault="00CE21A9" w:rsidP="007C157B">
      <w:r>
        <w:t xml:space="preserve">ROC-AUC : </w:t>
      </w:r>
      <w:r w:rsidRPr="00CE21A9">
        <w:t>0.5425352505943288</w:t>
      </w:r>
    </w:p>
    <w:p w14:paraId="4476D198" w14:textId="4A5E0CA3" w:rsidR="00712D7E" w:rsidRDefault="00007355" w:rsidP="006C1EDB">
      <w:r w:rsidRPr="00CE21A9">
        <w:rPr>
          <w:b/>
          <w:bCs/>
        </w:rPr>
        <w:t>Local Outlier Factor</w:t>
      </w:r>
      <w:r>
        <w:t xml:space="preserve"> - </w:t>
      </w:r>
      <w:r w:rsidR="00B20A9E" w:rsidRPr="00B20A9E">
        <w:t>The Local Outlier Factor (LOF) model is an unsupervised anomaly detection algorithm used to identify outliers or anomalies in a dataset.</w:t>
      </w:r>
    </w:p>
    <w:p w14:paraId="56717580" w14:textId="0650E535" w:rsidR="00586072" w:rsidRDefault="00586072" w:rsidP="006C1EDB">
      <w:r w:rsidRPr="00CE21A9">
        <w:rPr>
          <w:b/>
          <w:bCs/>
        </w:rPr>
        <w:t>Hyper Parameter</w:t>
      </w:r>
      <w:r>
        <w:t xml:space="preserve"> </w:t>
      </w:r>
      <w:r w:rsidR="007F4768">
        <w:t>–</w:t>
      </w:r>
      <w:r>
        <w:t xml:space="preserve"> </w:t>
      </w:r>
      <w:r w:rsidR="007F4768">
        <w:t>n_neighbors</w:t>
      </w:r>
    </w:p>
    <w:p w14:paraId="1E04381A" w14:textId="77777777" w:rsidR="00CE21A9" w:rsidRDefault="00CE21A9" w:rsidP="00CE21A9">
      <w:r w:rsidRPr="00CE21A9">
        <w:rPr>
          <w:b/>
          <w:bCs/>
        </w:rPr>
        <w:t>Results</w:t>
      </w:r>
      <w:r>
        <w:t xml:space="preserve"> – </w:t>
      </w:r>
    </w:p>
    <w:p w14:paraId="6847BA66" w14:textId="77777777" w:rsidR="007C157B" w:rsidRDefault="007C157B" w:rsidP="007C157B">
      <w:r>
        <w:t>Precision: 0.02247191011235955</w:t>
      </w:r>
    </w:p>
    <w:p w14:paraId="22C6CC6C" w14:textId="77777777" w:rsidR="007C157B" w:rsidRDefault="007C157B" w:rsidP="007C157B">
      <w:r>
        <w:t>Recall: 0.7959183673469388</w:t>
      </w:r>
    </w:p>
    <w:p w14:paraId="21BB0BBE" w14:textId="77777777" w:rsidR="007C157B" w:rsidRDefault="007C157B" w:rsidP="007C157B">
      <w:r>
        <w:t>F1-score: 0.04370972261137573</w:t>
      </w:r>
    </w:p>
    <w:p w14:paraId="5AEF8EA9" w14:textId="0457EB93" w:rsidR="00CE21A9" w:rsidRDefault="00CE21A9" w:rsidP="007C157B">
      <w:r>
        <w:t xml:space="preserve">ROC-AUC : </w:t>
      </w:r>
      <w:r w:rsidR="007530BF" w:rsidRPr="007530BF">
        <w:t>0.8681248420865251</w:t>
      </w:r>
    </w:p>
    <w:p w14:paraId="46082B12" w14:textId="5EBC8E33" w:rsidR="00B20A9E" w:rsidRDefault="00B20A9E" w:rsidP="006C1EDB">
      <w:r w:rsidRPr="00CE21A9">
        <w:rPr>
          <w:b/>
          <w:bCs/>
        </w:rPr>
        <w:t>MLP Classifier</w:t>
      </w:r>
      <w:r>
        <w:t xml:space="preserve"> - </w:t>
      </w:r>
      <w:r w:rsidRPr="00B20A9E">
        <w:t>The MLP Classifier (Multi-Layer Perceptron Classifier) is a type of artificial neural network model used for classification tasks.</w:t>
      </w:r>
    </w:p>
    <w:p w14:paraId="18EE7F9C" w14:textId="76043632" w:rsidR="007F4768" w:rsidRDefault="007F4768" w:rsidP="006C1EDB">
      <w:r w:rsidRPr="00CE21A9">
        <w:rPr>
          <w:b/>
          <w:bCs/>
        </w:rPr>
        <w:t>Hyper Parameter</w:t>
      </w:r>
      <w:r>
        <w:t xml:space="preserve"> – Learning rate</w:t>
      </w:r>
      <w:r w:rsidR="007530BF">
        <w:t>, alpha</w:t>
      </w:r>
    </w:p>
    <w:p w14:paraId="774001BE" w14:textId="77777777" w:rsidR="00CE21A9" w:rsidRDefault="00CE21A9" w:rsidP="00CE21A9">
      <w:r w:rsidRPr="00CE21A9">
        <w:rPr>
          <w:b/>
          <w:bCs/>
        </w:rPr>
        <w:t xml:space="preserve">Results </w:t>
      </w:r>
      <w:r>
        <w:t xml:space="preserve">– </w:t>
      </w:r>
    </w:p>
    <w:p w14:paraId="6F250D69" w14:textId="77777777" w:rsidR="007530BF" w:rsidRDefault="007530BF" w:rsidP="007530BF">
      <w:r>
        <w:t>Precision: 0.3018867924528302</w:t>
      </w:r>
    </w:p>
    <w:p w14:paraId="7B80799D" w14:textId="77777777" w:rsidR="007530BF" w:rsidRDefault="007530BF" w:rsidP="007530BF">
      <w:r>
        <w:t>Recall: 0.8163265306122449</w:t>
      </w:r>
    </w:p>
    <w:p w14:paraId="3BB8C9C4" w14:textId="77777777" w:rsidR="007530BF" w:rsidRDefault="007530BF" w:rsidP="007530BF">
      <w:r>
        <w:t>F1-score: 0.44077134986225897</w:t>
      </w:r>
    </w:p>
    <w:p w14:paraId="5E3D5AF6" w14:textId="093DFF6E" w:rsidR="00CE21A9" w:rsidRPr="008F39CB" w:rsidRDefault="00CE21A9" w:rsidP="007530BF">
      <w:r>
        <w:t xml:space="preserve">ROC-AUC : </w:t>
      </w:r>
      <w:r w:rsidR="007530BF" w:rsidRPr="007530BF">
        <w:t>0.9065365770675181</w:t>
      </w:r>
    </w:p>
    <w:p w14:paraId="11D36632" w14:textId="1CC5BE2E" w:rsidR="007530BF" w:rsidRDefault="007530BF" w:rsidP="006C1EDB">
      <w:r>
        <w:t>MLP Classifier the best-performing model because its recall value and ROC-AUC score is good compared with other models.</w:t>
      </w:r>
    </w:p>
    <w:p w14:paraId="2A51BCE4" w14:textId="592558B7" w:rsidR="00A5406E" w:rsidRDefault="00A5406E" w:rsidP="006C1EDB">
      <w:r>
        <w:t>Cross validation is used to increase the accuracy of the model.</w:t>
      </w:r>
    </w:p>
    <w:p w14:paraId="0849DBD5" w14:textId="290F9383" w:rsidR="006C1EDB" w:rsidRDefault="006C1EDB" w:rsidP="006C1EDB">
      <w:pPr>
        <w:rPr>
          <w:b/>
          <w:bCs/>
          <w:sz w:val="30"/>
          <w:szCs w:val="30"/>
        </w:rPr>
      </w:pPr>
      <w:r w:rsidRPr="006C1EDB">
        <w:rPr>
          <w:b/>
          <w:bCs/>
          <w:sz w:val="30"/>
          <w:szCs w:val="30"/>
        </w:rPr>
        <w:t>Hyperparameter Tuning :</w:t>
      </w:r>
    </w:p>
    <w:p w14:paraId="779C5381" w14:textId="07EF077A" w:rsidR="00F44361" w:rsidRDefault="00F44361" w:rsidP="006C1EDB">
      <w:r>
        <w:t>Grid CV Search is used to find the best values as the hyper parameters</w:t>
      </w:r>
      <w:r w:rsidR="00170CDD">
        <w:t>.</w:t>
      </w:r>
    </w:p>
    <w:p w14:paraId="174E0D00" w14:textId="3FB4AB22" w:rsidR="00F44361" w:rsidRPr="00F44361" w:rsidRDefault="00F44361" w:rsidP="006C1EDB">
      <w:r>
        <w:lastRenderedPageBreak/>
        <w:t xml:space="preserve">Grid CV Search - </w:t>
      </w:r>
      <w:r w:rsidRPr="00F44361">
        <w:t>GridSearchCV (Grid Search Cross-Validation) is a hyperparameter optimization technique commonly used in machine learning to systematically search for the best combination of hyperparameter values for a model</w:t>
      </w:r>
      <w:r>
        <w:t>.</w:t>
      </w:r>
    </w:p>
    <w:p w14:paraId="17FA26D4" w14:textId="6F7EC217" w:rsidR="00F44361" w:rsidRDefault="00F44361" w:rsidP="006C1EDB">
      <w:r>
        <w:t>Considered hyper parameters are,</w:t>
      </w:r>
    </w:p>
    <w:p w14:paraId="78CFC094" w14:textId="56C3F106" w:rsidR="00F44361" w:rsidRDefault="00F44361" w:rsidP="006C1EDB">
      <w:r>
        <w:t>contamination : [</w:t>
      </w:r>
      <w:r w:rsidRPr="00F44361">
        <w:t>0.05, 0.1</w:t>
      </w:r>
      <w:r>
        <w:t>], bootstrap : [</w:t>
      </w:r>
      <w:r w:rsidRPr="00F44361">
        <w:t>True, False</w:t>
      </w:r>
      <w:r>
        <w:t>], n_neighbors = [</w:t>
      </w:r>
      <w:r w:rsidRPr="00F44361">
        <w:t>20,30,50</w:t>
      </w:r>
      <w:r>
        <w:t>], learning_rate = [</w:t>
      </w:r>
      <w:r w:rsidRPr="00F44361">
        <w:t>'constant', 'adaptive', 'invscaling'</w:t>
      </w:r>
      <w:r>
        <w:t>]</w:t>
      </w:r>
      <w:r w:rsidR="00C97631">
        <w:t xml:space="preserve">, </w:t>
      </w:r>
      <w:r w:rsidR="00C97631" w:rsidRPr="00C97631">
        <w:t>alpha: [0.0001, 0.001, 0.01],</w:t>
      </w:r>
    </w:p>
    <w:p w14:paraId="3C105AFE" w14:textId="5A7FA28E" w:rsidR="00F44361" w:rsidRDefault="00F44361" w:rsidP="006C1EDB">
      <w:r>
        <w:t>Best Hyper Parameters obtained are,</w:t>
      </w:r>
    </w:p>
    <w:p w14:paraId="1535F635" w14:textId="2539D405" w:rsidR="00F44361" w:rsidRDefault="00F44361" w:rsidP="006C1EDB">
      <w:r>
        <w:t xml:space="preserve"> </w:t>
      </w:r>
      <w:r w:rsidRPr="00F44361">
        <w:t>{'bootstrap': True, 'contamination': 0.05}</w:t>
      </w:r>
      <w:r>
        <w:t xml:space="preserve">, </w:t>
      </w:r>
      <w:r w:rsidRPr="00F44361">
        <w:t>{'n_neighbors': 20}</w:t>
      </w:r>
      <w:r>
        <w:t xml:space="preserve">, </w:t>
      </w:r>
      <w:r w:rsidRPr="00F44361">
        <w:t>{'learning_rate': 'invscaling'}</w:t>
      </w:r>
      <w:r w:rsidR="00C97631">
        <w:t xml:space="preserve">, </w:t>
      </w:r>
      <w:r w:rsidR="00C97631" w:rsidRPr="00C97631">
        <w:t>{'alpha': 0.001}</w:t>
      </w:r>
    </w:p>
    <w:p w14:paraId="592A2A40" w14:textId="6D9A05DC" w:rsidR="006C1EDB" w:rsidRDefault="006C1EDB" w:rsidP="006C1EDB">
      <w:pPr>
        <w:rPr>
          <w:b/>
          <w:bCs/>
          <w:sz w:val="30"/>
          <w:szCs w:val="30"/>
        </w:rPr>
      </w:pPr>
      <w:r w:rsidRPr="006C1EDB">
        <w:rPr>
          <w:b/>
          <w:bCs/>
          <w:sz w:val="30"/>
          <w:szCs w:val="30"/>
        </w:rPr>
        <w:t>Visualization :</w:t>
      </w:r>
    </w:p>
    <w:p w14:paraId="7586B152" w14:textId="46E18264" w:rsidR="007C157B" w:rsidRDefault="007530BF" w:rsidP="006C1EDB">
      <w:r w:rsidRPr="00020D11">
        <w:drawing>
          <wp:anchor distT="0" distB="0" distL="114300" distR="114300" simplePos="0" relativeHeight="251644928" behindDoc="0" locked="0" layoutInCell="1" allowOverlap="1" wp14:anchorId="461F2057" wp14:editId="605797DD">
            <wp:simplePos x="0" y="0"/>
            <wp:positionH relativeFrom="column">
              <wp:posOffset>47625</wp:posOffset>
            </wp:positionH>
            <wp:positionV relativeFrom="paragraph">
              <wp:posOffset>461010</wp:posOffset>
            </wp:positionV>
            <wp:extent cx="2295525" cy="1819275"/>
            <wp:effectExtent l="0" t="0" r="0" b="0"/>
            <wp:wrapTopAndBottom/>
            <wp:docPr id="409217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217225" name=""/>
                    <pic:cNvPicPr/>
                  </pic:nvPicPr>
                  <pic:blipFill rotWithShape="1">
                    <a:blip r:embed="rId8">
                      <a:extLst>
                        <a:ext uri="{28A0092B-C50C-407E-A947-70E740481C1C}">
                          <a14:useLocalDpi xmlns:a14="http://schemas.microsoft.com/office/drawing/2010/main" val="0"/>
                        </a:ext>
                      </a:extLst>
                    </a:blip>
                    <a:srcRect l="2001" t="2000" r="1573" b="2500"/>
                    <a:stretch/>
                  </pic:blipFill>
                  <pic:spPr bwMode="auto">
                    <a:xfrm>
                      <a:off x="0" y="0"/>
                      <a:ext cx="2295525" cy="1819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20D11" w:rsidRPr="00020D11">
        <w:drawing>
          <wp:anchor distT="0" distB="0" distL="114300" distR="114300" simplePos="0" relativeHeight="251648000" behindDoc="0" locked="0" layoutInCell="1" allowOverlap="1" wp14:anchorId="66B71CC2" wp14:editId="5453FE7C">
            <wp:simplePos x="0" y="0"/>
            <wp:positionH relativeFrom="column">
              <wp:posOffset>3209925</wp:posOffset>
            </wp:positionH>
            <wp:positionV relativeFrom="paragraph">
              <wp:posOffset>413385</wp:posOffset>
            </wp:positionV>
            <wp:extent cx="2276475" cy="1808480"/>
            <wp:effectExtent l="0" t="0" r="0" b="0"/>
            <wp:wrapTopAndBottom/>
            <wp:docPr id="1461457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457606" name=""/>
                    <pic:cNvPicPr/>
                  </pic:nvPicPr>
                  <pic:blipFill rotWithShape="1">
                    <a:blip r:embed="rId9">
                      <a:extLst>
                        <a:ext uri="{28A0092B-C50C-407E-A947-70E740481C1C}">
                          <a14:useLocalDpi xmlns:a14="http://schemas.microsoft.com/office/drawing/2010/main" val="0"/>
                        </a:ext>
                      </a:extLst>
                    </a:blip>
                    <a:srcRect l="1607" t="1548" r="2409" b="516"/>
                    <a:stretch/>
                  </pic:blipFill>
                  <pic:spPr bwMode="auto">
                    <a:xfrm>
                      <a:off x="0" y="0"/>
                      <a:ext cx="2276475" cy="1808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C157B">
        <w:t xml:space="preserve">Visualization of PCA components – </w:t>
      </w:r>
    </w:p>
    <w:p w14:paraId="698EE55A" w14:textId="10ABD5C6" w:rsidR="007C157B" w:rsidRPr="007C157B" w:rsidRDefault="007C157B" w:rsidP="006C1EDB"/>
    <w:p w14:paraId="4B5CE8FD" w14:textId="4653DC5F" w:rsidR="00170CDD" w:rsidRDefault="007530BF" w:rsidP="006C1EDB">
      <w:r w:rsidRPr="007530BF">
        <w:drawing>
          <wp:anchor distT="0" distB="0" distL="114300" distR="114300" simplePos="0" relativeHeight="251660288" behindDoc="0" locked="0" layoutInCell="1" allowOverlap="1" wp14:anchorId="5A1E4452" wp14:editId="3B6D2A3B">
            <wp:simplePos x="0" y="0"/>
            <wp:positionH relativeFrom="column">
              <wp:posOffset>-114300</wp:posOffset>
            </wp:positionH>
            <wp:positionV relativeFrom="paragraph">
              <wp:posOffset>1015365</wp:posOffset>
            </wp:positionV>
            <wp:extent cx="2657475" cy="2143125"/>
            <wp:effectExtent l="0" t="0" r="0" b="0"/>
            <wp:wrapTopAndBottom/>
            <wp:docPr id="1322631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631744" name=""/>
                    <pic:cNvPicPr/>
                  </pic:nvPicPr>
                  <pic:blipFill rotWithShape="1">
                    <a:blip r:embed="rId10">
                      <a:extLst>
                        <a:ext uri="{28A0092B-C50C-407E-A947-70E740481C1C}">
                          <a14:useLocalDpi xmlns:a14="http://schemas.microsoft.com/office/drawing/2010/main" val="0"/>
                        </a:ext>
                      </a:extLst>
                    </a:blip>
                    <a:srcRect l="1388" t="1315" r="1826" b="-1"/>
                    <a:stretch/>
                  </pic:blipFill>
                  <pic:spPr bwMode="auto">
                    <a:xfrm>
                      <a:off x="0" y="0"/>
                      <a:ext cx="2657475" cy="2143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70CDD">
        <w:t>Component 1 vs Component 2 in classification of Anomaly and Normal.</w:t>
      </w:r>
    </w:p>
    <w:p w14:paraId="2FD76E49" w14:textId="26848CDE" w:rsidR="007530BF" w:rsidRDefault="007530BF" w:rsidP="006C1EDB"/>
    <w:p w14:paraId="51188372" w14:textId="1A3A11A4" w:rsidR="007530BF" w:rsidRDefault="007530BF" w:rsidP="006C1EDB">
      <w:r w:rsidRPr="007530BF">
        <w:drawing>
          <wp:anchor distT="0" distB="0" distL="114300" distR="114300" simplePos="0" relativeHeight="251673600" behindDoc="0" locked="0" layoutInCell="1" allowOverlap="1" wp14:anchorId="7976141B" wp14:editId="5F6A0A8C">
            <wp:simplePos x="0" y="0"/>
            <wp:positionH relativeFrom="column">
              <wp:posOffset>3238500</wp:posOffset>
            </wp:positionH>
            <wp:positionV relativeFrom="paragraph">
              <wp:posOffset>415925</wp:posOffset>
            </wp:positionV>
            <wp:extent cx="2590800" cy="2091690"/>
            <wp:effectExtent l="0" t="0" r="0" b="0"/>
            <wp:wrapTopAndBottom/>
            <wp:docPr id="1230109827" name="Picture 1" descr="A graph with a line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109827" name="Picture 1" descr="A graph with a line and a blue 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590800" cy="2091690"/>
                    </a:xfrm>
                    <a:prstGeom prst="rect">
                      <a:avLst/>
                    </a:prstGeom>
                  </pic:spPr>
                </pic:pic>
              </a:graphicData>
            </a:graphic>
            <wp14:sizeRelH relativeFrom="margin">
              <wp14:pctWidth>0</wp14:pctWidth>
            </wp14:sizeRelH>
            <wp14:sizeRelV relativeFrom="margin">
              <wp14:pctHeight>0</wp14:pctHeight>
            </wp14:sizeRelV>
          </wp:anchor>
        </w:drawing>
      </w:r>
    </w:p>
    <w:p w14:paraId="5547E4A3" w14:textId="77777777" w:rsidR="007530BF" w:rsidRDefault="007530BF" w:rsidP="006C1EDB"/>
    <w:p w14:paraId="262E8B25" w14:textId="7EDA4F05" w:rsidR="007530BF" w:rsidRDefault="00A5406E" w:rsidP="006C1EDB">
      <w:r>
        <w:t xml:space="preserve">                     Precision – Recall curve </w:t>
      </w:r>
      <w:r>
        <w:tab/>
      </w:r>
      <w:r>
        <w:tab/>
      </w:r>
      <w:r>
        <w:tab/>
      </w:r>
      <w:r>
        <w:tab/>
      </w:r>
      <w:r>
        <w:tab/>
        <w:t xml:space="preserve">       ROC curve</w:t>
      </w:r>
    </w:p>
    <w:p w14:paraId="371119C9" w14:textId="64FCA517" w:rsidR="007530BF" w:rsidRDefault="007530BF" w:rsidP="006C1EDB"/>
    <w:p w14:paraId="5EF9D164" w14:textId="77777777" w:rsidR="007530BF" w:rsidRDefault="007530BF" w:rsidP="006C1EDB"/>
    <w:p w14:paraId="41A3D123" w14:textId="3C83B4FF" w:rsidR="006C1EDB" w:rsidRDefault="007530BF" w:rsidP="00A5406E">
      <w:r w:rsidRPr="007530BF">
        <w:drawing>
          <wp:anchor distT="0" distB="0" distL="114300" distR="114300" simplePos="0" relativeHeight="251675648" behindDoc="0" locked="0" layoutInCell="1" allowOverlap="1" wp14:anchorId="6253CAFB" wp14:editId="29C1ACCB">
            <wp:simplePos x="0" y="0"/>
            <wp:positionH relativeFrom="column">
              <wp:posOffset>1562100</wp:posOffset>
            </wp:positionH>
            <wp:positionV relativeFrom="paragraph">
              <wp:posOffset>-342900</wp:posOffset>
            </wp:positionV>
            <wp:extent cx="2367424" cy="1933575"/>
            <wp:effectExtent l="0" t="0" r="0" b="0"/>
            <wp:wrapTopAndBottom/>
            <wp:docPr id="761457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457316" name=""/>
                    <pic:cNvPicPr/>
                  </pic:nvPicPr>
                  <pic:blipFill rotWithShape="1">
                    <a:blip r:embed="rId12">
                      <a:extLst>
                        <a:ext uri="{28A0092B-C50C-407E-A947-70E740481C1C}">
                          <a14:useLocalDpi xmlns:a14="http://schemas.microsoft.com/office/drawing/2010/main" val="0"/>
                        </a:ext>
                      </a:extLst>
                    </a:blip>
                    <a:srcRect l="1316" t="1613" r="1754" b="1344"/>
                    <a:stretch/>
                  </pic:blipFill>
                  <pic:spPr bwMode="auto">
                    <a:xfrm>
                      <a:off x="0" y="0"/>
                      <a:ext cx="2367424" cy="1933575"/>
                    </a:xfrm>
                    <a:prstGeom prst="rect">
                      <a:avLst/>
                    </a:prstGeom>
                    <a:ln>
                      <a:noFill/>
                    </a:ln>
                    <a:extLst>
                      <a:ext uri="{53640926-AAD7-44D8-BBD7-CCE9431645EC}">
                        <a14:shadowObscured xmlns:a14="http://schemas.microsoft.com/office/drawing/2010/main"/>
                      </a:ext>
                    </a:extLst>
                  </pic:spPr>
                </pic:pic>
              </a:graphicData>
            </a:graphic>
          </wp:anchor>
        </w:drawing>
      </w:r>
      <w:r w:rsidR="00A5406E">
        <w:tab/>
      </w:r>
      <w:r w:rsidR="00A5406E">
        <w:tab/>
      </w:r>
      <w:r w:rsidR="00A5406E">
        <w:tab/>
      </w:r>
      <w:r w:rsidR="00A5406E">
        <w:tab/>
        <w:t xml:space="preserve">             Anomaly Patterns</w:t>
      </w:r>
    </w:p>
    <w:p w14:paraId="1BEDE2C8" w14:textId="77777777" w:rsidR="00A5406E" w:rsidRDefault="00A5406E" w:rsidP="006C1EDB"/>
    <w:p w14:paraId="08090318" w14:textId="23C371B5" w:rsidR="006C1EDB" w:rsidRDefault="006C1EDB" w:rsidP="006C1EDB">
      <w:pPr>
        <w:rPr>
          <w:b/>
          <w:bCs/>
          <w:sz w:val="30"/>
          <w:szCs w:val="30"/>
        </w:rPr>
      </w:pPr>
      <w:r w:rsidRPr="006C1EDB">
        <w:rPr>
          <w:b/>
          <w:bCs/>
          <w:sz w:val="30"/>
          <w:szCs w:val="30"/>
        </w:rPr>
        <w:t>Conclusion and Insights:</w:t>
      </w:r>
    </w:p>
    <w:p w14:paraId="2000C36C" w14:textId="3DC45BA6" w:rsidR="003F119F" w:rsidRDefault="00A5406E" w:rsidP="006C1EDB">
      <w:r>
        <w:t>we</w:t>
      </w:r>
      <w:r w:rsidR="003F119F" w:rsidRPr="003F119F">
        <w:t xml:space="preserve"> addressed the class imbalance issue in the dataset by using the Synthetic Minority Over-sampling Technique (SMOTE) to oversample the minority class (fraudulent transactions). This helped balance the class distribution and improve model performance.</w:t>
      </w:r>
    </w:p>
    <w:p w14:paraId="237808C9" w14:textId="2E3DE64B" w:rsidR="003F119F" w:rsidRDefault="003F119F" w:rsidP="006C1EDB">
      <w:r w:rsidRPr="003F119F">
        <w:t>To tackle the high dimensionality of the data, we applied Principal Component Analysis (PCA) for dimension reduction</w:t>
      </w:r>
      <w:r>
        <w:t>.</w:t>
      </w:r>
    </w:p>
    <w:p w14:paraId="2D541D7B" w14:textId="155D1010" w:rsidR="003F119F" w:rsidRDefault="003F119F" w:rsidP="006C1EDB">
      <w:r w:rsidRPr="003F119F">
        <w:t>we selected the best-performing model based on our chosen evaluation metrics. This model demonstrated the highest precision and recall for fraud detection.</w:t>
      </w:r>
    </w:p>
    <w:p w14:paraId="5E8EBC55" w14:textId="42C31AA4" w:rsidR="003F119F" w:rsidRPr="003F119F" w:rsidRDefault="003F119F" w:rsidP="006C1EDB">
      <w:pPr>
        <w:rPr>
          <w:b/>
          <w:bCs/>
        </w:rPr>
      </w:pPr>
      <w:r w:rsidRPr="003F119F">
        <w:rPr>
          <w:b/>
          <w:bCs/>
        </w:rPr>
        <w:t>Conclusion</w:t>
      </w:r>
      <w:r>
        <w:rPr>
          <w:b/>
          <w:bCs/>
        </w:rPr>
        <w:t xml:space="preserve"> - </w:t>
      </w:r>
    </w:p>
    <w:p w14:paraId="487919B2" w14:textId="77777777" w:rsidR="003F119F" w:rsidRDefault="003F119F" w:rsidP="003F119F">
      <w:r>
        <w:t>The credit card fraud detection project successfully addressed the class imbalance and high dimensionality challenges in the dataset.</w:t>
      </w:r>
    </w:p>
    <w:p w14:paraId="2BF9F80F" w14:textId="77777777" w:rsidR="003F119F" w:rsidRDefault="003F119F" w:rsidP="006C1EDB">
      <w:r>
        <w:t>The selected model, after thorough tuning and evaluation, exhibited strong performance in detecting fraudulent transactions.</w:t>
      </w:r>
    </w:p>
    <w:p w14:paraId="59DCFFBB" w14:textId="68C013A0" w:rsidR="000F7B69" w:rsidRDefault="007C157B" w:rsidP="006C1EDB">
      <w:r>
        <w:t xml:space="preserve">Challenges Faced during the Project – </w:t>
      </w:r>
    </w:p>
    <w:p w14:paraId="07DED7D9" w14:textId="25B8FB8D" w:rsidR="007C157B" w:rsidRDefault="007C157B" w:rsidP="006C1EDB">
      <w:r>
        <w:t>Required high training time to find the best Hyper Parameters using Grid Search CV.</w:t>
      </w:r>
    </w:p>
    <w:p w14:paraId="5A64A886" w14:textId="6EB73E8E" w:rsidR="00A5406E" w:rsidRDefault="00A5406E" w:rsidP="006C1EDB"/>
    <w:p w14:paraId="79E5A4B6" w14:textId="4B27B9AA" w:rsidR="00A5406E" w:rsidRDefault="00A5406E" w:rsidP="006C1EDB"/>
    <w:p w14:paraId="2B408CC3" w14:textId="050E57E7" w:rsidR="00A5406E" w:rsidRDefault="00A5406E" w:rsidP="006C1EDB"/>
    <w:p w14:paraId="468A8FE4" w14:textId="00FA02D7" w:rsidR="00A5406E" w:rsidRDefault="00A5406E" w:rsidP="006C1EDB">
      <w:r>
        <w:tab/>
      </w:r>
      <w:r>
        <w:tab/>
      </w:r>
      <w:r>
        <w:tab/>
      </w:r>
      <w:r>
        <w:tab/>
      </w:r>
      <w:r>
        <w:tab/>
      </w:r>
      <w:r>
        <w:tab/>
      </w:r>
      <w:r>
        <w:tab/>
      </w:r>
      <w:r w:rsidR="0088431E">
        <w:t>Name :</w:t>
      </w:r>
      <w:r>
        <w:t>Teeguri Prasanna Kumar Reddy</w:t>
      </w:r>
    </w:p>
    <w:p w14:paraId="1B641F64" w14:textId="7C6F478A" w:rsidR="0088431E" w:rsidRDefault="00A5406E" w:rsidP="006C1EDB">
      <w:r>
        <w:tab/>
      </w:r>
      <w:r>
        <w:tab/>
      </w:r>
      <w:r>
        <w:tab/>
      </w:r>
      <w:r>
        <w:tab/>
      </w:r>
      <w:r>
        <w:tab/>
      </w:r>
      <w:r>
        <w:tab/>
      </w:r>
      <w:r>
        <w:tab/>
      </w:r>
      <w:r w:rsidR="0088431E">
        <w:t xml:space="preserve">Mail Id : </w:t>
      </w:r>
      <w:hyperlink r:id="rId13" w:history="1">
        <w:r w:rsidR="0088431E" w:rsidRPr="00A10771">
          <w:rPr>
            <w:rStyle w:val="Hyperlink"/>
          </w:rPr>
          <w:t>20131a4258@gvpce.ac.in</w:t>
        </w:r>
      </w:hyperlink>
    </w:p>
    <w:p w14:paraId="194747C2" w14:textId="54186A76" w:rsidR="0088431E" w:rsidRDefault="0088431E" w:rsidP="006C1EDB">
      <w:r>
        <w:tab/>
      </w:r>
      <w:r>
        <w:tab/>
      </w:r>
      <w:r>
        <w:tab/>
      </w:r>
      <w:r>
        <w:tab/>
      </w:r>
      <w:r>
        <w:tab/>
      </w:r>
      <w:r>
        <w:tab/>
      </w:r>
      <w:r>
        <w:tab/>
        <w:t>Mobile no: 6305919455</w:t>
      </w:r>
    </w:p>
    <w:sectPr w:rsidR="0088431E" w:rsidSect="00A5406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B57ED9"/>
    <w:multiLevelType w:val="multilevel"/>
    <w:tmpl w:val="5CA0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96607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C1EDB"/>
    <w:rsid w:val="00007355"/>
    <w:rsid w:val="00020D11"/>
    <w:rsid w:val="000F7B69"/>
    <w:rsid w:val="00170CDD"/>
    <w:rsid w:val="00304B91"/>
    <w:rsid w:val="00312965"/>
    <w:rsid w:val="003F119F"/>
    <w:rsid w:val="00410EA7"/>
    <w:rsid w:val="00460CC0"/>
    <w:rsid w:val="004B3480"/>
    <w:rsid w:val="004D715A"/>
    <w:rsid w:val="004E2C03"/>
    <w:rsid w:val="005741B3"/>
    <w:rsid w:val="00586072"/>
    <w:rsid w:val="00697192"/>
    <w:rsid w:val="006C1EDB"/>
    <w:rsid w:val="00712D7E"/>
    <w:rsid w:val="007530BF"/>
    <w:rsid w:val="007C157B"/>
    <w:rsid w:val="007F4768"/>
    <w:rsid w:val="0088431E"/>
    <w:rsid w:val="008D79BA"/>
    <w:rsid w:val="008F39CB"/>
    <w:rsid w:val="009F205B"/>
    <w:rsid w:val="00A5406E"/>
    <w:rsid w:val="00B20A9E"/>
    <w:rsid w:val="00B76076"/>
    <w:rsid w:val="00C3197A"/>
    <w:rsid w:val="00C97631"/>
    <w:rsid w:val="00CE21A9"/>
    <w:rsid w:val="00D63F4D"/>
    <w:rsid w:val="00F13BDE"/>
    <w:rsid w:val="00F443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83319"/>
  <w15:docId w15:val="{CC4C1E3F-C7B5-4F5D-A07B-17EED3945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406E"/>
    <w:rPr>
      <w:color w:val="0563C1" w:themeColor="hyperlink"/>
      <w:u w:val="single"/>
    </w:rPr>
  </w:style>
  <w:style w:type="character" w:styleId="UnresolvedMention">
    <w:name w:val="Unresolved Mention"/>
    <w:basedOn w:val="DefaultParagraphFont"/>
    <w:uiPriority w:val="99"/>
    <w:semiHidden/>
    <w:unhideWhenUsed/>
    <w:rsid w:val="00A540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20242">
      <w:bodyDiv w:val="1"/>
      <w:marLeft w:val="0"/>
      <w:marRight w:val="0"/>
      <w:marTop w:val="0"/>
      <w:marBottom w:val="0"/>
      <w:divBdr>
        <w:top w:val="none" w:sz="0" w:space="0" w:color="auto"/>
        <w:left w:val="none" w:sz="0" w:space="0" w:color="auto"/>
        <w:bottom w:val="none" w:sz="0" w:space="0" w:color="auto"/>
        <w:right w:val="none" w:sz="0" w:space="0" w:color="auto"/>
      </w:divBdr>
    </w:div>
    <w:div w:id="304631178">
      <w:bodyDiv w:val="1"/>
      <w:marLeft w:val="0"/>
      <w:marRight w:val="0"/>
      <w:marTop w:val="0"/>
      <w:marBottom w:val="0"/>
      <w:divBdr>
        <w:top w:val="none" w:sz="0" w:space="0" w:color="auto"/>
        <w:left w:val="none" w:sz="0" w:space="0" w:color="auto"/>
        <w:bottom w:val="none" w:sz="0" w:space="0" w:color="auto"/>
        <w:right w:val="none" w:sz="0" w:space="0" w:color="auto"/>
      </w:divBdr>
      <w:divsChild>
        <w:div w:id="184488855">
          <w:marLeft w:val="0"/>
          <w:marRight w:val="0"/>
          <w:marTop w:val="0"/>
          <w:marBottom w:val="0"/>
          <w:divBdr>
            <w:top w:val="none" w:sz="0" w:space="0" w:color="auto"/>
            <w:left w:val="none" w:sz="0" w:space="0" w:color="auto"/>
            <w:bottom w:val="none" w:sz="0" w:space="0" w:color="auto"/>
            <w:right w:val="none" w:sz="0" w:space="0" w:color="auto"/>
          </w:divBdr>
          <w:divsChild>
            <w:div w:id="53018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38151">
      <w:bodyDiv w:val="1"/>
      <w:marLeft w:val="0"/>
      <w:marRight w:val="0"/>
      <w:marTop w:val="0"/>
      <w:marBottom w:val="0"/>
      <w:divBdr>
        <w:top w:val="none" w:sz="0" w:space="0" w:color="auto"/>
        <w:left w:val="none" w:sz="0" w:space="0" w:color="auto"/>
        <w:bottom w:val="none" w:sz="0" w:space="0" w:color="auto"/>
        <w:right w:val="none" w:sz="0" w:space="0" w:color="auto"/>
      </w:divBdr>
      <w:divsChild>
        <w:div w:id="1359745526">
          <w:marLeft w:val="0"/>
          <w:marRight w:val="0"/>
          <w:marTop w:val="0"/>
          <w:marBottom w:val="0"/>
          <w:divBdr>
            <w:top w:val="none" w:sz="0" w:space="0" w:color="auto"/>
            <w:left w:val="none" w:sz="0" w:space="0" w:color="auto"/>
            <w:bottom w:val="none" w:sz="0" w:space="0" w:color="auto"/>
            <w:right w:val="none" w:sz="0" w:space="0" w:color="auto"/>
          </w:divBdr>
          <w:divsChild>
            <w:div w:id="19394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18961">
      <w:bodyDiv w:val="1"/>
      <w:marLeft w:val="0"/>
      <w:marRight w:val="0"/>
      <w:marTop w:val="0"/>
      <w:marBottom w:val="0"/>
      <w:divBdr>
        <w:top w:val="none" w:sz="0" w:space="0" w:color="auto"/>
        <w:left w:val="none" w:sz="0" w:space="0" w:color="auto"/>
        <w:bottom w:val="none" w:sz="0" w:space="0" w:color="auto"/>
        <w:right w:val="none" w:sz="0" w:space="0" w:color="auto"/>
      </w:divBdr>
    </w:div>
    <w:div w:id="744960276">
      <w:bodyDiv w:val="1"/>
      <w:marLeft w:val="0"/>
      <w:marRight w:val="0"/>
      <w:marTop w:val="0"/>
      <w:marBottom w:val="0"/>
      <w:divBdr>
        <w:top w:val="none" w:sz="0" w:space="0" w:color="auto"/>
        <w:left w:val="none" w:sz="0" w:space="0" w:color="auto"/>
        <w:bottom w:val="none" w:sz="0" w:space="0" w:color="auto"/>
        <w:right w:val="none" w:sz="0" w:space="0" w:color="auto"/>
      </w:divBdr>
      <w:divsChild>
        <w:div w:id="931596073">
          <w:marLeft w:val="0"/>
          <w:marRight w:val="0"/>
          <w:marTop w:val="0"/>
          <w:marBottom w:val="0"/>
          <w:divBdr>
            <w:top w:val="none" w:sz="0" w:space="0" w:color="auto"/>
            <w:left w:val="none" w:sz="0" w:space="0" w:color="auto"/>
            <w:bottom w:val="none" w:sz="0" w:space="0" w:color="auto"/>
            <w:right w:val="none" w:sz="0" w:space="0" w:color="auto"/>
          </w:divBdr>
          <w:divsChild>
            <w:div w:id="167360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0253">
      <w:bodyDiv w:val="1"/>
      <w:marLeft w:val="0"/>
      <w:marRight w:val="0"/>
      <w:marTop w:val="0"/>
      <w:marBottom w:val="0"/>
      <w:divBdr>
        <w:top w:val="none" w:sz="0" w:space="0" w:color="auto"/>
        <w:left w:val="none" w:sz="0" w:space="0" w:color="auto"/>
        <w:bottom w:val="none" w:sz="0" w:space="0" w:color="auto"/>
        <w:right w:val="none" w:sz="0" w:space="0" w:color="auto"/>
      </w:divBdr>
      <w:divsChild>
        <w:div w:id="539709280">
          <w:marLeft w:val="0"/>
          <w:marRight w:val="0"/>
          <w:marTop w:val="0"/>
          <w:marBottom w:val="0"/>
          <w:divBdr>
            <w:top w:val="none" w:sz="0" w:space="0" w:color="auto"/>
            <w:left w:val="none" w:sz="0" w:space="0" w:color="auto"/>
            <w:bottom w:val="none" w:sz="0" w:space="0" w:color="auto"/>
            <w:right w:val="none" w:sz="0" w:space="0" w:color="auto"/>
          </w:divBdr>
          <w:divsChild>
            <w:div w:id="167853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36981">
      <w:bodyDiv w:val="1"/>
      <w:marLeft w:val="0"/>
      <w:marRight w:val="0"/>
      <w:marTop w:val="0"/>
      <w:marBottom w:val="0"/>
      <w:divBdr>
        <w:top w:val="none" w:sz="0" w:space="0" w:color="auto"/>
        <w:left w:val="none" w:sz="0" w:space="0" w:color="auto"/>
        <w:bottom w:val="none" w:sz="0" w:space="0" w:color="auto"/>
        <w:right w:val="none" w:sz="0" w:space="0" w:color="auto"/>
      </w:divBdr>
    </w:div>
    <w:div w:id="1502046654">
      <w:bodyDiv w:val="1"/>
      <w:marLeft w:val="0"/>
      <w:marRight w:val="0"/>
      <w:marTop w:val="0"/>
      <w:marBottom w:val="0"/>
      <w:divBdr>
        <w:top w:val="none" w:sz="0" w:space="0" w:color="auto"/>
        <w:left w:val="none" w:sz="0" w:space="0" w:color="auto"/>
        <w:bottom w:val="none" w:sz="0" w:space="0" w:color="auto"/>
        <w:right w:val="none" w:sz="0" w:space="0" w:color="auto"/>
      </w:divBdr>
    </w:div>
    <w:div w:id="1579248079">
      <w:bodyDiv w:val="1"/>
      <w:marLeft w:val="0"/>
      <w:marRight w:val="0"/>
      <w:marTop w:val="0"/>
      <w:marBottom w:val="0"/>
      <w:divBdr>
        <w:top w:val="none" w:sz="0" w:space="0" w:color="auto"/>
        <w:left w:val="none" w:sz="0" w:space="0" w:color="auto"/>
        <w:bottom w:val="none" w:sz="0" w:space="0" w:color="auto"/>
        <w:right w:val="none" w:sz="0" w:space="0" w:color="auto"/>
      </w:divBdr>
      <w:divsChild>
        <w:div w:id="487130795">
          <w:marLeft w:val="0"/>
          <w:marRight w:val="0"/>
          <w:marTop w:val="0"/>
          <w:marBottom w:val="0"/>
          <w:divBdr>
            <w:top w:val="none" w:sz="0" w:space="0" w:color="auto"/>
            <w:left w:val="none" w:sz="0" w:space="0" w:color="auto"/>
            <w:bottom w:val="none" w:sz="0" w:space="0" w:color="auto"/>
            <w:right w:val="none" w:sz="0" w:space="0" w:color="auto"/>
          </w:divBdr>
          <w:divsChild>
            <w:div w:id="13194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81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20131a4258@gvpce.ac.in"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4C1D4-ED1C-48B4-8A5E-E25564D8D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1736</TotalTime>
  <Pages>6</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teeguri prasanna kumar reddy</dc:creator>
  <cp:keywords/>
  <dc:description/>
  <cp:lastModifiedBy>teeguri prasanna kumar reddy</cp:lastModifiedBy>
  <cp:revision>2</cp:revision>
  <dcterms:created xsi:type="dcterms:W3CDTF">2023-09-09T17:25:00Z</dcterms:created>
  <dcterms:modified xsi:type="dcterms:W3CDTF">2023-09-11T16:42:00Z</dcterms:modified>
</cp:coreProperties>
</file>