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56ADA" w14:textId="77777777" w:rsidR="00154CF0" w:rsidRDefault="00154CF0" w:rsidP="00154CF0">
      <w:pPr>
        <w:jc w:val="center"/>
      </w:pPr>
      <w:r>
        <w:t>Cloud Computing</w:t>
      </w:r>
    </w:p>
    <w:p w14:paraId="34D115B9" w14:textId="0B323E25" w:rsidR="00154CF0" w:rsidRDefault="00154CF0" w:rsidP="00154CF0">
      <w:pPr>
        <w:jc w:val="center"/>
        <w:rPr>
          <w:sz w:val="28"/>
          <w:szCs w:val="28"/>
        </w:rPr>
      </w:pPr>
      <w:r>
        <w:rPr>
          <w:sz w:val="28"/>
          <w:szCs w:val="28"/>
        </w:rPr>
        <w:t>Assignment  No. 2</w:t>
      </w:r>
    </w:p>
    <w:p w14:paraId="543B1CAB" w14:textId="77777777" w:rsidR="00154CF0" w:rsidRDefault="00154CF0" w:rsidP="00154CF0">
      <w:pPr>
        <w:rPr>
          <w:sz w:val="28"/>
          <w:szCs w:val="28"/>
        </w:rPr>
      </w:pPr>
      <w:r>
        <w:rPr>
          <w:sz w:val="28"/>
          <w:szCs w:val="28"/>
        </w:rPr>
        <w:t xml:space="preserve"> </w:t>
      </w:r>
    </w:p>
    <w:p w14:paraId="7AC7AA61" w14:textId="44B338FA" w:rsidR="00154CF0" w:rsidRDefault="00154CF0" w:rsidP="00B448D9">
      <w:proofErr w:type="gramStart"/>
      <w:r>
        <w:t>Name :</w:t>
      </w:r>
      <w:proofErr w:type="gramEnd"/>
      <w:r>
        <w:t xml:space="preserve"> </w:t>
      </w:r>
      <w:r w:rsidR="00B448D9">
        <w:t>Unnati Shendge</w:t>
      </w:r>
    </w:p>
    <w:p w14:paraId="58E03868" w14:textId="32FBACEE" w:rsidR="00154CF0" w:rsidRDefault="00154CF0" w:rsidP="00B448D9">
      <w:r>
        <w:t>Class: CSAI(A</w:t>
      </w:r>
      <w:proofErr w:type="gramStart"/>
      <w:r>
        <w:t xml:space="preserve">),   </w:t>
      </w:r>
      <w:proofErr w:type="gramEnd"/>
      <w:r>
        <w:t xml:space="preserve"> Batch: B1    Roll No. </w:t>
      </w:r>
      <w:r w:rsidR="00B448D9">
        <w:t>61</w:t>
      </w:r>
    </w:p>
    <w:p w14:paraId="6E6F5CAC" w14:textId="7E506D1D" w:rsidR="001B092B" w:rsidRPr="00727521" w:rsidRDefault="00727521">
      <w:pPr>
        <w:rPr>
          <w:sz w:val="32"/>
          <w:szCs w:val="32"/>
        </w:rPr>
      </w:pPr>
      <w:r>
        <w:rPr>
          <w:sz w:val="32"/>
          <w:szCs w:val="32"/>
        </w:rPr>
        <w:t xml:space="preserve">            </w:t>
      </w:r>
      <w:r w:rsidRPr="00727521">
        <w:rPr>
          <w:sz w:val="32"/>
          <w:szCs w:val="32"/>
        </w:rPr>
        <w:t>Creating account with AWS and launching EC2 instance</w:t>
      </w:r>
    </w:p>
    <w:p w14:paraId="0B793AC3" w14:textId="77777777" w:rsidR="00FE43AC" w:rsidRPr="00FE43AC" w:rsidRDefault="00FE43AC" w:rsidP="00FE43AC">
      <w:pPr>
        <w:rPr>
          <w:b/>
          <w:bCs/>
        </w:rPr>
      </w:pPr>
      <w:r w:rsidRPr="00FE43AC">
        <w:rPr>
          <w:b/>
          <w:bCs/>
        </w:rPr>
        <w:t>Amazon EC2 Overview</w:t>
      </w:r>
    </w:p>
    <w:p w14:paraId="39E7FC52" w14:textId="77777777" w:rsidR="00727521" w:rsidRPr="00727521" w:rsidRDefault="00727521" w:rsidP="00727521">
      <w:pPr>
        <w:spacing w:after="100" w:afterAutospacing="1" w:line="240" w:lineRule="auto"/>
        <w:rPr>
          <w:rFonts w:asciiTheme="minorHAnsi" w:hAnsiTheme="minorHAnsi"/>
        </w:rPr>
      </w:pPr>
      <w:r w:rsidRPr="00727521">
        <w:rPr>
          <w:rFonts w:asciiTheme="minorHAnsi" w:hAnsiTheme="minorHAnsi"/>
          <w:b/>
          <w:bCs/>
        </w:rPr>
        <w:t>Amazon EC2 (Elastic Compute Cloud)</w:t>
      </w:r>
      <w:r w:rsidRPr="00727521">
        <w:rPr>
          <w:rFonts w:asciiTheme="minorHAnsi" w:hAnsiTheme="minorHAnsi"/>
        </w:rPr>
        <w:t xml:space="preserve"> is a web service by Amazon Web Services (AWS) that provides scalable virtual servers in the cloud. It enables users to deploy and manage virtual machines, known as instances, to run applications with flexibility and efficiency. With EC2, you can quickly scale your computing capacity up or down based on your needs, making it ideal for a wide range of use cases, including web hosting, software development, and data processing.</w:t>
      </w:r>
    </w:p>
    <w:p w14:paraId="13C7B301" w14:textId="77777777" w:rsidR="00727521" w:rsidRPr="00727521" w:rsidRDefault="00727521" w:rsidP="00727521">
      <w:pPr>
        <w:spacing w:after="100" w:afterAutospacing="1" w:line="240" w:lineRule="auto"/>
        <w:outlineLvl w:val="3"/>
        <w:rPr>
          <w:rFonts w:asciiTheme="minorHAnsi" w:hAnsiTheme="minorHAnsi"/>
          <w:b/>
          <w:bCs/>
        </w:rPr>
      </w:pPr>
      <w:r w:rsidRPr="00727521">
        <w:rPr>
          <w:rFonts w:asciiTheme="minorHAnsi" w:hAnsiTheme="minorHAnsi"/>
          <w:b/>
          <w:bCs/>
        </w:rPr>
        <w:t>Key Features of Amazon EC2:</w:t>
      </w:r>
    </w:p>
    <w:p w14:paraId="6F2ADF57" w14:textId="77777777" w:rsidR="00727521" w:rsidRPr="00727521" w:rsidRDefault="00727521" w:rsidP="00727521">
      <w:pPr>
        <w:numPr>
          <w:ilvl w:val="0"/>
          <w:numId w:val="18"/>
        </w:numPr>
        <w:spacing w:after="100" w:afterAutospacing="1" w:line="240" w:lineRule="auto"/>
        <w:rPr>
          <w:rFonts w:asciiTheme="minorHAnsi" w:hAnsiTheme="minorHAnsi"/>
        </w:rPr>
      </w:pPr>
      <w:r w:rsidRPr="00727521">
        <w:rPr>
          <w:rFonts w:asciiTheme="minorHAnsi" w:hAnsiTheme="minorHAnsi"/>
          <w:b/>
          <w:bCs/>
        </w:rPr>
        <w:t>Scalability</w:t>
      </w:r>
      <w:r w:rsidRPr="00727521">
        <w:rPr>
          <w:rFonts w:asciiTheme="minorHAnsi" w:hAnsiTheme="minorHAnsi"/>
        </w:rPr>
        <w:t>:</w:t>
      </w:r>
    </w:p>
    <w:p w14:paraId="5AC6EC5D" w14:textId="77777777" w:rsidR="00727521" w:rsidRPr="00727521" w:rsidRDefault="00727521" w:rsidP="00727521">
      <w:pPr>
        <w:numPr>
          <w:ilvl w:val="1"/>
          <w:numId w:val="18"/>
        </w:numPr>
        <w:spacing w:after="100" w:afterAutospacing="1" w:line="240" w:lineRule="auto"/>
        <w:rPr>
          <w:rFonts w:asciiTheme="minorHAnsi" w:hAnsiTheme="minorHAnsi"/>
        </w:rPr>
      </w:pPr>
      <w:r w:rsidRPr="00727521">
        <w:rPr>
          <w:rFonts w:asciiTheme="minorHAnsi" w:hAnsiTheme="minorHAnsi"/>
        </w:rPr>
        <w:t>Easily scale your compute resources up or down according to demand, ensuring optimal performance and cost-efficiency.</w:t>
      </w:r>
    </w:p>
    <w:p w14:paraId="1C668B06" w14:textId="77777777" w:rsidR="00727521" w:rsidRPr="00727521" w:rsidRDefault="00727521" w:rsidP="00727521">
      <w:pPr>
        <w:numPr>
          <w:ilvl w:val="0"/>
          <w:numId w:val="18"/>
        </w:numPr>
        <w:spacing w:after="100" w:afterAutospacing="1" w:line="240" w:lineRule="auto"/>
        <w:rPr>
          <w:rFonts w:asciiTheme="minorHAnsi" w:hAnsiTheme="minorHAnsi"/>
        </w:rPr>
      </w:pPr>
      <w:r w:rsidRPr="00727521">
        <w:rPr>
          <w:rFonts w:asciiTheme="minorHAnsi" w:hAnsiTheme="minorHAnsi"/>
          <w:b/>
          <w:bCs/>
        </w:rPr>
        <w:t>Variety of Instance Types</w:t>
      </w:r>
      <w:r w:rsidRPr="00727521">
        <w:rPr>
          <w:rFonts w:asciiTheme="minorHAnsi" w:hAnsiTheme="minorHAnsi"/>
        </w:rPr>
        <w:t>:</w:t>
      </w:r>
    </w:p>
    <w:p w14:paraId="24F0137D" w14:textId="77777777" w:rsidR="00727521" w:rsidRPr="00727521" w:rsidRDefault="00727521" w:rsidP="00727521">
      <w:pPr>
        <w:numPr>
          <w:ilvl w:val="1"/>
          <w:numId w:val="18"/>
        </w:numPr>
        <w:spacing w:after="100" w:afterAutospacing="1" w:line="240" w:lineRule="auto"/>
        <w:rPr>
          <w:rFonts w:asciiTheme="minorHAnsi" w:hAnsiTheme="minorHAnsi"/>
        </w:rPr>
      </w:pPr>
      <w:r w:rsidRPr="00727521">
        <w:rPr>
          <w:rFonts w:asciiTheme="minorHAnsi" w:hAnsiTheme="minorHAnsi"/>
        </w:rPr>
        <w:t>Choose from a broad selection of instance types, each optimized for different workloads, such as general-purpose, compute-optimized, memory-optimized, and storage-optimized instances.</w:t>
      </w:r>
    </w:p>
    <w:p w14:paraId="29285FA1" w14:textId="77777777" w:rsidR="00727521" w:rsidRPr="00727521" w:rsidRDefault="00727521" w:rsidP="00727521">
      <w:pPr>
        <w:numPr>
          <w:ilvl w:val="0"/>
          <w:numId w:val="18"/>
        </w:numPr>
        <w:spacing w:after="100" w:afterAutospacing="1" w:line="240" w:lineRule="auto"/>
        <w:rPr>
          <w:rFonts w:asciiTheme="minorHAnsi" w:hAnsiTheme="minorHAnsi"/>
        </w:rPr>
      </w:pPr>
      <w:r w:rsidRPr="00727521">
        <w:rPr>
          <w:rFonts w:asciiTheme="minorHAnsi" w:hAnsiTheme="minorHAnsi"/>
          <w:b/>
          <w:bCs/>
        </w:rPr>
        <w:t>Flexible Pricing Models</w:t>
      </w:r>
      <w:r w:rsidRPr="00727521">
        <w:rPr>
          <w:rFonts w:asciiTheme="minorHAnsi" w:hAnsiTheme="minorHAnsi"/>
        </w:rPr>
        <w:t>:</w:t>
      </w:r>
    </w:p>
    <w:p w14:paraId="0CE96654" w14:textId="77777777" w:rsidR="00727521" w:rsidRPr="00727521" w:rsidRDefault="00727521" w:rsidP="00727521">
      <w:pPr>
        <w:numPr>
          <w:ilvl w:val="1"/>
          <w:numId w:val="18"/>
        </w:numPr>
        <w:spacing w:after="100" w:afterAutospacing="1" w:line="240" w:lineRule="auto"/>
        <w:rPr>
          <w:rFonts w:asciiTheme="minorHAnsi" w:hAnsiTheme="minorHAnsi"/>
        </w:rPr>
      </w:pPr>
      <w:r w:rsidRPr="00727521">
        <w:rPr>
          <w:rFonts w:asciiTheme="minorHAnsi" w:hAnsiTheme="minorHAnsi"/>
        </w:rPr>
        <w:t>Pay as you go with On-Demand instances, save with long-term commitments using Reserved instances, or bid for lower prices with Spot instances.</w:t>
      </w:r>
    </w:p>
    <w:p w14:paraId="710758E3" w14:textId="77777777" w:rsidR="00727521" w:rsidRPr="00727521" w:rsidRDefault="00727521" w:rsidP="00727521">
      <w:pPr>
        <w:numPr>
          <w:ilvl w:val="0"/>
          <w:numId w:val="18"/>
        </w:numPr>
        <w:spacing w:after="100" w:afterAutospacing="1" w:line="240" w:lineRule="auto"/>
        <w:rPr>
          <w:rFonts w:asciiTheme="minorHAnsi" w:hAnsiTheme="minorHAnsi"/>
        </w:rPr>
      </w:pPr>
      <w:r w:rsidRPr="00727521">
        <w:rPr>
          <w:rFonts w:asciiTheme="minorHAnsi" w:hAnsiTheme="minorHAnsi"/>
          <w:b/>
          <w:bCs/>
        </w:rPr>
        <w:t>Global Reach</w:t>
      </w:r>
      <w:r w:rsidRPr="00727521">
        <w:rPr>
          <w:rFonts w:asciiTheme="minorHAnsi" w:hAnsiTheme="minorHAnsi"/>
        </w:rPr>
        <w:t>:</w:t>
      </w:r>
    </w:p>
    <w:p w14:paraId="41E9FB65" w14:textId="77777777" w:rsidR="00727521" w:rsidRPr="00727521" w:rsidRDefault="00727521" w:rsidP="00727521">
      <w:pPr>
        <w:numPr>
          <w:ilvl w:val="1"/>
          <w:numId w:val="18"/>
        </w:numPr>
        <w:spacing w:after="100" w:afterAutospacing="1" w:line="240" w:lineRule="auto"/>
        <w:rPr>
          <w:rFonts w:asciiTheme="minorHAnsi" w:hAnsiTheme="minorHAnsi"/>
        </w:rPr>
      </w:pPr>
      <w:r w:rsidRPr="00727521">
        <w:rPr>
          <w:rFonts w:asciiTheme="minorHAnsi" w:hAnsiTheme="minorHAnsi"/>
        </w:rPr>
        <w:t>Deploy instances across multiple regions and availability zones worldwide, ensuring low latency, high availability, and fault tolerance.</w:t>
      </w:r>
    </w:p>
    <w:p w14:paraId="485E2024" w14:textId="77777777" w:rsidR="00727521" w:rsidRPr="00727521" w:rsidRDefault="00727521" w:rsidP="00727521">
      <w:pPr>
        <w:numPr>
          <w:ilvl w:val="0"/>
          <w:numId w:val="18"/>
        </w:numPr>
        <w:spacing w:after="100" w:afterAutospacing="1" w:line="240" w:lineRule="auto"/>
        <w:rPr>
          <w:rFonts w:asciiTheme="minorHAnsi" w:hAnsiTheme="minorHAnsi"/>
        </w:rPr>
      </w:pPr>
      <w:r w:rsidRPr="00727521">
        <w:rPr>
          <w:rFonts w:asciiTheme="minorHAnsi" w:hAnsiTheme="minorHAnsi"/>
          <w:b/>
          <w:bCs/>
        </w:rPr>
        <w:t>Security</w:t>
      </w:r>
      <w:r w:rsidRPr="00727521">
        <w:rPr>
          <w:rFonts w:asciiTheme="minorHAnsi" w:hAnsiTheme="minorHAnsi"/>
        </w:rPr>
        <w:t>:</w:t>
      </w:r>
    </w:p>
    <w:p w14:paraId="5E03E5BC" w14:textId="77777777" w:rsidR="00727521" w:rsidRPr="00727521" w:rsidRDefault="00727521" w:rsidP="00727521">
      <w:pPr>
        <w:numPr>
          <w:ilvl w:val="1"/>
          <w:numId w:val="18"/>
        </w:numPr>
        <w:spacing w:after="100" w:afterAutospacing="1" w:line="240" w:lineRule="auto"/>
        <w:rPr>
          <w:rFonts w:asciiTheme="minorHAnsi" w:hAnsiTheme="minorHAnsi"/>
        </w:rPr>
      </w:pPr>
      <w:r w:rsidRPr="00727521">
        <w:rPr>
          <w:rFonts w:asciiTheme="minorHAnsi" w:hAnsiTheme="minorHAnsi"/>
        </w:rPr>
        <w:t>Benefit from robust security features, including secure key pairs, Virtual Private Clouds (VPCs), security groups, and integration with AWS Identity and Access Management (IAM) for granular control over access to your instances.</w:t>
      </w:r>
    </w:p>
    <w:p w14:paraId="56914346" w14:textId="77777777" w:rsidR="00727521" w:rsidRPr="00727521" w:rsidRDefault="00727521" w:rsidP="00727521">
      <w:pPr>
        <w:spacing w:after="100" w:afterAutospacing="1" w:line="240" w:lineRule="auto"/>
        <w:rPr>
          <w:rFonts w:ascii="Times New Roman" w:hAnsi="Times New Roman"/>
          <w:sz w:val="24"/>
          <w:szCs w:val="24"/>
        </w:rPr>
      </w:pPr>
      <w:r w:rsidRPr="00727521">
        <w:rPr>
          <w:rFonts w:asciiTheme="minorHAnsi" w:hAnsiTheme="minorHAnsi"/>
        </w:rPr>
        <w:t>Amazon EC2 offers the flexibility and power to run anything from simple websites to complex, large-scale applications, making it a fundamental service for businesses of all sizes.</w:t>
      </w:r>
    </w:p>
    <w:p w14:paraId="44CFFFF7" w14:textId="4017E380" w:rsidR="00FE43AC" w:rsidRPr="00FE43AC" w:rsidRDefault="00FE43AC" w:rsidP="00FE43AC"/>
    <w:p w14:paraId="6C35ACF9" w14:textId="77777777" w:rsidR="00FE43AC" w:rsidRPr="00FE43AC" w:rsidRDefault="00FE43AC" w:rsidP="00FE43AC">
      <w:pPr>
        <w:rPr>
          <w:b/>
          <w:bCs/>
        </w:rPr>
      </w:pPr>
      <w:r w:rsidRPr="00FE43AC">
        <w:rPr>
          <w:b/>
          <w:bCs/>
        </w:rPr>
        <w:t>Launching an EC2 Instance</w:t>
      </w:r>
    </w:p>
    <w:p w14:paraId="6239C756" w14:textId="77777777" w:rsidR="00FE43AC" w:rsidRPr="00FE43AC" w:rsidRDefault="00FE43AC" w:rsidP="00FE43AC">
      <w:r w:rsidRPr="00FE43AC">
        <w:t>To launch an EC2 instance, follow these steps:</w:t>
      </w:r>
    </w:p>
    <w:p w14:paraId="5DA12A3F" w14:textId="77777777" w:rsidR="00FE43AC" w:rsidRPr="00FE43AC" w:rsidRDefault="00FE43AC" w:rsidP="00FE43AC">
      <w:pPr>
        <w:numPr>
          <w:ilvl w:val="0"/>
          <w:numId w:val="1"/>
        </w:numPr>
      </w:pPr>
      <w:r w:rsidRPr="00FE43AC">
        <w:rPr>
          <w:b/>
          <w:bCs/>
        </w:rPr>
        <w:lastRenderedPageBreak/>
        <w:t>Sign In to AWS Management Console</w:t>
      </w:r>
      <w:r w:rsidRPr="00FE43AC">
        <w:t xml:space="preserve">: Navigate to the </w:t>
      </w:r>
      <w:hyperlink r:id="rId7" w:tgtFrame="_new" w:history="1">
        <w:r w:rsidRPr="00FE43AC">
          <w:rPr>
            <w:rStyle w:val="Hyperlink"/>
          </w:rPr>
          <w:t>AWS Management Console</w:t>
        </w:r>
      </w:hyperlink>
      <w:r w:rsidRPr="00FE43AC">
        <w:t>.</w:t>
      </w:r>
    </w:p>
    <w:p w14:paraId="0ADEA455" w14:textId="77777777" w:rsidR="00FE43AC" w:rsidRPr="00FE43AC" w:rsidRDefault="00FE43AC" w:rsidP="00FE43AC">
      <w:pPr>
        <w:numPr>
          <w:ilvl w:val="0"/>
          <w:numId w:val="1"/>
        </w:numPr>
      </w:pPr>
      <w:r w:rsidRPr="00FE43AC">
        <w:rPr>
          <w:b/>
          <w:bCs/>
        </w:rPr>
        <w:t>Open EC2 Dashboard</w:t>
      </w:r>
      <w:r w:rsidRPr="00FE43AC">
        <w:t>: Go to the EC2 service under "Compute" in the AWS Management Console.</w:t>
      </w:r>
    </w:p>
    <w:p w14:paraId="1A530482" w14:textId="77777777" w:rsidR="00FE43AC" w:rsidRPr="00FE43AC" w:rsidRDefault="00FE43AC" w:rsidP="00FE43AC">
      <w:pPr>
        <w:numPr>
          <w:ilvl w:val="0"/>
          <w:numId w:val="1"/>
        </w:numPr>
      </w:pPr>
      <w:r w:rsidRPr="00FE43AC">
        <w:rPr>
          <w:b/>
          <w:bCs/>
        </w:rPr>
        <w:t>Launch Instance</w:t>
      </w:r>
      <w:r w:rsidRPr="00FE43AC">
        <w:t>:</w:t>
      </w:r>
    </w:p>
    <w:p w14:paraId="7DE0A878" w14:textId="77777777" w:rsidR="00FE43AC" w:rsidRPr="00FE43AC" w:rsidRDefault="00FE43AC" w:rsidP="00FE43AC">
      <w:pPr>
        <w:numPr>
          <w:ilvl w:val="1"/>
          <w:numId w:val="1"/>
        </w:numPr>
      </w:pPr>
      <w:r w:rsidRPr="00FE43AC">
        <w:t>Click on the "Launch Instance" button.</w:t>
      </w:r>
    </w:p>
    <w:p w14:paraId="2EABFB1B" w14:textId="77777777" w:rsidR="00FE43AC" w:rsidRPr="00FE43AC" w:rsidRDefault="00FE43AC" w:rsidP="00FE43AC">
      <w:pPr>
        <w:numPr>
          <w:ilvl w:val="1"/>
          <w:numId w:val="1"/>
        </w:numPr>
      </w:pPr>
      <w:r w:rsidRPr="00FE43AC">
        <w:t>Choose an Amazon Machine Image (AMI).</w:t>
      </w:r>
    </w:p>
    <w:p w14:paraId="16CD09DC" w14:textId="77777777" w:rsidR="00FE43AC" w:rsidRPr="00FE43AC" w:rsidRDefault="00FE43AC" w:rsidP="00FE43AC">
      <w:pPr>
        <w:numPr>
          <w:ilvl w:val="1"/>
          <w:numId w:val="1"/>
        </w:numPr>
      </w:pPr>
      <w:r w:rsidRPr="00FE43AC">
        <w:t>Select an Instance Type based on your needs.</w:t>
      </w:r>
    </w:p>
    <w:p w14:paraId="53000899" w14:textId="77777777" w:rsidR="00FE43AC" w:rsidRPr="00FE43AC" w:rsidRDefault="00FE43AC" w:rsidP="00FE43AC">
      <w:pPr>
        <w:numPr>
          <w:ilvl w:val="1"/>
          <w:numId w:val="1"/>
        </w:numPr>
      </w:pPr>
      <w:r w:rsidRPr="00FE43AC">
        <w:t>Configure Instance Details like number of instances, network settings, etc.</w:t>
      </w:r>
    </w:p>
    <w:p w14:paraId="4356C0F4" w14:textId="77777777" w:rsidR="00FE43AC" w:rsidRPr="00FE43AC" w:rsidRDefault="00FE43AC" w:rsidP="00FE43AC">
      <w:pPr>
        <w:numPr>
          <w:ilvl w:val="1"/>
          <w:numId w:val="1"/>
        </w:numPr>
      </w:pPr>
      <w:r w:rsidRPr="00FE43AC">
        <w:t>Add Storage if needed.</w:t>
      </w:r>
    </w:p>
    <w:p w14:paraId="723535A4" w14:textId="77777777" w:rsidR="00FE43AC" w:rsidRPr="00FE43AC" w:rsidRDefault="00FE43AC" w:rsidP="00FE43AC">
      <w:pPr>
        <w:numPr>
          <w:ilvl w:val="1"/>
          <w:numId w:val="1"/>
        </w:numPr>
      </w:pPr>
      <w:r w:rsidRPr="00FE43AC">
        <w:t>Add Tags to organize your instances.</w:t>
      </w:r>
    </w:p>
    <w:p w14:paraId="7E57CF15" w14:textId="77777777" w:rsidR="00FE43AC" w:rsidRPr="00FE43AC" w:rsidRDefault="00FE43AC" w:rsidP="00FE43AC">
      <w:pPr>
        <w:numPr>
          <w:ilvl w:val="1"/>
          <w:numId w:val="1"/>
        </w:numPr>
      </w:pPr>
      <w:r w:rsidRPr="00FE43AC">
        <w:t>Configure Security Group settings for firewall rules.</w:t>
      </w:r>
    </w:p>
    <w:p w14:paraId="09B0583C" w14:textId="77777777" w:rsidR="00FE43AC" w:rsidRDefault="00FE43AC" w:rsidP="00FE43AC">
      <w:pPr>
        <w:numPr>
          <w:ilvl w:val="1"/>
          <w:numId w:val="1"/>
        </w:numPr>
      </w:pPr>
      <w:r w:rsidRPr="00FE43AC">
        <w:t>Review and launch the instance.</w:t>
      </w:r>
    </w:p>
    <w:p w14:paraId="0A9FB71C" w14:textId="23659F51" w:rsidR="00BA68C0" w:rsidRPr="00FE43AC" w:rsidRDefault="00BA68C0" w:rsidP="00BA68C0">
      <w:pPr>
        <w:numPr>
          <w:ilvl w:val="0"/>
          <w:numId w:val="1"/>
        </w:numPr>
      </w:pPr>
      <w:r w:rsidRPr="00FE43AC">
        <w:rPr>
          <w:b/>
          <w:bCs/>
        </w:rPr>
        <w:t>Select or Create a Key Pair</w:t>
      </w:r>
      <w:r w:rsidRPr="00FE43AC">
        <w:t>: Choose an existing key pair or create a new one for SSH access to your instance.</w:t>
      </w:r>
    </w:p>
    <w:p w14:paraId="2C407135" w14:textId="77777777" w:rsidR="00BA68C0" w:rsidRDefault="00BA68C0" w:rsidP="00BA68C0">
      <w:pPr>
        <w:numPr>
          <w:ilvl w:val="0"/>
          <w:numId w:val="1"/>
        </w:numPr>
      </w:pPr>
      <w:r w:rsidRPr="00FE43AC">
        <w:rPr>
          <w:b/>
          <w:bCs/>
        </w:rPr>
        <w:t>Launch</w:t>
      </w:r>
      <w:r w:rsidRPr="00FE43AC">
        <w:t>: Click the "Launch" button to start the instance.</w:t>
      </w:r>
    </w:p>
    <w:p w14:paraId="1574550B" w14:textId="77777777" w:rsidR="00394C62" w:rsidRPr="00FE43AC" w:rsidRDefault="00394C62" w:rsidP="00394C62">
      <w:pPr>
        <w:numPr>
          <w:ilvl w:val="0"/>
          <w:numId w:val="1"/>
        </w:numPr>
      </w:pPr>
      <w:r w:rsidRPr="00FE43AC">
        <w:rPr>
          <w:b/>
          <w:bCs/>
        </w:rPr>
        <w:t>Select or Create a Key Pair</w:t>
      </w:r>
      <w:r w:rsidRPr="00FE43AC">
        <w:t>: Choose an existing key pair or create a new one for SSH access to your instance.</w:t>
      </w:r>
    </w:p>
    <w:p w14:paraId="5B0C665B" w14:textId="431A1B85" w:rsidR="00BA68C0" w:rsidRDefault="00394C62" w:rsidP="00BA68C0">
      <w:pPr>
        <w:numPr>
          <w:ilvl w:val="0"/>
          <w:numId w:val="1"/>
        </w:numPr>
      </w:pPr>
      <w:r w:rsidRPr="00FE43AC">
        <w:rPr>
          <w:b/>
          <w:bCs/>
        </w:rPr>
        <w:t>Launch</w:t>
      </w:r>
      <w:r w:rsidRPr="00FE43AC">
        <w:t>: Click the "Launch" button to start the instance.</w:t>
      </w:r>
    </w:p>
    <w:p w14:paraId="729A8CC9" w14:textId="447F9AA5" w:rsidR="006E1233" w:rsidRDefault="006E1233" w:rsidP="006E1233">
      <w:r>
        <w:t>Below is the explanation with Screen Shoots:</w:t>
      </w:r>
    </w:p>
    <w:p w14:paraId="50B314E7" w14:textId="77777777" w:rsidR="006E1233" w:rsidRPr="006E1233" w:rsidRDefault="006E1233" w:rsidP="006E1233">
      <w:pPr>
        <w:rPr>
          <w:b/>
          <w:bCs/>
        </w:rPr>
      </w:pPr>
      <w:r w:rsidRPr="006E1233">
        <w:rPr>
          <w:b/>
          <w:bCs/>
        </w:rPr>
        <w:t>Step 1. Select a region</w:t>
      </w:r>
    </w:p>
    <w:p w14:paraId="0135CCFF" w14:textId="77777777" w:rsidR="006E1233" w:rsidRDefault="006E1233" w:rsidP="006E1233">
      <w:r w:rsidRPr="006E1233">
        <w:t>One of the most important steps is to select the desired AWS region. This can be done from the top navigation bar of the AWS Console</w:t>
      </w:r>
    </w:p>
    <w:p w14:paraId="40CCD333" w14:textId="7C25F86E" w:rsidR="00BA68C0" w:rsidRPr="006E1233" w:rsidRDefault="00BA68C0" w:rsidP="006E1233"/>
    <w:p w14:paraId="06F9A72D" w14:textId="77777777" w:rsidR="006E1233" w:rsidRPr="006E1233" w:rsidRDefault="006E1233" w:rsidP="006E1233">
      <w:pPr>
        <w:rPr>
          <w:b/>
          <w:bCs/>
        </w:rPr>
      </w:pPr>
      <w:r w:rsidRPr="006E1233">
        <w:rPr>
          <w:b/>
          <w:bCs/>
        </w:rPr>
        <w:t>Step 2. Navigate to the EC2 Console</w:t>
      </w:r>
    </w:p>
    <w:p w14:paraId="36397541" w14:textId="376B8FB7" w:rsidR="006E1233" w:rsidRDefault="006E1233" w:rsidP="006E1233">
      <w:r w:rsidRPr="006E1233">
        <w:t>Once you select the desired AWS region, go to the EC2 Console. From the same landing page, search for EC2</w:t>
      </w:r>
      <w:r>
        <w:t>.</w:t>
      </w:r>
      <w:r w:rsidRPr="006E1233">
        <w:t xml:space="preserve"> Your landing page in the management interface will likely display EC2 among the most commonly used services in the account.</w:t>
      </w:r>
    </w:p>
    <w:p w14:paraId="6DAD8506" w14:textId="3F9C1DA2" w:rsidR="006E1233" w:rsidRDefault="00B448D9" w:rsidP="006E1233">
      <w:r>
        <w:rPr>
          <w:noProof/>
        </w:rPr>
        <w:lastRenderedPageBreak/>
        <w:drawing>
          <wp:inline distT="0" distB="0" distL="0" distR="0" wp14:anchorId="3AE986CA" wp14:editId="1CAD00B5">
            <wp:extent cx="5731510" cy="3223895"/>
            <wp:effectExtent l="0" t="0" r="2540" b="0"/>
            <wp:docPr id="17616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CBF7F72" w14:textId="3BF94165" w:rsidR="006E1233" w:rsidRDefault="006E1233" w:rsidP="006E1233">
      <w:r w:rsidRPr="006E1233">
        <w:rPr>
          <w:b/>
          <w:bCs/>
        </w:rPr>
        <w:t>Step 3: Launch Instance</w:t>
      </w:r>
      <w:r w:rsidRPr="006E1233">
        <w:br/>
        <w:t>In the EC2 console, click on the “Launch Instance” button to start the instance creation process. This will take you through a series of steps to configure your instance.</w:t>
      </w:r>
      <w:r w:rsidRPr="006E1233">
        <w:br/>
        <w:t>After clicking on the “Launch Instance” button, you will be redirected to a page as shown below.</w:t>
      </w:r>
    </w:p>
    <w:p w14:paraId="589F52EE" w14:textId="040295F4" w:rsidR="00BA68C0" w:rsidRPr="006E1233" w:rsidRDefault="00B448D9" w:rsidP="006E1233">
      <w:pPr>
        <w:rPr>
          <w:b/>
          <w:bCs/>
        </w:rPr>
      </w:pPr>
      <w:r>
        <w:rPr>
          <w:noProof/>
        </w:rPr>
        <w:drawing>
          <wp:inline distT="0" distB="0" distL="0" distR="0" wp14:anchorId="1DCAE43C" wp14:editId="72F0D875">
            <wp:extent cx="5731510" cy="3223895"/>
            <wp:effectExtent l="0" t="0" r="2540" b="0"/>
            <wp:docPr id="502043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8878EE" w14:textId="5E64E202" w:rsidR="006E1233" w:rsidRDefault="006E1233" w:rsidP="006E1233">
      <w:r w:rsidRPr="006E1233">
        <w:rPr>
          <w:b/>
          <w:bCs/>
        </w:rPr>
        <w:t>Step 4: Provide a Name for the EC2 Instance</w:t>
      </w:r>
      <w:r w:rsidRPr="006E1233">
        <w:br/>
        <w:t>You need to provide a name for your EC2 instance. Giving your instance a meaningful name can help with easy identification and management of your resources in the future.</w:t>
      </w:r>
      <w:r w:rsidRPr="006E1233">
        <w:br/>
      </w:r>
    </w:p>
    <w:p w14:paraId="61DC5793" w14:textId="6E356D77" w:rsidR="00394C62" w:rsidRPr="006E1233" w:rsidRDefault="00B448D9" w:rsidP="006E1233">
      <w:r>
        <w:rPr>
          <w:noProof/>
        </w:rPr>
        <w:lastRenderedPageBreak/>
        <w:drawing>
          <wp:inline distT="0" distB="0" distL="0" distR="0" wp14:anchorId="545EB659" wp14:editId="47B0A2DD">
            <wp:extent cx="5731510" cy="4625975"/>
            <wp:effectExtent l="0" t="0" r="2540" b="3175"/>
            <wp:docPr id="686241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625975"/>
                    </a:xfrm>
                    <a:prstGeom prst="rect">
                      <a:avLst/>
                    </a:prstGeom>
                    <a:noFill/>
                    <a:ln>
                      <a:noFill/>
                    </a:ln>
                  </pic:spPr>
                </pic:pic>
              </a:graphicData>
            </a:graphic>
          </wp:inline>
        </w:drawing>
      </w:r>
    </w:p>
    <w:p w14:paraId="113E83CA" w14:textId="3DE91901" w:rsidR="006E1233" w:rsidRDefault="006E1233" w:rsidP="006E1233">
      <w:r w:rsidRPr="006E1233">
        <w:rPr>
          <w:b/>
          <w:bCs/>
        </w:rPr>
        <w:t>Step 5: Choose an Amazon Machine Image (AMI)</w:t>
      </w:r>
      <w:r w:rsidRPr="006E1233">
        <w:br/>
        <w:t>An Amazon Machine Image (AMI) is a pre-configured template that contains the operating system and other software necessary for your instance. In this step, you can choose from a wide variety of AMIs provided by AWS or the AWS Marketplace. Select an AMI that best suits your requirements.</w:t>
      </w:r>
      <w:r w:rsidRPr="006E1233">
        <w:br/>
        <w:t>In this case, you can choose “</w:t>
      </w:r>
      <w:r w:rsidR="00394C62">
        <w:t>Amazon Linux</w:t>
      </w:r>
      <w:r w:rsidRPr="006E1233">
        <w:t>” as the operating system for your instance.</w:t>
      </w:r>
    </w:p>
    <w:p w14:paraId="10AAE66F" w14:textId="6C6593A2" w:rsidR="00394C62" w:rsidRDefault="00394C62" w:rsidP="006E1233">
      <w:r w:rsidRPr="00394C62">
        <w:rPr>
          <w:noProof/>
        </w:rPr>
        <w:drawing>
          <wp:inline distT="0" distB="0" distL="0" distR="0" wp14:anchorId="0FDD9CF9" wp14:editId="5DE0C136">
            <wp:extent cx="5731510" cy="2023745"/>
            <wp:effectExtent l="0" t="0" r="2540" b="0"/>
            <wp:docPr id="1025480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80978" name="Picture 1" descr="A screenshot of a computer&#10;&#10;Description automatically generated"/>
                    <pic:cNvPicPr/>
                  </pic:nvPicPr>
                  <pic:blipFill rotWithShape="1">
                    <a:blip r:embed="rId11"/>
                    <a:srcRect t="33535"/>
                    <a:stretch/>
                  </pic:blipFill>
                  <pic:spPr bwMode="auto">
                    <a:xfrm>
                      <a:off x="0" y="0"/>
                      <a:ext cx="5731510" cy="2023745"/>
                    </a:xfrm>
                    <a:prstGeom prst="rect">
                      <a:avLst/>
                    </a:prstGeom>
                    <a:ln>
                      <a:noFill/>
                    </a:ln>
                    <a:extLst>
                      <a:ext uri="{53640926-AAD7-44D8-BBD7-CCE9431645EC}">
                        <a14:shadowObscured xmlns:a14="http://schemas.microsoft.com/office/drawing/2010/main"/>
                      </a:ext>
                    </a:extLst>
                  </pic:spPr>
                </pic:pic>
              </a:graphicData>
            </a:graphic>
          </wp:inline>
        </w:drawing>
      </w:r>
    </w:p>
    <w:p w14:paraId="668E10DA" w14:textId="599C9C0A" w:rsidR="006E1233" w:rsidRDefault="006E1233" w:rsidP="006E1233">
      <w:r w:rsidRPr="006E1233">
        <w:rPr>
          <w:b/>
          <w:bCs/>
        </w:rPr>
        <w:t>Step 6: Choose an Instance Type</w:t>
      </w:r>
      <w:r w:rsidRPr="006E1233">
        <w:br/>
        <w:t xml:space="preserve">The instance type determines the hardware of the host computer used for your instance. AWS offers a range of Instance Type with varying compute, memory, and storage capabilities. </w:t>
      </w:r>
      <w:r w:rsidRPr="006E1233">
        <w:lastRenderedPageBreak/>
        <w:t>Consider your workload requirements and select the instance type that meets your needs.</w:t>
      </w:r>
      <w:r w:rsidRPr="006E1233">
        <w:br/>
        <w:t>In this case, you can select “t2.micro” as the instance type. The “t2.micro” instance type is eligible for the </w:t>
      </w:r>
      <w:r>
        <w:t>AWS free tier</w:t>
      </w:r>
      <w:r w:rsidRPr="006E1233">
        <w:t>, which provides limited free usage of certain AWS services.</w:t>
      </w:r>
    </w:p>
    <w:p w14:paraId="6FC016C5" w14:textId="6F9A4D0E" w:rsidR="00BA68C0" w:rsidRDefault="00BA68C0" w:rsidP="006E1233">
      <w:r>
        <w:rPr>
          <w:noProof/>
        </w:rPr>
        <w:drawing>
          <wp:inline distT="0" distB="0" distL="0" distR="0" wp14:anchorId="4B951FBE" wp14:editId="7330688E">
            <wp:extent cx="5731510" cy="1744345"/>
            <wp:effectExtent l="0" t="0" r="2540" b="8255"/>
            <wp:docPr id="970858300" name="Picture 7" descr="AWS 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WS Instance Ty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44345"/>
                    </a:xfrm>
                    <a:prstGeom prst="rect">
                      <a:avLst/>
                    </a:prstGeom>
                    <a:noFill/>
                    <a:ln>
                      <a:noFill/>
                    </a:ln>
                  </pic:spPr>
                </pic:pic>
              </a:graphicData>
            </a:graphic>
          </wp:inline>
        </w:drawing>
      </w:r>
    </w:p>
    <w:p w14:paraId="1B8609A6" w14:textId="1BAC950E" w:rsidR="00BA68C0" w:rsidRDefault="00BA68C0" w:rsidP="006E1233">
      <w:r w:rsidRPr="00BA68C0">
        <w:rPr>
          <w:b/>
          <w:bCs/>
        </w:rPr>
        <w:t>Step 7: Create a Key Pair</w:t>
      </w:r>
      <w:r w:rsidRPr="00BA68C0">
        <w:rPr>
          <w:b/>
          <w:bCs/>
        </w:rPr>
        <w:br/>
      </w:r>
      <w:r w:rsidRPr="00BA68C0">
        <w:t>To securely access your EC2 instance from your system, you need to create a key pair. A key pair consists of a public key that AWS stores and a private key that you download to your local machine. The private key is used to authenticate and establish a secure connection with your EC2 instance.</w:t>
      </w:r>
    </w:p>
    <w:p w14:paraId="042C7F56" w14:textId="05BD5747" w:rsidR="00BA68C0" w:rsidRDefault="00B448D9" w:rsidP="006E1233">
      <w:r>
        <w:rPr>
          <w:noProof/>
        </w:rPr>
        <w:drawing>
          <wp:inline distT="0" distB="0" distL="0" distR="0" wp14:anchorId="2E4C3B68" wp14:editId="4EF964A3">
            <wp:extent cx="5731510" cy="4725670"/>
            <wp:effectExtent l="0" t="0" r="2540" b="0"/>
            <wp:docPr id="473115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25670"/>
                    </a:xfrm>
                    <a:prstGeom prst="rect">
                      <a:avLst/>
                    </a:prstGeom>
                    <a:noFill/>
                    <a:ln>
                      <a:noFill/>
                    </a:ln>
                  </pic:spPr>
                </pic:pic>
              </a:graphicData>
            </a:graphic>
          </wp:inline>
        </w:drawing>
      </w:r>
    </w:p>
    <w:p w14:paraId="02117763" w14:textId="7B6F2089" w:rsidR="00BA68C0" w:rsidRDefault="00BA68C0" w:rsidP="006E1233">
      <w:r w:rsidRPr="00BA68C0">
        <w:lastRenderedPageBreak/>
        <w:t>Upon clicking this button, a dialogue box will appear where you can provide a unique name for your key pair. Select the key pair type as “RSA” and choose the private key file format as “.pem”.</w:t>
      </w:r>
      <w:r w:rsidRPr="00BA68C0">
        <w:br/>
        <w:t>Finally, click on the “Create Key Pair” button to generate your new key pair.</w:t>
      </w:r>
    </w:p>
    <w:p w14:paraId="39F263C4" w14:textId="50969C7A" w:rsidR="00BA68C0" w:rsidRDefault="00BA68C0" w:rsidP="006E1233"/>
    <w:p w14:paraId="40B81AF3" w14:textId="5FAFE975" w:rsidR="00BA68C0" w:rsidRDefault="00BA68C0" w:rsidP="006E1233">
      <w:r w:rsidRPr="00BA68C0">
        <w:rPr>
          <w:b/>
          <w:bCs/>
        </w:rPr>
        <w:t>Step 8: Configure Instance Details, Add Storage, and Configure Security Groups</w:t>
      </w:r>
      <w:r w:rsidRPr="00BA68C0">
        <w:rPr>
          <w:b/>
          <w:bCs/>
        </w:rPr>
        <w:br/>
      </w:r>
      <w:r w:rsidRPr="00BA68C0">
        <w:t>In this step, you can configure various settings for your EC2 instance. Adjust these settings based on your specific requirements. You have the flexibility to update these details even after launching the instance.</w:t>
      </w:r>
    </w:p>
    <w:p w14:paraId="74060A5E" w14:textId="6FBF64B3" w:rsidR="00394C62" w:rsidRDefault="00394C62" w:rsidP="006E1233">
      <w:r w:rsidRPr="00394C62">
        <w:rPr>
          <w:noProof/>
        </w:rPr>
        <w:drawing>
          <wp:inline distT="0" distB="0" distL="0" distR="0" wp14:anchorId="1C87104E" wp14:editId="457526BA">
            <wp:extent cx="5731510" cy="2259965"/>
            <wp:effectExtent l="0" t="0" r="2540" b="6985"/>
            <wp:docPr id="166048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83089" name=""/>
                    <pic:cNvPicPr/>
                  </pic:nvPicPr>
                  <pic:blipFill rotWithShape="1">
                    <a:blip r:embed="rId14"/>
                    <a:srcRect t="25777"/>
                    <a:stretch/>
                  </pic:blipFill>
                  <pic:spPr bwMode="auto">
                    <a:xfrm>
                      <a:off x="0" y="0"/>
                      <a:ext cx="5731510" cy="2259965"/>
                    </a:xfrm>
                    <a:prstGeom prst="rect">
                      <a:avLst/>
                    </a:prstGeom>
                    <a:ln>
                      <a:noFill/>
                    </a:ln>
                    <a:extLst>
                      <a:ext uri="{53640926-AAD7-44D8-BBD7-CCE9431645EC}">
                        <a14:shadowObscured xmlns:a14="http://schemas.microsoft.com/office/drawing/2010/main"/>
                      </a:ext>
                    </a:extLst>
                  </pic:spPr>
                </pic:pic>
              </a:graphicData>
            </a:graphic>
          </wp:inline>
        </w:drawing>
      </w:r>
    </w:p>
    <w:p w14:paraId="417D2F37" w14:textId="405781F4" w:rsidR="00BA68C0" w:rsidRDefault="00BA68C0" w:rsidP="006E1233">
      <w:r w:rsidRPr="00BA68C0">
        <w:rPr>
          <w:b/>
          <w:bCs/>
        </w:rPr>
        <w:t>Step 9: Review and Launch</w:t>
      </w:r>
      <w:r w:rsidRPr="00BA68C0">
        <w:br/>
        <w:t>Before launching the instance, review the configuration details to ensure everything is set up correctly. Double-check the instance type, storage options, security groups, and any additional settings you have configured. If everything looks good, click on the “Launch Instance” button.</w:t>
      </w:r>
    </w:p>
    <w:p w14:paraId="191CFC1C" w14:textId="0819E1B4" w:rsidR="00BA68C0" w:rsidRPr="00FE43AC" w:rsidRDefault="00B448D9" w:rsidP="006E1233">
      <w:r>
        <w:rPr>
          <w:noProof/>
        </w:rPr>
        <w:drawing>
          <wp:inline distT="0" distB="0" distL="0" distR="0" wp14:anchorId="1EF9FDC2" wp14:editId="3F9C86EC">
            <wp:extent cx="5731510" cy="3223895"/>
            <wp:effectExtent l="0" t="0" r="2540" b="0"/>
            <wp:docPr id="17732304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74804B" w14:textId="3E4EEFA8" w:rsidR="00394C62" w:rsidRDefault="00B448D9" w:rsidP="00FE43AC">
      <w:pPr>
        <w:rPr>
          <w:b/>
          <w:bCs/>
        </w:rPr>
      </w:pPr>
      <w:r>
        <w:rPr>
          <w:noProof/>
        </w:rPr>
        <w:lastRenderedPageBreak/>
        <w:drawing>
          <wp:inline distT="0" distB="0" distL="0" distR="0" wp14:anchorId="196C81A1" wp14:editId="6390A87C">
            <wp:extent cx="5731510" cy="794385"/>
            <wp:effectExtent l="0" t="0" r="2540" b="5715"/>
            <wp:docPr id="13618784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94385"/>
                    </a:xfrm>
                    <a:prstGeom prst="rect">
                      <a:avLst/>
                    </a:prstGeom>
                    <a:noFill/>
                    <a:ln>
                      <a:noFill/>
                    </a:ln>
                  </pic:spPr>
                </pic:pic>
              </a:graphicData>
            </a:graphic>
          </wp:inline>
        </w:drawing>
      </w:r>
    </w:p>
    <w:p w14:paraId="396C7614" w14:textId="77777777" w:rsidR="00394C62" w:rsidRDefault="00394C62" w:rsidP="00FE43AC">
      <w:pPr>
        <w:rPr>
          <w:b/>
          <w:bCs/>
        </w:rPr>
      </w:pPr>
    </w:p>
    <w:p w14:paraId="520E48E4" w14:textId="77777777" w:rsidR="00A41D4A" w:rsidRPr="00A41D4A" w:rsidRDefault="00A41D4A" w:rsidP="00A41D4A">
      <w:pPr>
        <w:spacing w:after="100" w:afterAutospacing="1" w:line="240" w:lineRule="auto"/>
        <w:outlineLvl w:val="2"/>
        <w:rPr>
          <w:rFonts w:asciiTheme="minorHAnsi" w:hAnsiTheme="minorHAnsi"/>
          <w:b/>
          <w:bCs/>
        </w:rPr>
      </w:pPr>
      <w:r w:rsidRPr="00A41D4A">
        <w:rPr>
          <w:rFonts w:asciiTheme="minorHAnsi" w:hAnsiTheme="minorHAnsi"/>
          <w:b/>
          <w:bCs/>
        </w:rPr>
        <w:t>Amazon Machine Images (AMIs)</w:t>
      </w:r>
    </w:p>
    <w:p w14:paraId="090F458C" w14:textId="77777777"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rPr>
        <w:t xml:space="preserve">An </w:t>
      </w:r>
      <w:r w:rsidRPr="00A41D4A">
        <w:rPr>
          <w:rFonts w:asciiTheme="minorHAnsi" w:hAnsiTheme="minorHAnsi"/>
          <w:b/>
          <w:bCs/>
        </w:rPr>
        <w:t>Amazon Machine Image (AMI)</w:t>
      </w:r>
      <w:r w:rsidRPr="00A41D4A">
        <w:rPr>
          <w:rFonts w:asciiTheme="minorHAnsi" w:hAnsiTheme="minorHAnsi"/>
        </w:rPr>
        <w:t xml:space="preserve"> is a crucial element in Amazon EC2, serving as a pre-configured blueprint used to launch virtual servers, known as EC2 instances. An AMI encapsulates everything necessary to set up an EC2 instance, including the operating system, system configurations, application server, and any additional software required to run your applications. This makes AMIs a foundational tool in cloud computing, enabling the rapid and consistent deployment of instances across various environments.</w:t>
      </w:r>
    </w:p>
    <w:p w14:paraId="29EBC2DC" w14:textId="77777777" w:rsidR="00A41D4A" w:rsidRPr="00A41D4A" w:rsidRDefault="00A41D4A" w:rsidP="00A41D4A">
      <w:pPr>
        <w:spacing w:after="100" w:afterAutospacing="1" w:line="240" w:lineRule="auto"/>
        <w:outlineLvl w:val="3"/>
        <w:rPr>
          <w:rFonts w:asciiTheme="minorHAnsi" w:hAnsiTheme="minorHAnsi"/>
          <w:b/>
          <w:bCs/>
        </w:rPr>
      </w:pPr>
      <w:r w:rsidRPr="00A41D4A">
        <w:rPr>
          <w:rFonts w:asciiTheme="minorHAnsi" w:hAnsiTheme="minorHAnsi"/>
          <w:b/>
          <w:bCs/>
        </w:rPr>
        <w:t>Key Components of an AMI:</w:t>
      </w:r>
    </w:p>
    <w:p w14:paraId="549F31D6" w14:textId="77777777" w:rsidR="00A41D4A" w:rsidRPr="00A41D4A" w:rsidRDefault="00A41D4A" w:rsidP="00A41D4A">
      <w:pPr>
        <w:numPr>
          <w:ilvl w:val="0"/>
          <w:numId w:val="6"/>
        </w:numPr>
        <w:spacing w:after="100" w:afterAutospacing="1" w:line="240" w:lineRule="auto"/>
        <w:rPr>
          <w:rFonts w:asciiTheme="minorHAnsi" w:hAnsiTheme="minorHAnsi"/>
        </w:rPr>
      </w:pPr>
      <w:r w:rsidRPr="00A41D4A">
        <w:rPr>
          <w:rFonts w:asciiTheme="minorHAnsi" w:hAnsiTheme="minorHAnsi"/>
          <w:b/>
          <w:bCs/>
        </w:rPr>
        <w:t>Operating System (OS)</w:t>
      </w:r>
      <w:r w:rsidRPr="00A41D4A">
        <w:rPr>
          <w:rFonts w:asciiTheme="minorHAnsi" w:hAnsiTheme="minorHAnsi"/>
        </w:rPr>
        <w:t>: The core software that manages hardware resources and provides common services for computer programs. The OS included in an AMI can vary from Linux distributions to Windows Server editions.</w:t>
      </w:r>
    </w:p>
    <w:p w14:paraId="7A47B641" w14:textId="77777777" w:rsidR="00A41D4A" w:rsidRPr="00A41D4A" w:rsidRDefault="00A41D4A" w:rsidP="00A41D4A">
      <w:pPr>
        <w:numPr>
          <w:ilvl w:val="0"/>
          <w:numId w:val="6"/>
        </w:numPr>
        <w:spacing w:after="100" w:afterAutospacing="1" w:line="240" w:lineRule="auto"/>
        <w:rPr>
          <w:rFonts w:asciiTheme="minorHAnsi" w:hAnsiTheme="minorHAnsi"/>
        </w:rPr>
      </w:pPr>
      <w:r w:rsidRPr="00A41D4A">
        <w:rPr>
          <w:rFonts w:asciiTheme="minorHAnsi" w:hAnsiTheme="minorHAnsi"/>
          <w:b/>
          <w:bCs/>
        </w:rPr>
        <w:t>Application Server</w:t>
      </w:r>
      <w:r w:rsidRPr="00A41D4A">
        <w:rPr>
          <w:rFonts w:asciiTheme="minorHAnsi" w:hAnsiTheme="minorHAnsi"/>
        </w:rPr>
        <w:t>: Software that handles requests from clients (e.g., web browsers, mobile apps) and serves responses, typically running applications like Apache, Nginx, or IIS.</w:t>
      </w:r>
    </w:p>
    <w:p w14:paraId="2C27E1D0" w14:textId="77777777" w:rsidR="00A41D4A" w:rsidRPr="00A41D4A" w:rsidRDefault="00A41D4A" w:rsidP="00A41D4A">
      <w:pPr>
        <w:numPr>
          <w:ilvl w:val="0"/>
          <w:numId w:val="6"/>
        </w:numPr>
        <w:spacing w:after="100" w:afterAutospacing="1" w:line="240" w:lineRule="auto"/>
        <w:rPr>
          <w:rFonts w:asciiTheme="minorHAnsi" w:hAnsiTheme="minorHAnsi"/>
        </w:rPr>
      </w:pPr>
      <w:r w:rsidRPr="00A41D4A">
        <w:rPr>
          <w:rFonts w:asciiTheme="minorHAnsi" w:hAnsiTheme="minorHAnsi"/>
          <w:b/>
          <w:bCs/>
        </w:rPr>
        <w:t>Installed Applications</w:t>
      </w:r>
      <w:r w:rsidRPr="00A41D4A">
        <w:rPr>
          <w:rFonts w:asciiTheme="minorHAnsi" w:hAnsiTheme="minorHAnsi"/>
        </w:rPr>
        <w:t>: Pre-installed software that can include anything from development tools and databases to security packages, tailored to specific use cases.</w:t>
      </w:r>
    </w:p>
    <w:p w14:paraId="110EA854" w14:textId="77777777" w:rsidR="00A41D4A" w:rsidRPr="00A41D4A" w:rsidRDefault="00A41D4A" w:rsidP="00A41D4A">
      <w:pPr>
        <w:spacing w:after="100" w:afterAutospacing="1" w:line="240" w:lineRule="auto"/>
        <w:outlineLvl w:val="3"/>
        <w:rPr>
          <w:rFonts w:asciiTheme="minorHAnsi" w:hAnsiTheme="minorHAnsi"/>
          <w:b/>
          <w:bCs/>
        </w:rPr>
      </w:pPr>
      <w:r w:rsidRPr="00A41D4A">
        <w:rPr>
          <w:rFonts w:asciiTheme="minorHAnsi" w:hAnsiTheme="minorHAnsi"/>
          <w:b/>
          <w:bCs/>
        </w:rPr>
        <w:t>Types of AMIs</w:t>
      </w:r>
    </w:p>
    <w:p w14:paraId="7A5C6818" w14:textId="77777777"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rPr>
        <w:t>AMIs come in various types, catering to different needs, ranging from general-purpose computing to specialized workloads. Below are the basic categories:</w:t>
      </w:r>
    </w:p>
    <w:p w14:paraId="461248CB" w14:textId="77777777" w:rsidR="00A41D4A" w:rsidRPr="00A41D4A" w:rsidRDefault="00A41D4A" w:rsidP="00A41D4A">
      <w:pPr>
        <w:numPr>
          <w:ilvl w:val="0"/>
          <w:numId w:val="7"/>
        </w:numPr>
        <w:spacing w:after="100" w:afterAutospacing="1" w:line="240" w:lineRule="auto"/>
        <w:rPr>
          <w:rFonts w:asciiTheme="minorHAnsi" w:hAnsiTheme="minorHAnsi"/>
        </w:rPr>
      </w:pPr>
      <w:r w:rsidRPr="00A41D4A">
        <w:rPr>
          <w:rFonts w:asciiTheme="minorHAnsi" w:hAnsiTheme="minorHAnsi"/>
          <w:b/>
          <w:bCs/>
        </w:rPr>
        <w:t>Amazon Linux AMI</w:t>
      </w:r>
      <w:r w:rsidRPr="00A41D4A">
        <w:rPr>
          <w:rFonts w:asciiTheme="minorHAnsi" w:hAnsiTheme="minorHAnsi"/>
        </w:rPr>
        <w:t>:</w:t>
      </w:r>
    </w:p>
    <w:p w14:paraId="467F7920" w14:textId="77777777" w:rsidR="00A41D4A" w:rsidRPr="00A41D4A" w:rsidRDefault="00A41D4A" w:rsidP="00A41D4A">
      <w:pPr>
        <w:numPr>
          <w:ilvl w:val="1"/>
          <w:numId w:val="7"/>
        </w:numPr>
        <w:spacing w:after="100" w:afterAutospacing="1" w:line="240" w:lineRule="auto"/>
        <w:rPr>
          <w:rFonts w:asciiTheme="minorHAnsi" w:hAnsiTheme="minorHAnsi"/>
        </w:rPr>
      </w:pPr>
      <w:r w:rsidRPr="00A41D4A">
        <w:rPr>
          <w:rFonts w:asciiTheme="minorHAnsi" w:hAnsiTheme="minorHAnsi"/>
          <w:b/>
          <w:bCs/>
        </w:rPr>
        <w:t>Description</w:t>
      </w:r>
      <w:r w:rsidRPr="00A41D4A">
        <w:rPr>
          <w:rFonts w:asciiTheme="minorHAnsi" w:hAnsiTheme="minorHAnsi"/>
        </w:rPr>
        <w:t>: The Amazon Linux AMI is a Linux-based OS provided by AWS. It is specifically optimized for performance on Amazon EC2. The Amazon Linux AMI is designed to offer a stable, secure, and high-performance environment that closely integrates with AWS features and services.</w:t>
      </w:r>
    </w:p>
    <w:p w14:paraId="23569140" w14:textId="77777777" w:rsidR="00A41D4A" w:rsidRPr="00A41D4A" w:rsidRDefault="00A41D4A" w:rsidP="00A41D4A">
      <w:pPr>
        <w:numPr>
          <w:ilvl w:val="1"/>
          <w:numId w:val="7"/>
        </w:numPr>
        <w:spacing w:after="100" w:afterAutospacing="1" w:line="240" w:lineRule="auto"/>
        <w:rPr>
          <w:rFonts w:asciiTheme="minorHAnsi" w:hAnsiTheme="minorHAnsi"/>
        </w:rPr>
      </w:pPr>
      <w:r w:rsidRPr="00A41D4A">
        <w:rPr>
          <w:rFonts w:asciiTheme="minorHAnsi" w:hAnsiTheme="minorHAnsi"/>
          <w:b/>
          <w:bCs/>
        </w:rPr>
        <w:t>Key Features</w:t>
      </w:r>
      <w:r w:rsidRPr="00A41D4A">
        <w:rPr>
          <w:rFonts w:asciiTheme="minorHAnsi" w:hAnsiTheme="minorHAnsi"/>
        </w:rPr>
        <w:t>:</w:t>
      </w:r>
    </w:p>
    <w:p w14:paraId="4B0F08CF"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Frequent updates with the latest security patches and software packages.</w:t>
      </w:r>
    </w:p>
    <w:p w14:paraId="1AD1CEC2"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Tight integration with AWS, including optimized drivers for EC2.</w:t>
      </w:r>
    </w:p>
    <w:p w14:paraId="7DF5AEFB"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Availability of multiple versions, allowing users to choose the most suitable one for their workload.</w:t>
      </w:r>
    </w:p>
    <w:p w14:paraId="5546D076"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Includes cloud-init, a tool for initializing cloud instances.</w:t>
      </w:r>
    </w:p>
    <w:p w14:paraId="18B833AF" w14:textId="77777777" w:rsidR="00A41D4A" w:rsidRPr="00A41D4A" w:rsidRDefault="00A41D4A" w:rsidP="00A41D4A">
      <w:pPr>
        <w:numPr>
          <w:ilvl w:val="0"/>
          <w:numId w:val="7"/>
        </w:numPr>
        <w:spacing w:after="100" w:afterAutospacing="1" w:line="240" w:lineRule="auto"/>
        <w:rPr>
          <w:rFonts w:asciiTheme="minorHAnsi" w:hAnsiTheme="minorHAnsi"/>
        </w:rPr>
      </w:pPr>
      <w:r w:rsidRPr="00A41D4A">
        <w:rPr>
          <w:rFonts w:asciiTheme="minorHAnsi" w:hAnsiTheme="minorHAnsi"/>
          <w:b/>
          <w:bCs/>
        </w:rPr>
        <w:t>Ubuntu AMI</w:t>
      </w:r>
      <w:r w:rsidRPr="00A41D4A">
        <w:rPr>
          <w:rFonts w:asciiTheme="minorHAnsi" w:hAnsiTheme="minorHAnsi"/>
        </w:rPr>
        <w:t>:</w:t>
      </w:r>
    </w:p>
    <w:p w14:paraId="6DA37ADE" w14:textId="77777777" w:rsidR="00A41D4A" w:rsidRPr="00A41D4A" w:rsidRDefault="00A41D4A" w:rsidP="00A41D4A">
      <w:pPr>
        <w:numPr>
          <w:ilvl w:val="1"/>
          <w:numId w:val="7"/>
        </w:numPr>
        <w:spacing w:after="100" w:afterAutospacing="1" w:line="240" w:lineRule="auto"/>
        <w:rPr>
          <w:rFonts w:asciiTheme="minorHAnsi" w:hAnsiTheme="minorHAnsi"/>
        </w:rPr>
      </w:pPr>
      <w:r w:rsidRPr="00A41D4A">
        <w:rPr>
          <w:rFonts w:asciiTheme="minorHAnsi" w:hAnsiTheme="minorHAnsi"/>
          <w:b/>
          <w:bCs/>
        </w:rPr>
        <w:t>Description</w:t>
      </w:r>
      <w:r w:rsidRPr="00A41D4A">
        <w:rPr>
          <w:rFonts w:asciiTheme="minorHAnsi" w:hAnsiTheme="minorHAnsi"/>
        </w:rPr>
        <w:t>: Ubuntu is one of the most popular Linux distributions worldwide, known for its user-friendliness, vast community support, and regular updates. The Ubuntu AMI is an official Amazon EC2 image maintained by Canonical, the company behind Ubuntu.</w:t>
      </w:r>
    </w:p>
    <w:p w14:paraId="33AD7CA0" w14:textId="77777777" w:rsidR="00A41D4A" w:rsidRPr="00A41D4A" w:rsidRDefault="00A41D4A" w:rsidP="00A41D4A">
      <w:pPr>
        <w:numPr>
          <w:ilvl w:val="1"/>
          <w:numId w:val="7"/>
        </w:numPr>
        <w:spacing w:after="100" w:afterAutospacing="1" w:line="240" w:lineRule="auto"/>
        <w:rPr>
          <w:rFonts w:asciiTheme="minorHAnsi" w:hAnsiTheme="minorHAnsi"/>
        </w:rPr>
      </w:pPr>
      <w:r w:rsidRPr="00A41D4A">
        <w:rPr>
          <w:rFonts w:asciiTheme="minorHAnsi" w:hAnsiTheme="minorHAnsi"/>
          <w:b/>
          <w:bCs/>
        </w:rPr>
        <w:t>Key Features</w:t>
      </w:r>
      <w:r w:rsidRPr="00A41D4A">
        <w:rPr>
          <w:rFonts w:asciiTheme="minorHAnsi" w:hAnsiTheme="minorHAnsi"/>
        </w:rPr>
        <w:t>:</w:t>
      </w:r>
    </w:p>
    <w:p w14:paraId="2192E835"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lastRenderedPageBreak/>
        <w:t>Access to a vast repository of open-source software through Ubuntu’s package manager (APT).</w:t>
      </w:r>
    </w:p>
    <w:p w14:paraId="1BE30A2E"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Regularly updated AMIs with long-term support (LTS) versions, providing stability and security.</w:t>
      </w:r>
    </w:p>
    <w:p w14:paraId="700A40C7"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Pre-configured with common tools and utilities, making it ideal for developers and enterprises.</w:t>
      </w:r>
    </w:p>
    <w:p w14:paraId="546409BA"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Strong community support and extensive documentation.</w:t>
      </w:r>
    </w:p>
    <w:p w14:paraId="1CD61318" w14:textId="77777777" w:rsidR="00A41D4A" w:rsidRPr="00A41D4A" w:rsidRDefault="00A41D4A" w:rsidP="00A41D4A">
      <w:pPr>
        <w:numPr>
          <w:ilvl w:val="0"/>
          <w:numId w:val="7"/>
        </w:numPr>
        <w:spacing w:after="100" w:afterAutospacing="1" w:line="240" w:lineRule="auto"/>
        <w:rPr>
          <w:rFonts w:asciiTheme="minorHAnsi" w:hAnsiTheme="minorHAnsi"/>
        </w:rPr>
      </w:pPr>
      <w:r w:rsidRPr="00A41D4A">
        <w:rPr>
          <w:rFonts w:asciiTheme="minorHAnsi" w:hAnsiTheme="minorHAnsi"/>
          <w:b/>
          <w:bCs/>
        </w:rPr>
        <w:t>Microsoft Windows AMI</w:t>
      </w:r>
      <w:r w:rsidRPr="00A41D4A">
        <w:rPr>
          <w:rFonts w:asciiTheme="minorHAnsi" w:hAnsiTheme="minorHAnsi"/>
        </w:rPr>
        <w:t>:</w:t>
      </w:r>
    </w:p>
    <w:p w14:paraId="5BA7301F" w14:textId="77777777" w:rsidR="00A41D4A" w:rsidRPr="00A41D4A" w:rsidRDefault="00A41D4A" w:rsidP="00A41D4A">
      <w:pPr>
        <w:numPr>
          <w:ilvl w:val="1"/>
          <w:numId w:val="7"/>
        </w:numPr>
        <w:spacing w:after="100" w:afterAutospacing="1" w:line="240" w:lineRule="auto"/>
        <w:rPr>
          <w:rFonts w:asciiTheme="minorHAnsi" w:hAnsiTheme="minorHAnsi"/>
        </w:rPr>
      </w:pPr>
      <w:r w:rsidRPr="00A41D4A">
        <w:rPr>
          <w:rFonts w:asciiTheme="minorHAnsi" w:hAnsiTheme="minorHAnsi"/>
          <w:b/>
          <w:bCs/>
        </w:rPr>
        <w:t>Description</w:t>
      </w:r>
      <w:r w:rsidRPr="00A41D4A">
        <w:rPr>
          <w:rFonts w:asciiTheme="minorHAnsi" w:hAnsiTheme="minorHAnsi"/>
        </w:rPr>
        <w:t>: Microsoft Windows AMIs are tailored for running Windows-based applications on EC2 instances. These AMIs provide a familiar environment for users and applications that rely on the Windows ecosystem.</w:t>
      </w:r>
    </w:p>
    <w:p w14:paraId="37EDFC24" w14:textId="77777777" w:rsidR="00A41D4A" w:rsidRPr="00A41D4A" w:rsidRDefault="00A41D4A" w:rsidP="00A41D4A">
      <w:pPr>
        <w:numPr>
          <w:ilvl w:val="1"/>
          <w:numId w:val="7"/>
        </w:numPr>
        <w:spacing w:after="100" w:afterAutospacing="1" w:line="240" w:lineRule="auto"/>
        <w:rPr>
          <w:rFonts w:asciiTheme="minorHAnsi" w:hAnsiTheme="minorHAnsi"/>
        </w:rPr>
      </w:pPr>
      <w:r w:rsidRPr="00A41D4A">
        <w:rPr>
          <w:rFonts w:asciiTheme="minorHAnsi" w:hAnsiTheme="minorHAnsi"/>
          <w:b/>
          <w:bCs/>
        </w:rPr>
        <w:t>Key Features</w:t>
      </w:r>
      <w:r w:rsidRPr="00A41D4A">
        <w:rPr>
          <w:rFonts w:asciiTheme="minorHAnsi" w:hAnsiTheme="minorHAnsi"/>
        </w:rPr>
        <w:t>:</w:t>
      </w:r>
    </w:p>
    <w:p w14:paraId="3FEEB39D"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Available in multiple versions, including Windows Server editions (e.g., 2016, 2019) and Windows 10.</w:t>
      </w:r>
    </w:p>
    <w:p w14:paraId="436D7343"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Integration with Microsoft services such as Active Directory, SQL Server, and .NET Framework.</w:t>
      </w:r>
    </w:p>
    <w:p w14:paraId="58EBBA63"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Includes Windows Server licenses, so there’s no need to bring your own license (BYOL).</w:t>
      </w:r>
    </w:p>
    <w:p w14:paraId="665A5B21"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Pre-installed with AWS tools like the EC2Config service or EC2Launch, which are used for instance initialization and management.</w:t>
      </w:r>
    </w:p>
    <w:p w14:paraId="3366E1CC" w14:textId="77777777" w:rsidR="00A41D4A" w:rsidRPr="00A41D4A" w:rsidRDefault="00A41D4A" w:rsidP="00A41D4A">
      <w:pPr>
        <w:numPr>
          <w:ilvl w:val="0"/>
          <w:numId w:val="7"/>
        </w:numPr>
        <w:spacing w:after="100" w:afterAutospacing="1" w:line="240" w:lineRule="auto"/>
        <w:rPr>
          <w:rFonts w:asciiTheme="minorHAnsi" w:hAnsiTheme="minorHAnsi"/>
        </w:rPr>
      </w:pPr>
      <w:r w:rsidRPr="00A41D4A">
        <w:rPr>
          <w:rFonts w:asciiTheme="minorHAnsi" w:hAnsiTheme="minorHAnsi"/>
          <w:b/>
          <w:bCs/>
        </w:rPr>
        <w:t>Custom AMI</w:t>
      </w:r>
      <w:r w:rsidRPr="00A41D4A">
        <w:rPr>
          <w:rFonts w:asciiTheme="minorHAnsi" w:hAnsiTheme="minorHAnsi"/>
        </w:rPr>
        <w:t>:</w:t>
      </w:r>
    </w:p>
    <w:p w14:paraId="0CF11CAA" w14:textId="77777777" w:rsidR="00A41D4A" w:rsidRPr="00A41D4A" w:rsidRDefault="00A41D4A" w:rsidP="00A41D4A">
      <w:pPr>
        <w:numPr>
          <w:ilvl w:val="1"/>
          <w:numId w:val="7"/>
        </w:numPr>
        <w:spacing w:after="100" w:afterAutospacing="1" w:line="240" w:lineRule="auto"/>
        <w:rPr>
          <w:rFonts w:asciiTheme="minorHAnsi" w:hAnsiTheme="minorHAnsi"/>
        </w:rPr>
      </w:pPr>
      <w:r w:rsidRPr="00A41D4A">
        <w:rPr>
          <w:rFonts w:asciiTheme="minorHAnsi" w:hAnsiTheme="minorHAnsi"/>
          <w:b/>
          <w:bCs/>
        </w:rPr>
        <w:t>Description</w:t>
      </w:r>
      <w:r w:rsidRPr="00A41D4A">
        <w:rPr>
          <w:rFonts w:asciiTheme="minorHAnsi" w:hAnsiTheme="minorHAnsi"/>
        </w:rPr>
        <w:t>: Custom AMIs are user-defined images that can be created based on specific requirements. These AMIs can be built by taking an existing AMI and modifying it, or by creating one from scratch using tools like Packer.</w:t>
      </w:r>
    </w:p>
    <w:p w14:paraId="18E55929" w14:textId="77777777" w:rsidR="00A41D4A" w:rsidRPr="00A41D4A" w:rsidRDefault="00A41D4A" w:rsidP="00A41D4A">
      <w:pPr>
        <w:numPr>
          <w:ilvl w:val="1"/>
          <w:numId w:val="7"/>
        </w:numPr>
        <w:spacing w:after="100" w:afterAutospacing="1" w:line="240" w:lineRule="auto"/>
        <w:rPr>
          <w:rFonts w:asciiTheme="minorHAnsi" w:hAnsiTheme="minorHAnsi"/>
        </w:rPr>
      </w:pPr>
      <w:r w:rsidRPr="00A41D4A">
        <w:rPr>
          <w:rFonts w:asciiTheme="minorHAnsi" w:hAnsiTheme="minorHAnsi"/>
          <w:b/>
          <w:bCs/>
        </w:rPr>
        <w:t>Key Features</w:t>
      </w:r>
      <w:r w:rsidRPr="00A41D4A">
        <w:rPr>
          <w:rFonts w:asciiTheme="minorHAnsi" w:hAnsiTheme="minorHAnsi"/>
        </w:rPr>
        <w:t>:</w:t>
      </w:r>
    </w:p>
    <w:p w14:paraId="319A4499"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Custom configurations: Users can install their own software, configure the operating system, and apply specific settings before saving the image.</w:t>
      </w:r>
    </w:p>
    <w:p w14:paraId="06467F19"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Consistent deployment: Custom AMIs ensure that every EC2 instance launched from the AMI is identical, which is crucial for maintaining consistency across environments (development, testing, production).</w:t>
      </w:r>
    </w:p>
    <w:p w14:paraId="59868991"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Secure and private: Custom AMIs can be shared within an organization or kept private to ensure that sensitive configurations and software are not exposed.</w:t>
      </w:r>
    </w:p>
    <w:p w14:paraId="19587551" w14:textId="77777777" w:rsidR="00A41D4A" w:rsidRPr="00A41D4A" w:rsidRDefault="00A41D4A" w:rsidP="00A41D4A">
      <w:pPr>
        <w:numPr>
          <w:ilvl w:val="2"/>
          <w:numId w:val="7"/>
        </w:numPr>
        <w:spacing w:after="100" w:afterAutospacing="1" w:line="240" w:lineRule="auto"/>
        <w:rPr>
          <w:rFonts w:asciiTheme="minorHAnsi" w:hAnsiTheme="minorHAnsi"/>
        </w:rPr>
      </w:pPr>
      <w:r w:rsidRPr="00A41D4A">
        <w:rPr>
          <w:rFonts w:asciiTheme="minorHAnsi" w:hAnsiTheme="minorHAnsi"/>
        </w:rPr>
        <w:t>Version control: Users can create multiple versions of an AMI, allowing for controlled updates and rollbacks.</w:t>
      </w:r>
    </w:p>
    <w:p w14:paraId="71995EA4" w14:textId="77777777" w:rsidR="00A41D4A" w:rsidRPr="00A41D4A" w:rsidRDefault="00A41D4A" w:rsidP="00A41D4A">
      <w:pPr>
        <w:spacing w:after="100" w:afterAutospacing="1" w:line="240" w:lineRule="auto"/>
        <w:outlineLvl w:val="3"/>
        <w:rPr>
          <w:rFonts w:asciiTheme="minorHAnsi" w:hAnsiTheme="minorHAnsi"/>
          <w:b/>
          <w:bCs/>
        </w:rPr>
      </w:pPr>
      <w:r w:rsidRPr="00A41D4A">
        <w:rPr>
          <w:rFonts w:asciiTheme="minorHAnsi" w:hAnsiTheme="minorHAnsi"/>
          <w:b/>
          <w:bCs/>
        </w:rPr>
        <w:t>AMI Lifecycle</w:t>
      </w:r>
    </w:p>
    <w:p w14:paraId="23D0BEF4" w14:textId="77777777" w:rsidR="00A41D4A" w:rsidRPr="00A41D4A" w:rsidRDefault="00A41D4A" w:rsidP="00A41D4A">
      <w:pPr>
        <w:numPr>
          <w:ilvl w:val="0"/>
          <w:numId w:val="8"/>
        </w:numPr>
        <w:spacing w:after="100" w:afterAutospacing="1" w:line="240" w:lineRule="auto"/>
        <w:rPr>
          <w:rFonts w:asciiTheme="minorHAnsi" w:hAnsiTheme="minorHAnsi"/>
        </w:rPr>
      </w:pPr>
      <w:r w:rsidRPr="00A41D4A">
        <w:rPr>
          <w:rFonts w:asciiTheme="minorHAnsi" w:hAnsiTheme="minorHAnsi"/>
          <w:b/>
          <w:bCs/>
        </w:rPr>
        <w:t>Creation</w:t>
      </w:r>
      <w:r w:rsidRPr="00A41D4A">
        <w:rPr>
          <w:rFonts w:asciiTheme="minorHAnsi" w:hAnsiTheme="minorHAnsi"/>
        </w:rPr>
        <w:t>: AMIs can be created by taking a snapshot of an existing EC2 instance, using AWS Marketplace, or building from scratch using tools like Packer.</w:t>
      </w:r>
    </w:p>
    <w:p w14:paraId="1A3A5668" w14:textId="77777777" w:rsidR="00A41D4A" w:rsidRPr="00A41D4A" w:rsidRDefault="00A41D4A" w:rsidP="00A41D4A">
      <w:pPr>
        <w:numPr>
          <w:ilvl w:val="0"/>
          <w:numId w:val="8"/>
        </w:numPr>
        <w:spacing w:after="100" w:afterAutospacing="1" w:line="240" w:lineRule="auto"/>
        <w:rPr>
          <w:rFonts w:asciiTheme="minorHAnsi" w:hAnsiTheme="minorHAnsi"/>
        </w:rPr>
      </w:pPr>
      <w:r w:rsidRPr="00A41D4A">
        <w:rPr>
          <w:rFonts w:asciiTheme="minorHAnsi" w:hAnsiTheme="minorHAnsi"/>
          <w:b/>
          <w:bCs/>
        </w:rPr>
        <w:t>Storage</w:t>
      </w:r>
      <w:r w:rsidRPr="00A41D4A">
        <w:rPr>
          <w:rFonts w:asciiTheme="minorHAnsi" w:hAnsiTheme="minorHAnsi"/>
        </w:rPr>
        <w:t>: AMIs are stored in Amazon S3, but users do not interact with S3 directly. Instead, AMIs are managed through the EC2 console, CLI, or API.</w:t>
      </w:r>
    </w:p>
    <w:p w14:paraId="4B119D5C" w14:textId="77777777" w:rsidR="00A41D4A" w:rsidRPr="00A41D4A" w:rsidRDefault="00A41D4A" w:rsidP="00A41D4A">
      <w:pPr>
        <w:numPr>
          <w:ilvl w:val="0"/>
          <w:numId w:val="8"/>
        </w:numPr>
        <w:spacing w:after="100" w:afterAutospacing="1" w:line="240" w:lineRule="auto"/>
        <w:rPr>
          <w:rFonts w:asciiTheme="minorHAnsi" w:hAnsiTheme="minorHAnsi"/>
        </w:rPr>
      </w:pPr>
      <w:r w:rsidRPr="00A41D4A">
        <w:rPr>
          <w:rFonts w:asciiTheme="minorHAnsi" w:hAnsiTheme="minorHAnsi"/>
          <w:b/>
          <w:bCs/>
        </w:rPr>
        <w:t>Sharing</w:t>
      </w:r>
      <w:r w:rsidRPr="00A41D4A">
        <w:rPr>
          <w:rFonts w:asciiTheme="minorHAnsi" w:hAnsiTheme="minorHAnsi"/>
        </w:rPr>
        <w:t>: AMIs can be shared with other AWS accounts or made public for the community.</w:t>
      </w:r>
    </w:p>
    <w:p w14:paraId="7DCEBA7E" w14:textId="77777777" w:rsidR="00A41D4A" w:rsidRPr="00A41D4A" w:rsidRDefault="00A41D4A" w:rsidP="00A41D4A">
      <w:pPr>
        <w:numPr>
          <w:ilvl w:val="0"/>
          <w:numId w:val="8"/>
        </w:numPr>
        <w:spacing w:after="100" w:afterAutospacing="1" w:line="240" w:lineRule="auto"/>
        <w:rPr>
          <w:rFonts w:asciiTheme="minorHAnsi" w:hAnsiTheme="minorHAnsi"/>
        </w:rPr>
      </w:pPr>
      <w:r w:rsidRPr="00A41D4A">
        <w:rPr>
          <w:rFonts w:asciiTheme="minorHAnsi" w:hAnsiTheme="minorHAnsi"/>
          <w:b/>
          <w:bCs/>
        </w:rPr>
        <w:t>Deletion</w:t>
      </w:r>
      <w:r w:rsidRPr="00A41D4A">
        <w:rPr>
          <w:rFonts w:asciiTheme="minorHAnsi" w:hAnsiTheme="minorHAnsi"/>
        </w:rPr>
        <w:t>: When no longer needed, AMIs can be deregistered, which will also delete the associated snapshots.</w:t>
      </w:r>
    </w:p>
    <w:p w14:paraId="7ED57F70" w14:textId="77777777" w:rsidR="00A41D4A" w:rsidRPr="00A41D4A" w:rsidRDefault="00A41D4A" w:rsidP="00A41D4A">
      <w:pPr>
        <w:spacing w:after="100" w:afterAutospacing="1" w:line="240" w:lineRule="auto"/>
        <w:outlineLvl w:val="3"/>
        <w:rPr>
          <w:rFonts w:asciiTheme="minorHAnsi" w:hAnsiTheme="minorHAnsi"/>
          <w:b/>
          <w:bCs/>
        </w:rPr>
      </w:pPr>
      <w:r w:rsidRPr="00A41D4A">
        <w:rPr>
          <w:rFonts w:asciiTheme="minorHAnsi" w:hAnsiTheme="minorHAnsi"/>
          <w:b/>
          <w:bCs/>
        </w:rPr>
        <w:t>Benefits of Using AMIs</w:t>
      </w:r>
    </w:p>
    <w:p w14:paraId="5F86DBB4" w14:textId="77777777" w:rsidR="00A41D4A" w:rsidRPr="00A41D4A" w:rsidRDefault="00A41D4A" w:rsidP="00A41D4A">
      <w:pPr>
        <w:numPr>
          <w:ilvl w:val="0"/>
          <w:numId w:val="9"/>
        </w:numPr>
        <w:spacing w:after="100" w:afterAutospacing="1" w:line="240" w:lineRule="auto"/>
        <w:rPr>
          <w:rFonts w:asciiTheme="minorHAnsi" w:hAnsiTheme="minorHAnsi"/>
        </w:rPr>
      </w:pPr>
      <w:r w:rsidRPr="00A41D4A">
        <w:rPr>
          <w:rFonts w:asciiTheme="minorHAnsi" w:hAnsiTheme="minorHAnsi"/>
          <w:b/>
          <w:bCs/>
        </w:rPr>
        <w:lastRenderedPageBreak/>
        <w:t>Rapid Deployment</w:t>
      </w:r>
      <w:r w:rsidRPr="00A41D4A">
        <w:rPr>
          <w:rFonts w:asciiTheme="minorHAnsi" w:hAnsiTheme="minorHAnsi"/>
        </w:rPr>
        <w:t>: Launch instances quickly without having to manually install and configure software.</w:t>
      </w:r>
    </w:p>
    <w:p w14:paraId="53A77782" w14:textId="77777777" w:rsidR="00A41D4A" w:rsidRPr="00A41D4A" w:rsidRDefault="00A41D4A" w:rsidP="00A41D4A">
      <w:pPr>
        <w:numPr>
          <w:ilvl w:val="0"/>
          <w:numId w:val="9"/>
        </w:numPr>
        <w:spacing w:after="100" w:afterAutospacing="1" w:line="240" w:lineRule="auto"/>
        <w:rPr>
          <w:rFonts w:asciiTheme="minorHAnsi" w:hAnsiTheme="minorHAnsi"/>
        </w:rPr>
      </w:pPr>
      <w:r w:rsidRPr="00A41D4A">
        <w:rPr>
          <w:rFonts w:asciiTheme="minorHAnsi" w:hAnsiTheme="minorHAnsi"/>
          <w:b/>
          <w:bCs/>
        </w:rPr>
        <w:t>Scalability</w:t>
      </w:r>
      <w:r w:rsidRPr="00A41D4A">
        <w:rPr>
          <w:rFonts w:asciiTheme="minorHAnsi" w:hAnsiTheme="minorHAnsi"/>
        </w:rPr>
        <w:t>: AMIs enable scaling by allowing multiple instances to be launched with the same configuration.</w:t>
      </w:r>
    </w:p>
    <w:p w14:paraId="5AA09E60" w14:textId="77777777" w:rsidR="00A41D4A" w:rsidRPr="00A41D4A" w:rsidRDefault="00A41D4A" w:rsidP="00A41D4A">
      <w:pPr>
        <w:numPr>
          <w:ilvl w:val="0"/>
          <w:numId w:val="9"/>
        </w:numPr>
        <w:spacing w:after="100" w:afterAutospacing="1" w:line="240" w:lineRule="auto"/>
        <w:rPr>
          <w:rFonts w:asciiTheme="minorHAnsi" w:hAnsiTheme="minorHAnsi"/>
        </w:rPr>
      </w:pPr>
      <w:r w:rsidRPr="00A41D4A">
        <w:rPr>
          <w:rFonts w:asciiTheme="minorHAnsi" w:hAnsiTheme="minorHAnsi"/>
          <w:b/>
          <w:bCs/>
        </w:rPr>
        <w:t>Customization</w:t>
      </w:r>
      <w:r w:rsidRPr="00A41D4A">
        <w:rPr>
          <w:rFonts w:asciiTheme="minorHAnsi" w:hAnsiTheme="minorHAnsi"/>
        </w:rPr>
        <w:t>: Users can create AMIs tailored to their specific use cases, ensuring consistency across environments.</w:t>
      </w:r>
    </w:p>
    <w:p w14:paraId="5EE8B525" w14:textId="77777777" w:rsidR="00A41D4A" w:rsidRPr="00A41D4A" w:rsidRDefault="00A41D4A" w:rsidP="00A41D4A">
      <w:pPr>
        <w:numPr>
          <w:ilvl w:val="0"/>
          <w:numId w:val="9"/>
        </w:numPr>
        <w:spacing w:after="100" w:afterAutospacing="1" w:line="240" w:lineRule="auto"/>
        <w:rPr>
          <w:rFonts w:asciiTheme="minorHAnsi" w:hAnsiTheme="minorHAnsi"/>
          <w:sz w:val="24"/>
          <w:szCs w:val="24"/>
        </w:rPr>
      </w:pPr>
      <w:r w:rsidRPr="00A41D4A">
        <w:rPr>
          <w:rFonts w:asciiTheme="minorHAnsi" w:hAnsiTheme="minorHAnsi"/>
          <w:b/>
          <w:bCs/>
        </w:rPr>
        <w:t>Cost-Efficiency</w:t>
      </w:r>
      <w:r w:rsidRPr="00A41D4A">
        <w:rPr>
          <w:rFonts w:asciiTheme="minorHAnsi" w:hAnsiTheme="minorHAnsi"/>
        </w:rPr>
        <w:t>: By using optimized AMIs, you can ensure that your instances are running efficiently, which can lead to cost savings</w:t>
      </w:r>
      <w:r w:rsidRPr="00A41D4A">
        <w:rPr>
          <w:rFonts w:asciiTheme="minorHAnsi" w:hAnsiTheme="minorHAnsi"/>
          <w:sz w:val="24"/>
          <w:szCs w:val="24"/>
        </w:rPr>
        <w:t>.</w:t>
      </w:r>
    </w:p>
    <w:p w14:paraId="2602EDA1" w14:textId="77777777" w:rsidR="00FE43AC" w:rsidRPr="00FE43AC" w:rsidRDefault="00FE43AC" w:rsidP="00FE43AC">
      <w:pPr>
        <w:rPr>
          <w:b/>
          <w:bCs/>
        </w:rPr>
      </w:pPr>
      <w:r w:rsidRPr="00FE43AC">
        <w:rPr>
          <w:b/>
          <w:bCs/>
        </w:rPr>
        <w:t>EC2 Instance Types</w:t>
      </w:r>
    </w:p>
    <w:p w14:paraId="5962F7C1" w14:textId="77777777" w:rsidR="00FE43AC" w:rsidRPr="00FE43AC" w:rsidRDefault="00FE43AC" w:rsidP="00FE43AC">
      <w:r w:rsidRPr="00FE43AC">
        <w:t>EC2 instances come in various types optimized for different tasks:</w:t>
      </w:r>
    </w:p>
    <w:p w14:paraId="44C77EC8" w14:textId="77777777" w:rsidR="00FE43AC" w:rsidRPr="00FE43AC" w:rsidRDefault="00FE43AC" w:rsidP="00FE43AC">
      <w:pPr>
        <w:numPr>
          <w:ilvl w:val="0"/>
          <w:numId w:val="3"/>
        </w:numPr>
      </w:pPr>
      <w:r w:rsidRPr="00FE43AC">
        <w:rPr>
          <w:b/>
          <w:bCs/>
        </w:rPr>
        <w:t>General Purpose</w:t>
      </w:r>
      <w:r w:rsidRPr="00FE43AC">
        <w:t>: Balanced compute, memory, and network resources. Example: t2.micro, t3.medium.</w:t>
      </w:r>
    </w:p>
    <w:p w14:paraId="34578610" w14:textId="77777777" w:rsidR="00FE43AC" w:rsidRPr="00FE43AC" w:rsidRDefault="00FE43AC" w:rsidP="00FE43AC">
      <w:pPr>
        <w:numPr>
          <w:ilvl w:val="0"/>
          <w:numId w:val="3"/>
        </w:numPr>
      </w:pPr>
      <w:r w:rsidRPr="00FE43AC">
        <w:rPr>
          <w:b/>
          <w:bCs/>
        </w:rPr>
        <w:t>Compute Optimized</w:t>
      </w:r>
      <w:r w:rsidRPr="00FE43AC">
        <w:t>: High compute power for demanding applications. Example: c5.large.</w:t>
      </w:r>
    </w:p>
    <w:p w14:paraId="1CBEF1A0" w14:textId="77777777" w:rsidR="00FE43AC" w:rsidRPr="00FE43AC" w:rsidRDefault="00FE43AC" w:rsidP="00FE43AC">
      <w:pPr>
        <w:numPr>
          <w:ilvl w:val="0"/>
          <w:numId w:val="3"/>
        </w:numPr>
      </w:pPr>
      <w:r w:rsidRPr="00FE43AC">
        <w:rPr>
          <w:b/>
          <w:bCs/>
        </w:rPr>
        <w:t>Memory Optimized</w:t>
      </w:r>
      <w:r w:rsidRPr="00FE43AC">
        <w:t>: High memory capacity for data-intensive applications. Example: r5.xlarge.</w:t>
      </w:r>
    </w:p>
    <w:p w14:paraId="64484A7C" w14:textId="77777777" w:rsidR="00FE43AC" w:rsidRPr="00FE43AC" w:rsidRDefault="00FE43AC" w:rsidP="00FE43AC">
      <w:pPr>
        <w:numPr>
          <w:ilvl w:val="0"/>
          <w:numId w:val="3"/>
        </w:numPr>
      </w:pPr>
      <w:r w:rsidRPr="00FE43AC">
        <w:rPr>
          <w:b/>
          <w:bCs/>
        </w:rPr>
        <w:t>Storage Optimized</w:t>
      </w:r>
      <w:r w:rsidRPr="00FE43AC">
        <w:t>: High storage throughput and capacity. Example: i3.large.</w:t>
      </w:r>
    </w:p>
    <w:p w14:paraId="445E5C33" w14:textId="77777777" w:rsidR="00FE43AC" w:rsidRPr="00FE43AC" w:rsidRDefault="00FE43AC" w:rsidP="00FE43AC">
      <w:pPr>
        <w:numPr>
          <w:ilvl w:val="0"/>
          <w:numId w:val="3"/>
        </w:numPr>
      </w:pPr>
      <w:r w:rsidRPr="00FE43AC">
        <w:rPr>
          <w:b/>
          <w:bCs/>
        </w:rPr>
        <w:t>Accelerated Computing</w:t>
      </w:r>
      <w:r w:rsidRPr="00FE43AC">
        <w:t>: Instances with GPU support for high-performance tasks. Example: p3.2xlarge.</w:t>
      </w:r>
    </w:p>
    <w:p w14:paraId="7303F29B" w14:textId="77777777" w:rsidR="00FE43AC" w:rsidRPr="00FE43AC" w:rsidRDefault="00FE43AC" w:rsidP="00FE43AC">
      <w:pPr>
        <w:rPr>
          <w:b/>
          <w:bCs/>
        </w:rPr>
      </w:pPr>
      <w:r w:rsidRPr="00FE43AC">
        <w:rPr>
          <w:b/>
          <w:bCs/>
        </w:rPr>
        <w:t>Instance Lifecycle</w:t>
      </w:r>
    </w:p>
    <w:p w14:paraId="797F1B97" w14:textId="77777777" w:rsidR="00FE43AC" w:rsidRDefault="00FE43AC" w:rsidP="00FE43AC">
      <w:r w:rsidRPr="00FE43AC">
        <w:rPr>
          <w:b/>
          <w:bCs/>
        </w:rPr>
        <w:t>Instance Lifecycle Diagram</w:t>
      </w:r>
      <w:r w:rsidRPr="00FE43AC">
        <w:t>:</w:t>
      </w:r>
    </w:p>
    <w:p w14:paraId="35AE5D7B" w14:textId="1219160D" w:rsidR="00A41D4A" w:rsidRPr="00FE43AC" w:rsidRDefault="00A41D4A" w:rsidP="00FE43AC">
      <w:r>
        <w:rPr>
          <w:noProof/>
        </w:rPr>
        <w:drawing>
          <wp:inline distT="0" distB="0" distL="0" distR="0" wp14:anchorId="4C9EB6C8" wp14:editId="6E3AAA6D">
            <wp:extent cx="5731510" cy="2956560"/>
            <wp:effectExtent l="0" t="0" r="2540" b="0"/>
            <wp:docPr id="681017179" name="Picture 10" descr="The lifecycle of instances within an Auto Scalin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ifecycle of instances within an Auto Scaling gro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3E856518" w14:textId="321301A1"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b/>
          <w:bCs/>
        </w:rPr>
        <w:t>Start</w:t>
      </w:r>
      <w:r w:rsidRPr="00A41D4A">
        <w:rPr>
          <w:rFonts w:asciiTheme="minorHAnsi" w:hAnsiTheme="minorHAnsi"/>
        </w:rPr>
        <w:t>:</w:t>
      </w:r>
    </w:p>
    <w:p w14:paraId="1E842429" w14:textId="77777777" w:rsidR="00A41D4A" w:rsidRPr="00A41D4A" w:rsidRDefault="00A41D4A" w:rsidP="00A41D4A">
      <w:pPr>
        <w:numPr>
          <w:ilvl w:val="0"/>
          <w:numId w:val="10"/>
        </w:numPr>
        <w:spacing w:after="100" w:afterAutospacing="1" w:line="240" w:lineRule="auto"/>
        <w:rPr>
          <w:rFonts w:asciiTheme="minorHAnsi" w:hAnsiTheme="minorHAnsi"/>
        </w:rPr>
      </w:pPr>
      <w:r w:rsidRPr="00A41D4A">
        <w:rPr>
          <w:rFonts w:asciiTheme="minorHAnsi" w:hAnsiTheme="minorHAnsi"/>
        </w:rPr>
        <w:lastRenderedPageBreak/>
        <w:t xml:space="preserve">The instance lifecycle begins with the </w:t>
      </w:r>
      <w:r w:rsidRPr="00A41D4A">
        <w:rPr>
          <w:rFonts w:asciiTheme="minorHAnsi" w:hAnsiTheme="minorHAnsi"/>
          <w:b/>
          <w:bCs/>
        </w:rPr>
        <w:t>Start</w:t>
      </w:r>
      <w:r w:rsidRPr="00A41D4A">
        <w:rPr>
          <w:rFonts w:asciiTheme="minorHAnsi" w:hAnsiTheme="minorHAnsi"/>
        </w:rPr>
        <w:t xml:space="preserve"> state.</w:t>
      </w:r>
    </w:p>
    <w:p w14:paraId="4E6BF596" w14:textId="2B81C5FD"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b/>
          <w:bCs/>
        </w:rPr>
        <w:t>Pending</w:t>
      </w:r>
      <w:r w:rsidRPr="00A41D4A">
        <w:rPr>
          <w:rFonts w:asciiTheme="minorHAnsi" w:hAnsiTheme="minorHAnsi"/>
        </w:rPr>
        <w:t>:</w:t>
      </w:r>
    </w:p>
    <w:p w14:paraId="1EB95A47" w14:textId="77777777" w:rsidR="00A41D4A" w:rsidRDefault="00A41D4A" w:rsidP="00A41D4A">
      <w:pPr>
        <w:numPr>
          <w:ilvl w:val="0"/>
          <w:numId w:val="11"/>
        </w:numPr>
        <w:spacing w:after="100" w:afterAutospacing="1" w:line="240" w:lineRule="auto"/>
        <w:rPr>
          <w:rFonts w:asciiTheme="minorHAnsi" w:hAnsiTheme="minorHAnsi"/>
        </w:rPr>
      </w:pPr>
      <w:r w:rsidRPr="00A41D4A">
        <w:rPr>
          <w:rFonts w:asciiTheme="minorHAnsi" w:hAnsiTheme="minorHAnsi"/>
        </w:rPr>
        <w:t xml:space="preserve">When an EC2 instance is first launched, it enters the </w:t>
      </w:r>
      <w:r w:rsidRPr="00A41D4A">
        <w:rPr>
          <w:rFonts w:asciiTheme="minorHAnsi" w:hAnsiTheme="minorHAnsi"/>
          <w:b/>
          <w:bCs/>
        </w:rPr>
        <w:t>Pending</w:t>
      </w:r>
      <w:r w:rsidRPr="00A41D4A">
        <w:rPr>
          <w:rFonts w:asciiTheme="minorHAnsi" w:hAnsiTheme="minorHAnsi"/>
        </w:rPr>
        <w:t xml:space="preserve"> state. During this phase, the instance is being initialized, with all the necessary resources being provisioned.</w:t>
      </w:r>
    </w:p>
    <w:p w14:paraId="73CACA7E" w14:textId="77777777" w:rsidR="00A41D4A" w:rsidRPr="00A41D4A" w:rsidRDefault="00A41D4A" w:rsidP="00A41D4A">
      <w:pPr>
        <w:spacing w:after="100" w:afterAutospacing="1" w:line="240" w:lineRule="auto"/>
        <w:ind w:left="720"/>
        <w:rPr>
          <w:rFonts w:asciiTheme="minorHAnsi" w:hAnsiTheme="minorHAnsi"/>
        </w:rPr>
      </w:pPr>
    </w:p>
    <w:p w14:paraId="47C92704" w14:textId="77777777" w:rsidR="00A41D4A" w:rsidRPr="00A41D4A" w:rsidRDefault="00A41D4A" w:rsidP="00A41D4A">
      <w:pPr>
        <w:numPr>
          <w:ilvl w:val="0"/>
          <w:numId w:val="11"/>
        </w:numPr>
        <w:spacing w:after="100" w:afterAutospacing="1" w:line="240" w:lineRule="auto"/>
        <w:rPr>
          <w:rFonts w:asciiTheme="minorHAnsi" w:hAnsiTheme="minorHAnsi"/>
          <w:b/>
          <w:bCs/>
        </w:rPr>
      </w:pPr>
      <w:r w:rsidRPr="00A41D4A">
        <w:rPr>
          <w:rFonts w:asciiTheme="minorHAnsi" w:hAnsiTheme="minorHAnsi"/>
          <w:b/>
          <w:bCs/>
        </w:rPr>
        <w:t>Lifecycle Hook - Pending</w:t>
      </w:r>
    </w:p>
    <w:p w14:paraId="6531FBA4" w14:textId="77777777" w:rsidR="00A41D4A" w:rsidRPr="00A41D4A" w:rsidRDefault="00A41D4A" w:rsidP="00A41D4A">
      <w:pPr>
        <w:numPr>
          <w:ilvl w:val="1"/>
          <w:numId w:val="11"/>
        </w:numPr>
        <w:spacing w:after="100" w:afterAutospacing="1" w:line="240" w:lineRule="auto"/>
        <w:rPr>
          <w:rFonts w:asciiTheme="minorHAnsi" w:hAnsiTheme="minorHAnsi"/>
        </w:rPr>
      </w:pPr>
      <w:r w:rsidRPr="00A41D4A">
        <w:rPr>
          <w:rFonts w:asciiTheme="minorHAnsi" w:hAnsiTheme="minorHAnsi"/>
        </w:rPr>
        <w:t xml:space="preserve">A lifecycle hook can be applied at this stage, known as </w:t>
      </w:r>
      <w:r w:rsidRPr="00A41D4A">
        <w:rPr>
          <w:rFonts w:asciiTheme="minorHAnsi" w:hAnsiTheme="minorHAnsi" w:cs="Courier New"/>
        </w:rPr>
        <w:t>Pending:Wait</w:t>
      </w:r>
      <w:r w:rsidRPr="00A41D4A">
        <w:rPr>
          <w:rFonts w:asciiTheme="minorHAnsi" w:hAnsiTheme="minorHAnsi"/>
        </w:rPr>
        <w:t>. This hook pauses the instance's initialization, allowing you to perform custom actions, such as configuring the instance or installing software.</w:t>
      </w:r>
    </w:p>
    <w:p w14:paraId="498FB272" w14:textId="77777777" w:rsidR="00A41D4A" w:rsidRPr="00A41D4A" w:rsidRDefault="00A41D4A" w:rsidP="00A41D4A">
      <w:pPr>
        <w:numPr>
          <w:ilvl w:val="0"/>
          <w:numId w:val="11"/>
        </w:numPr>
        <w:spacing w:after="100" w:afterAutospacing="1" w:line="240" w:lineRule="auto"/>
        <w:rPr>
          <w:rFonts w:asciiTheme="minorHAnsi" w:hAnsiTheme="minorHAnsi"/>
          <w:b/>
          <w:bCs/>
        </w:rPr>
      </w:pPr>
      <w:r w:rsidRPr="00A41D4A">
        <w:rPr>
          <w:rFonts w:asciiTheme="minorHAnsi" w:hAnsiTheme="minorHAnsi"/>
          <w:b/>
          <w:bCs/>
        </w:rPr>
        <w:t>Pending</w:t>
      </w:r>
    </w:p>
    <w:p w14:paraId="0DC3F7BE" w14:textId="77777777" w:rsidR="00A41D4A" w:rsidRPr="00A41D4A" w:rsidRDefault="00A41D4A" w:rsidP="00A41D4A">
      <w:pPr>
        <w:numPr>
          <w:ilvl w:val="1"/>
          <w:numId w:val="11"/>
        </w:numPr>
        <w:spacing w:after="100" w:afterAutospacing="1" w:line="240" w:lineRule="auto"/>
        <w:rPr>
          <w:rFonts w:asciiTheme="minorHAnsi" w:hAnsiTheme="minorHAnsi"/>
        </w:rPr>
      </w:pPr>
      <w:r w:rsidRPr="00A41D4A">
        <w:rPr>
          <w:rFonts w:asciiTheme="minorHAnsi" w:hAnsiTheme="minorHAnsi"/>
        </w:rPr>
        <w:t xml:space="preserve">After the custom actions are completed, the instance proceeds to the next state through the </w:t>
      </w:r>
      <w:r w:rsidRPr="00A41D4A">
        <w:rPr>
          <w:rFonts w:asciiTheme="minorHAnsi" w:hAnsiTheme="minorHAnsi" w:cs="Courier New"/>
        </w:rPr>
        <w:t>Pending:Proceed</w:t>
      </w:r>
      <w:r w:rsidRPr="00A41D4A">
        <w:rPr>
          <w:rFonts w:asciiTheme="minorHAnsi" w:hAnsiTheme="minorHAnsi"/>
        </w:rPr>
        <w:t xml:space="preserve"> stage.</w:t>
      </w:r>
    </w:p>
    <w:p w14:paraId="3203FD4E" w14:textId="2537B2B4"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rPr>
        <w:t xml:space="preserve">  </w:t>
      </w:r>
      <w:r w:rsidRPr="00A41D4A">
        <w:rPr>
          <w:rFonts w:asciiTheme="minorHAnsi" w:hAnsiTheme="minorHAnsi"/>
          <w:b/>
          <w:bCs/>
        </w:rPr>
        <w:t>InService</w:t>
      </w:r>
      <w:r w:rsidRPr="00A41D4A">
        <w:rPr>
          <w:rFonts w:asciiTheme="minorHAnsi" w:hAnsiTheme="minorHAnsi"/>
        </w:rPr>
        <w:t>:</w:t>
      </w:r>
    </w:p>
    <w:p w14:paraId="5E196589" w14:textId="77777777" w:rsidR="00A41D4A" w:rsidRPr="00A41D4A" w:rsidRDefault="00A41D4A" w:rsidP="00A41D4A">
      <w:pPr>
        <w:numPr>
          <w:ilvl w:val="0"/>
          <w:numId w:val="12"/>
        </w:numPr>
        <w:spacing w:after="100" w:afterAutospacing="1" w:line="240" w:lineRule="auto"/>
        <w:rPr>
          <w:rFonts w:asciiTheme="minorHAnsi" w:hAnsiTheme="minorHAnsi"/>
        </w:rPr>
      </w:pPr>
      <w:r w:rsidRPr="00A41D4A">
        <w:rPr>
          <w:rFonts w:asciiTheme="minorHAnsi" w:hAnsiTheme="minorHAnsi"/>
        </w:rPr>
        <w:t xml:space="preserve">Once the initialization is complete, the instance enters the </w:t>
      </w:r>
      <w:r w:rsidRPr="00A41D4A">
        <w:rPr>
          <w:rFonts w:asciiTheme="minorHAnsi" w:hAnsiTheme="minorHAnsi"/>
          <w:b/>
          <w:bCs/>
        </w:rPr>
        <w:t>InService</w:t>
      </w:r>
      <w:r w:rsidRPr="00A41D4A">
        <w:rPr>
          <w:rFonts w:asciiTheme="minorHAnsi" w:hAnsiTheme="minorHAnsi"/>
        </w:rPr>
        <w:t xml:space="preserve"> state, indicating that it is now available to handle traffic. The instance remains in this state during normal operation.</w:t>
      </w:r>
    </w:p>
    <w:p w14:paraId="0F592E8F" w14:textId="64CF66F9"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rPr>
        <w:t xml:space="preserve">  </w:t>
      </w:r>
      <w:r w:rsidRPr="00A41D4A">
        <w:rPr>
          <w:rFonts w:asciiTheme="minorHAnsi" w:hAnsiTheme="minorHAnsi"/>
          <w:b/>
          <w:bCs/>
        </w:rPr>
        <w:t>EnteringStandby &amp; Standby</w:t>
      </w:r>
      <w:r w:rsidRPr="00A41D4A">
        <w:rPr>
          <w:rFonts w:asciiTheme="minorHAnsi" w:hAnsiTheme="minorHAnsi"/>
        </w:rPr>
        <w:t>:</w:t>
      </w:r>
    </w:p>
    <w:p w14:paraId="6B5BEC1A" w14:textId="77777777" w:rsidR="00A41D4A" w:rsidRPr="00A41D4A" w:rsidRDefault="00A41D4A" w:rsidP="00A41D4A">
      <w:pPr>
        <w:numPr>
          <w:ilvl w:val="0"/>
          <w:numId w:val="13"/>
        </w:numPr>
        <w:spacing w:after="100" w:afterAutospacing="1" w:line="240" w:lineRule="auto"/>
        <w:rPr>
          <w:rFonts w:asciiTheme="minorHAnsi" w:hAnsiTheme="minorHAnsi"/>
        </w:rPr>
      </w:pPr>
      <w:r w:rsidRPr="00A41D4A">
        <w:rPr>
          <w:rFonts w:asciiTheme="minorHAnsi" w:hAnsiTheme="minorHAnsi"/>
          <w:b/>
          <w:bCs/>
        </w:rPr>
        <w:t>EnteringStandby</w:t>
      </w:r>
      <w:r w:rsidRPr="00A41D4A">
        <w:rPr>
          <w:rFonts w:asciiTheme="minorHAnsi" w:hAnsiTheme="minorHAnsi"/>
        </w:rPr>
        <w:t>:</w:t>
      </w:r>
    </w:p>
    <w:p w14:paraId="407D9E93" w14:textId="77777777" w:rsidR="00A41D4A" w:rsidRPr="00A41D4A" w:rsidRDefault="00A41D4A" w:rsidP="00A41D4A">
      <w:pPr>
        <w:numPr>
          <w:ilvl w:val="1"/>
          <w:numId w:val="13"/>
        </w:numPr>
        <w:spacing w:after="100" w:afterAutospacing="1" w:line="240" w:lineRule="auto"/>
        <w:rPr>
          <w:rFonts w:asciiTheme="minorHAnsi" w:hAnsiTheme="minorHAnsi"/>
        </w:rPr>
      </w:pPr>
      <w:r w:rsidRPr="00A41D4A">
        <w:rPr>
          <w:rFonts w:asciiTheme="minorHAnsi" w:hAnsiTheme="minorHAnsi"/>
        </w:rPr>
        <w:t xml:space="preserve">Users can manually move an instance to the </w:t>
      </w:r>
      <w:r w:rsidRPr="00A41D4A">
        <w:rPr>
          <w:rFonts w:asciiTheme="minorHAnsi" w:hAnsiTheme="minorHAnsi"/>
          <w:b/>
          <w:bCs/>
        </w:rPr>
        <w:t>EnteringStandby</w:t>
      </w:r>
      <w:r w:rsidRPr="00A41D4A">
        <w:rPr>
          <w:rFonts w:asciiTheme="minorHAnsi" w:hAnsiTheme="minorHAnsi"/>
        </w:rPr>
        <w:t xml:space="preserve"> state, which is typically used for maintenance or scaling operations without terminating the instance.</w:t>
      </w:r>
    </w:p>
    <w:p w14:paraId="2E39546E" w14:textId="77777777" w:rsidR="00A41D4A" w:rsidRPr="00A41D4A" w:rsidRDefault="00A41D4A" w:rsidP="00A41D4A">
      <w:pPr>
        <w:numPr>
          <w:ilvl w:val="0"/>
          <w:numId w:val="13"/>
        </w:numPr>
        <w:spacing w:after="100" w:afterAutospacing="1" w:line="240" w:lineRule="auto"/>
        <w:rPr>
          <w:rFonts w:asciiTheme="minorHAnsi" w:hAnsiTheme="minorHAnsi"/>
        </w:rPr>
      </w:pPr>
      <w:r w:rsidRPr="00A41D4A">
        <w:rPr>
          <w:rFonts w:asciiTheme="minorHAnsi" w:hAnsiTheme="minorHAnsi"/>
          <w:b/>
          <w:bCs/>
        </w:rPr>
        <w:t>Standby</w:t>
      </w:r>
      <w:r w:rsidRPr="00A41D4A">
        <w:rPr>
          <w:rFonts w:asciiTheme="minorHAnsi" w:hAnsiTheme="minorHAnsi"/>
        </w:rPr>
        <w:t>:</w:t>
      </w:r>
    </w:p>
    <w:p w14:paraId="6868D06F" w14:textId="77777777" w:rsidR="00A41D4A" w:rsidRPr="00A41D4A" w:rsidRDefault="00A41D4A" w:rsidP="00A41D4A">
      <w:pPr>
        <w:numPr>
          <w:ilvl w:val="1"/>
          <w:numId w:val="13"/>
        </w:numPr>
        <w:spacing w:after="100" w:afterAutospacing="1" w:line="240" w:lineRule="auto"/>
        <w:rPr>
          <w:rFonts w:asciiTheme="minorHAnsi" w:hAnsiTheme="minorHAnsi"/>
        </w:rPr>
      </w:pPr>
      <w:r w:rsidRPr="00A41D4A">
        <w:rPr>
          <w:rFonts w:asciiTheme="minorHAnsi" w:hAnsiTheme="minorHAnsi"/>
        </w:rPr>
        <w:t xml:space="preserve">After entering standby, the instance moves to the </w:t>
      </w:r>
      <w:r w:rsidRPr="00A41D4A">
        <w:rPr>
          <w:rFonts w:asciiTheme="minorHAnsi" w:hAnsiTheme="minorHAnsi"/>
          <w:b/>
          <w:bCs/>
        </w:rPr>
        <w:t>Standby</w:t>
      </w:r>
      <w:r w:rsidRPr="00A41D4A">
        <w:rPr>
          <w:rFonts w:asciiTheme="minorHAnsi" w:hAnsiTheme="minorHAnsi"/>
        </w:rPr>
        <w:t xml:space="preserve"> state, where it is temporarily removed from service but not terminated. It does not handle any traffic or scale events during this time.</w:t>
      </w:r>
    </w:p>
    <w:p w14:paraId="18110F50" w14:textId="77777777" w:rsidR="00A41D4A" w:rsidRPr="00A41D4A" w:rsidRDefault="00A41D4A" w:rsidP="00A41D4A">
      <w:pPr>
        <w:numPr>
          <w:ilvl w:val="0"/>
          <w:numId w:val="13"/>
        </w:numPr>
        <w:spacing w:after="100" w:afterAutospacing="1" w:line="240" w:lineRule="auto"/>
        <w:rPr>
          <w:rFonts w:asciiTheme="minorHAnsi" w:hAnsiTheme="minorHAnsi"/>
        </w:rPr>
      </w:pPr>
      <w:r w:rsidRPr="00A41D4A">
        <w:rPr>
          <w:rFonts w:asciiTheme="minorHAnsi" w:hAnsiTheme="minorHAnsi"/>
        </w:rPr>
        <w:t xml:space="preserve">The instance can be returned to the </w:t>
      </w:r>
      <w:r w:rsidRPr="00A41D4A">
        <w:rPr>
          <w:rFonts w:asciiTheme="minorHAnsi" w:hAnsiTheme="minorHAnsi"/>
          <w:b/>
          <w:bCs/>
        </w:rPr>
        <w:t>InService</w:t>
      </w:r>
      <w:r w:rsidRPr="00A41D4A">
        <w:rPr>
          <w:rFonts w:asciiTheme="minorHAnsi" w:hAnsiTheme="minorHAnsi"/>
        </w:rPr>
        <w:t xml:space="preserve"> state after maintenance or adjustments, where it resumes handling traffic.</w:t>
      </w:r>
    </w:p>
    <w:p w14:paraId="6185337F" w14:textId="03AE5885"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rPr>
        <w:t xml:space="preserve">  </w:t>
      </w:r>
      <w:r w:rsidRPr="00A41D4A">
        <w:rPr>
          <w:rFonts w:asciiTheme="minorHAnsi" w:hAnsiTheme="minorHAnsi"/>
          <w:b/>
          <w:bCs/>
        </w:rPr>
        <w:t>Terminating</w:t>
      </w:r>
      <w:r w:rsidRPr="00A41D4A">
        <w:rPr>
          <w:rFonts w:asciiTheme="minorHAnsi" w:hAnsiTheme="minorHAnsi"/>
        </w:rPr>
        <w:t>:</w:t>
      </w:r>
    </w:p>
    <w:p w14:paraId="4E157B42" w14:textId="77777777" w:rsidR="00A41D4A" w:rsidRPr="00A41D4A" w:rsidRDefault="00A41D4A" w:rsidP="00A41D4A">
      <w:pPr>
        <w:numPr>
          <w:ilvl w:val="0"/>
          <w:numId w:val="14"/>
        </w:numPr>
        <w:spacing w:after="100" w:afterAutospacing="1" w:line="240" w:lineRule="auto"/>
        <w:rPr>
          <w:rFonts w:asciiTheme="minorHAnsi" w:hAnsiTheme="minorHAnsi"/>
        </w:rPr>
      </w:pPr>
      <w:r w:rsidRPr="00A41D4A">
        <w:rPr>
          <w:rFonts w:asciiTheme="minorHAnsi" w:hAnsiTheme="minorHAnsi"/>
        </w:rPr>
        <w:t>Instances may be terminated due to scaling events (e.g., scaling in to reduce the number of instances) or failed health checks.</w:t>
      </w:r>
    </w:p>
    <w:p w14:paraId="292670F0" w14:textId="77777777" w:rsidR="00A41D4A" w:rsidRPr="00A41D4A" w:rsidRDefault="00A41D4A" w:rsidP="00A41D4A">
      <w:pPr>
        <w:numPr>
          <w:ilvl w:val="0"/>
          <w:numId w:val="14"/>
        </w:numPr>
        <w:spacing w:after="100" w:afterAutospacing="1" w:line="240" w:lineRule="auto"/>
        <w:rPr>
          <w:rFonts w:asciiTheme="minorHAnsi" w:hAnsiTheme="minorHAnsi"/>
          <w:b/>
          <w:bCs/>
        </w:rPr>
      </w:pPr>
      <w:r w:rsidRPr="00A41D4A">
        <w:rPr>
          <w:rFonts w:asciiTheme="minorHAnsi" w:hAnsiTheme="minorHAnsi"/>
          <w:b/>
          <w:bCs/>
        </w:rPr>
        <w:t>Lifecycle Hook - Terminating</w:t>
      </w:r>
    </w:p>
    <w:p w14:paraId="42C7787C" w14:textId="77777777" w:rsidR="00A41D4A" w:rsidRPr="00A41D4A" w:rsidRDefault="00A41D4A" w:rsidP="00A41D4A">
      <w:pPr>
        <w:spacing w:after="100" w:afterAutospacing="1" w:line="240" w:lineRule="auto"/>
        <w:ind w:left="720"/>
        <w:rPr>
          <w:rFonts w:asciiTheme="minorHAnsi" w:hAnsiTheme="minorHAnsi"/>
        </w:rPr>
      </w:pPr>
      <w:r w:rsidRPr="00A41D4A">
        <w:rPr>
          <w:rFonts w:asciiTheme="minorHAnsi" w:hAnsiTheme="minorHAnsi"/>
        </w:rPr>
        <w:t>:</w:t>
      </w:r>
    </w:p>
    <w:p w14:paraId="796609F4" w14:textId="77777777" w:rsidR="00A41D4A" w:rsidRPr="00A41D4A" w:rsidRDefault="00A41D4A" w:rsidP="00A41D4A">
      <w:pPr>
        <w:numPr>
          <w:ilvl w:val="1"/>
          <w:numId w:val="14"/>
        </w:numPr>
        <w:spacing w:after="100" w:afterAutospacing="1" w:line="240" w:lineRule="auto"/>
        <w:rPr>
          <w:rFonts w:asciiTheme="minorHAnsi" w:hAnsiTheme="minorHAnsi"/>
        </w:rPr>
      </w:pPr>
      <w:r w:rsidRPr="00A41D4A">
        <w:rPr>
          <w:rFonts w:asciiTheme="minorHAnsi" w:hAnsiTheme="minorHAnsi"/>
        </w:rPr>
        <w:t xml:space="preserve">During the termination process, a lifecycle hook known as </w:t>
      </w:r>
      <w:r w:rsidRPr="00A41D4A">
        <w:rPr>
          <w:rFonts w:asciiTheme="minorHAnsi" w:hAnsiTheme="minorHAnsi" w:cs="Courier New"/>
        </w:rPr>
        <w:t>Terminating:Wait</w:t>
      </w:r>
      <w:r w:rsidRPr="00A41D4A">
        <w:rPr>
          <w:rFonts w:asciiTheme="minorHAnsi" w:hAnsiTheme="minorHAnsi"/>
        </w:rPr>
        <w:t xml:space="preserve"> can be applied, pausing the termination process. This pause allows you to perform tasks such as saving logs, copying data, or sending notifications.</w:t>
      </w:r>
    </w:p>
    <w:p w14:paraId="5A98DED5" w14:textId="77777777" w:rsidR="00A41D4A" w:rsidRPr="00A41D4A" w:rsidRDefault="00A41D4A" w:rsidP="00A41D4A">
      <w:pPr>
        <w:numPr>
          <w:ilvl w:val="0"/>
          <w:numId w:val="14"/>
        </w:numPr>
        <w:spacing w:after="100" w:afterAutospacing="1" w:line="240" w:lineRule="auto"/>
        <w:rPr>
          <w:rFonts w:asciiTheme="minorHAnsi" w:hAnsiTheme="minorHAnsi"/>
          <w:b/>
          <w:bCs/>
        </w:rPr>
      </w:pPr>
      <w:r w:rsidRPr="00A41D4A">
        <w:rPr>
          <w:rFonts w:asciiTheme="minorHAnsi" w:hAnsiTheme="minorHAnsi"/>
          <w:b/>
          <w:bCs/>
        </w:rPr>
        <w:t>Terminating</w:t>
      </w:r>
    </w:p>
    <w:p w14:paraId="35A981B3" w14:textId="77777777" w:rsidR="00A41D4A" w:rsidRPr="00A41D4A" w:rsidRDefault="00A41D4A" w:rsidP="00A41D4A">
      <w:pPr>
        <w:spacing w:after="100" w:afterAutospacing="1" w:line="240" w:lineRule="auto"/>
        <w:ind w:left="720"/>
        <w:rPr>
          <w:rFonts w:asciiTheme="minorHAnsi" w:hAnsiTheme="minorHAnsi"/>
        </w:rPr>
      </w:pPr>
      <w:r w:rsidRPr="00A41D4A">
        <w:rPr>
          <w:rFonts w:asciiTheme="minorHAnsi" w:hAnsiTheme="minorHAnsi"/>
        </w:rPr>
        <w:t>:</w:t>
      </w:r>
    </w:p>
    <w:p w14:paraId="42E16E38" w14:textId="77777777" w:rsidR="00A41D4A" w:rsidRPr="00A41D4A" w:rsidRDefault="00A41D4A" w:rsidP="00A41D4A">
      <w:pPr>
        <w:numPr>
          <w:ilvl w:val="1"/>
          <w:numId w:val="14"/>
        </w:numPr>
        <w:spacing w:after="100" w:afterAutospacing="1" w:line="240" w:lineRule="auto"/>
        <w:rPr>
          <w:rFonts w:asciiTheme="minorHAnsi" w:hAnsiTheme="minorHAnsi"/>
        </w:rPr>
      </w:pPr>
      <w:r w:rsidRPr="00A41D4A">
        <w:rPr>
          <w:rFonts w:asciiTheme="minorHAnsi" w:hAnsiTheme="minorHAnsi"/>
        </w:rPr>
        <w:lastRenderedPageBreak/>
        <w:t xml:space="preserve">After completing the necessary tasks, the termination process proceeds through the </w:t>
      </w:r>
      <w:r w:rsidRPr="00A41D4A">
        <w:rPr>
          <w:rFonts w:asciiTheme="minorHAnsi" w:hAnsiTheme="minorHAnsi" w:cs="Courier New"/>
        </w:rPr>
        <w:t>Terminating:Proceed</w:t>
      </w:r>
      <w:r w:rsidRPr="00A41D4A">
        <w:rPr>
          <w:rFonts w:asciiTheme="minorHAnsi" w:hAnsiTheme="minorHAnsi"/>
        </w:rPr>
        <w:t xml:space="preserve"> stage.</w:t>
      </w:r>
    </w:p>
    <w:p w14:paraId="5D4E2B0A" w14:textId="528695AC"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rPr>
        <w:t xml:space="preserve">  </w:t>
      </w:r>
      <w:r w:rsidRPr="00A41D4A">
        <w:rPr>
          <w:rFonts w:asciiTheme="minorHAnsi" w:hAnsiTheme="minorHAnsi"/>
          <w:b/>
          <w:bCs/>
        </w:rPr>
        <w:t>Terminated</w:t>
      </w:r>
      <w:r w:rsidRPr="00A41D4A">
        <w:rPr>
          <w:rFonts w:asciiTheme="minorHAnsi" w:hAnsiTheme="minorHAnsi"/>
        </w:rPr>
        <w:t>:</w:t>
      </w:r>
    </w:p>
    <w:p w14:paraId="1AD61087" w14:textId="77777777" w:rsidR="00A41D4A" w:rsidRPr="00A41D4A" w:rsidRDefault="00A41D4A" w:rsidP="00A41D4A">
      <w:pPr>
        <w:numPr>
          <w:ilvl w:val="0"/>
          <w:numId w:val="15"/>
        </w:numPr>
        <w:spacing w:after="100" w:afterAutospacing="1" w:line="240" w:lineRule="auto"/>
        <w:rPr>
          <w:rFonts w:asciiTheme="minorHAnsi" w:hAnsiTheme="minorHAnsi"/>
        </w:rPr>
      </w:pPr>
      <w:r w:rsidRPr="00A41D4A">
        <w:rPr>
          <w:rFonts w:asciiTheme="minorHAnsi" w:hAnsiTheme="minorHAnsi"/>
        </w:rPr>
        <w:t>The instance is fully shut down and removed from service. In this state, the instance is no longer running, and all associated resources are released.</w:t>
      </w:r>
    </w:p>
    <w:p w14:paraId="2144C21E" w14:textId="1028B989"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rPr>
        <w:t xml:space="preserve">  </w:t>
      </w:r>
      <w:r w:rsidRPr="00A41D4A">
        <w:rPr>
          <w:rFonts w:asciiTheme="minorHAnsi" w:hAnsiTheme="minorHAnsi"/>
          <w:b/>
          <w:bCs/>
        </w:rPr>
        <w:t>Detaching</w:t>
      </w:r>
      <w:r w:rsidRPr="00A41D4A">
        <w:rPr>
          <w:rFonts w:asciiTheme="minorHAnsi" w:hAnsiTheme="minorHAnsi"/>
        </w:rPr>
        <w:t>:</w:t>
      </w:r>
    </w:p>
    <w:p w14:paraId="65D7BFC7" w14:textId="77777777" w:rsidR="00A41D4A" w:rsidRPr="00A41D4A" w:rsidRDefault="00A41D4A" w:rsidP="00A41D4A">
      <w:pPr>
        <w:numPr>
          <w:ilvl w:val="0"/>
          <w:numId w:val="16"/>
        </w:numPr>
        <w:spacing w:after="100" w:afterAutospacing="1" w:line="240" w:lineRule="auto"/>
        <w:rPr>
          <w:rFonts w:asciiTheme="minorHAnsi" w:hAnsiTheme="minorHAnsi"/>
        </w:rPr>
      </w:pPr>
      <w:r w:rsidRPr="00A41D4A">
        <w:rPr>
          <w:rFonts w:asciiTheme="minorHAnsi" w:hAnsiTheme="minorHAnsi"/>
        </w:rPr>
        <w:t xml:space="preserve">Users can manually detach an instance from the Auto Scaling group, which moves the instance to the </w:t>
      </w:r>
      <w:r w:rsidRPr="00A41D4A">
        <w:rPr>
          <w:rFonts w:asciiTheme="minorHAnsi" w:hAnsiTheme="minorHAnsi"/>
          <w:b/>
          <w:bCs/>
        </w:rPr>
        <w:t>Detaching</w:t>
      </w:r>
      <w:r w:rsidRPr="00A41D4A">
        <w:rPr>
          <w:rFonts w:asciiTheme="minorHAnsi" w:hAnsiTheme="minorHAnsi"/>
        </w:rPr>
        <w:t xml:space="preserve"> state.</w:t>
      </w:r>
    </w:p>
    <w:p w14:paraId="20E52F0E" w14:textId="77777777" w:rsidR="00A41D4A" w:rsidRPr="00A41D4A" w:rsidRDefault="00A41D4A" w:rsidP="00A41D4A">
      <w:pPr>
        <w:numPr>
          <w:ilvl w:val="0"/>
          <w:numId w:val="16"/>
        </w:numPr>
        <w:spacing w:after="100" w:afterAutospacing="1" w:line="240" w:lineRule="auto"/>
        <w:rPr>
          <w:rFonts w:asciiTheme="minorHAnsi" w:hAnsiTheme="minorHAnsi"/>
        </w:rPr>
      </w:pPr>
      <w:r w:rsidRPr="00A41D4A">
        <w:rPr>
          <w:rFonts w:asciiTheme="minorHAnsi" w:hAnsiTheme="minorHAnsi"/>
          <w:b/>
          <w:bCs/>
        </w:rPr>
        <w:t>Detached</w:t>
      </w:r>
      <w:r w:rsidRPr="00A41D4A">
        <w:rPr>
          <w:rFonts w:asciiTheme="minorHAnsi" w:hAnsiTheme="minorHAnsi"/>
        </w:rPr>
        <w:t>:</w:t>
      </w:r>
    </w:p>
    <w:p w14:paraId="134AE5EF" w14:textId="77777777" w:rsidR="00A41D4A" w:rsidRPr="00A41D4A" w:rsidRDefault="00A41D4A" w:rsidP="00A41D4A">
      <w:pPr>
        <w:numPr>
          <w:ilvl w:val="1"/>
          <w:numId w:val="16"/>
        </w:numPr>
        <w:spacing w:after="100" w:afterAutospacing="1" w:line="240" w:lineRule="auto"/>
        <w:rPr>
          <w:rFonts w:asciiTheme="minorHAnsi" w:hAnsiTheme="minorHAnsi"/>
        </w:rPr>
      </w:pPr>
      <w:r w:rsidRPr="00A41D4A">
        <w:rPr>
          <w:rFonts w:asciiTheme="minorHAnsi" w:hAnsiTheme="minorHAnsi"/>
        </w:rPr>
        <w:t>Once detached, the instance no longer belongs to the Auto Scaling group and will not participate in scaling events, but it remains running and can be managed independently.</w:t>
      </w:r>
    </w:p>
    <w:p w14:paraId="3B63BDFE" w14:textId="05626C47" w:rsidR="00A41D4A" w:rsidRPr="00A41D4A" w:rsidRDefault="00A41D4A" w:rsidP="00A41D4A">
      <w:pPr>
        <w:spacing w:after="100" w:afterAutospacing="1" w:line="240" w:lineRule="auto"/>
        <w:rPr>
          <w:rFonts w:asciiTheme="minorHAnsi" w:hAnsiTheme="minorHAnsi"/>
        </w:rPr>
      </w:pPr>
      <w:r w:rsidRPr="00A41D4A">
        <w:rPr>
          <w:rFonts w:asciiTheme="minorHAnsi" w:hAnsiTheme="minorHAnsi"/>
        </w:rPr>
        <w:t xml:space="preserve">  </w:t>
      </w:r>
      <w:r w:rsidRPr="00A41D4A">
        <w:rPr>
          <w:rFonts w:asciiTheme="minorHAnsi" w:hAnsiTheme="minorHAnsi"/>
          <w:b/>
          <w:bCs/>
        </w:rPr>
        <w:t>End</w:t>
      </w:r>
      <w:r w:rsidRPr="00A41D4A">
        <w:rPr>
          <w:rFonts w:asciiTheme="minorHAnsi" w:hAnsiTheme="minorHAnsi"/>
        </w:rPr>
        <w:t>:</w:t>
      </w:r>
    </w:p>
    <w:p w14:paraId="7C7C8DA4" w14:textId="77777777" w:rsidR="00A41D4A" w:rsidRPr="00A41D4A" w:rsidRDefault="00A41D4A" w:rsidP="00A41D4A">
      <w:pPr>
        <w:numPr>
          <w:ilvl w:val="0"/>
          <w:numId w:val="17"/>
        </w:numPr>
        <w:spacing w:after="100" w:afterAutospacing="1" w:line="240" w:lineRule="auto"/>
        <w:rPr>
          <w:rFonts w:asciiTheme="minorHAnsi" w:hAnsiTheme="minorHAnsi"/>
        </w:rPr>
      </w:pPr>
      <w:r w:rsidRPr="00A41D4A">
        <w:rPr>
          <w:rFonts w:asciiTheme="minorHAnsi" w:hAnsiTheme="minorHAnsi"/>
        </w:rPr>
        <w:t xml:space="preserve">The lifecycle concludes at the </w:t>
      </w:r>
      <w:r w:rsidRPr="00A41D4A">
        <w:rPr>
          <w:rFonts w:asciiTheme="minorHAnsi" w:hAnsiTheme="minorHAnsi"/>
          <w:b/>
          <w:bCs/>
        </w:rPr>
        <w:t>End</w:t>
      </w:r>
      <w:r w:rsidRPr="00A41D4A">
        <w:rPr>
          <w:rFonts w:asciiTheme="minorHAnsi" w:hAnsiTheme="minorHAnsi"/>
        </w:rPr>
        <w:t xml:space="preserve"> state after the instance has been terminated or fully detached.</w:t>
      </w:r>
    </w:p>
    <w:p w14:paraId="2E3F7A36" w14:textId="0BE07F6E" w:rsidR="00FE43AC" w:rsidRPr="00FE43AC" w:rsidRDefault="00FE43AC" w:rsidP="00FE43AC"/>
    <w:p w14:paraId="54403106" w14:textId="77777777" w:rsidR="00FE43AC" w:rsidRPr="00FE43AC" w:rsidRDefault="00FE43AC" w:rsidP="00FE43AC">
      <w:r w:rsidRPr="00FE43AC">
        <w:rPr>
          <w:b/>
          <w:bCs/>
        </w:rPr>
        <w:t>Lifecycle Description</w:t>
      </w:r>
      <w:r w:rsidRPr="00FE43AC">
        <w:t>:</w:t>
      </w:r>
    </w:p>
    <w:p w14:paraId="3DA5A7FE" w14:textId="77777777" w:rsidR="00FE43AC" w:rsidRPr="00FE43AC" w:rsidRDefault="00FE43AC" w:rsidP="00FE43AC">
      <w:pPr>
        <w:numPr>
          <w:ilvl w:val="0"/>
          <w:numId w:val="4"/>
        </w:numPr>
      </w:pPr>
      <w:r w:rsidRPr="00FE43AC">
        <w:rPr>
          <w:b/>
          <w:bCs/>
        </w:rPr>
        <w:t>Pending</w:t>
      </w:r>
      <w:r w:rsidRPr="00FE43AC">
        <w:t>: The instance is being set up.</w:t>
      </w:r>
    </w:p>
    <w:p w14:paraId="172A9BEF" w14:textId="77777777" w:rsidR="00FE43AC" w:rsidRPr="00FE43AC" w:rsidRDefault="00FE43AC" w:rsidP="00FE43AC">
      <w:pPr>
        <w:numPr>
          <w:ilvl w:val="0"/>
          <w:numId w:val="4"/>
        </w:numPr>
      </w:pPr>
      <w:r w:rsidRPr="00FE43AC">
        <w:rPr>
          <w:b/>
          <w:bCs/>
        </w:rPr>
        <w:t>Running</w:t>
      </w:r>
      <w:r w:rsidRPr="00FE43AC">
        <w:t>: The instance is up and operational. You can connect and use it.</w:t>
      </w:r>
    </w:p>
    <w:p w14:paraId="58ACDF70" w14:textId="77777777" w:rsidR="00FE43AC" w:rsidRPr="00FE43AC" w:rsidRDefault="00FE43AC" w:rsidP="00FE43AC">
      <w:pPr>
        <w:numPr>
          <w:ilvl w:val="0"/>
          <w:numId w:val="4"/>
        </w:numPr>
      </w:pPr>
      <w:r w:rsidRPr="00FE43AC">
        <w:rPr>
          <w:b/>
          <w:bCs/>
        </w:rPr>
        <w:t>Stopping</w:t>
      </w:r>
      <w:r w:rsidRPr="00FE43AC">
        <w:t>: The instance is transitioning to a stopped state. It is no longer running but can be started again.</w:t>
      </w:r>
    </w:p>
    <w:p w14:paraId="7B04ADB1" w14:textId="77777777" w:rsidR="00FE43AC" w:rsidRPr="00FE43AC" w:rsidRDefault="00FE43AC" w:rsidP="00FE43AC">
      <w:pPr>
        <w:numPr>
          <w:ilvl w:val="0"/>
          <w:numId w:val="4"/>
        </w:numPr>
      </w:pPr>
      <w:r w:rsidRPr="00FE43AC">
        <w:rPr>
          <w:b/>
          <w:bCs/>
        </w:rPr>
        <w:t>Stopped</w:t>
      </w:r>
      <w:r w:rsidRPr="00FE43AC">
        <w:t>: The instance is shut down. You are not billed for instance usage, but storage costs apply.</w:t>
      </w:r>
    </w:p>
    <w:p w14:paraId="7D884F9D" w14:textId="77777777" w:rsidR="00FE43AC" w:rsidRPr="00FE43AC" w:rsidRDefault="00FE43AC" w:rsidP="00FE43AC">
      <w:pPr>
        <w:numPr>
          <w:ilvl w:val="0"/>
          <w:numId w:val="4"/>
        </w:numPr>
      </w:pPr>
      <w:r w:rsidRPr="00FE43AC">
        <w:rPr>
          <w:b/>
          <w:bCs/>
        </w:rPr>
        <w:t>Terminated</w:t>
      </w:r>
      <w:r w:rsidRPr="00FE43AC">
        <w:t>: The instance is permanently deleted. Data stored in the instance store is lost, and it cannot be restarted.</w:t>
      </w:r>
    </w:p>
    <w:p w14:paraId="105C8431" w14:textId="77777777" w:rsidR="00FE43AC" w:rsidRDefault="00FE43AC"/>
    <w:sectPr w:rsidR="00FE43A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CC599" w14:textId="77777777" w:rsidR="00C76C5C" w:rsidRDefault="00C76C5C" w:rsidP="00FE43AC">
      <w:pPr>
        <w:spacing w:before="0" w:after="0" w:line="240" w:lineRule="auto"/>
      </w:pPr>
      <w:r>
        <w:separator/>
      </w:r>
    </w:p>
  </w:endnote>
  <w:endnote w:type="continuationSeparator" w:id="0">
    <w:p w14:paraId="025ED2C2" w14:textId="77777777" w:rsidR="00C76C5C" w:rsidRDefault="00C76C5C" w:rsidP="00FE43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F2165F" w14:textId="77777777" w:rsidR="00C76C5C" w:rsidRDefault="00C76C5C" w:rsidP="00FE43AC">
      <w:pPr>
        <w:spacing w:before="0" w:after="0" w:line="240" w:lineRule="auto"/>
      </w:pPr>
      <w:r>
        <w:separator/>
      </w:r>
    </w:p>
  </w:footnote>
  <w:footnote w:type="continuationSeparator" w:id="0">
    <w:p w14:paraId="17DFD9DF" w14:textId="77777777" w:rsidR="00C76C5C" w:rsidRDefault="00C76C5C" w:rsidP="00FE43A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4AC8"/>
    <w:multiLevelType w:val="multilevel"/>
    <w:tmpl w:val="3AF40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F2273"/>
    <w:multiLevelType w:val="multilevel"/>
    <w:tmpl w:val="8A4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040AD"/>
    <w:multiLevelType w:val="multilevel"/>
    <w:tmpl w:val="CAB8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73AAA"/>
    <w:multiLevelType w:val="multilevel"/>
    <w:tmpl w:val="98FEE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31377B"/>
    <w:multiLevelType w:val="multilevel"/>
    <w:tmpl w:val="2EA6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EB1CF0"/>
    <w:multiLevelType w:val="multilevel"/>
    <w:tmpl w:val="B3C2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E4C13"/>
    <w:multiLevelType w:val="multilevel"/>
    <w:tmpl w:val="74288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256BAC"/>
    <w:multiLevelType w:val="multilevel"/>
    <w:tmpl w:val="E51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6D7145"/>
    <w:multiLevelType w:val="multilevel"/>
    <w:tmpl w:val="4888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3B52BD"/>
    <w:multiLevelType w:val="multilevel"/>
    <w:tmpl w:val="CE82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81062"/>
    <w:multiLevelType w:val="multilevel"/>
    <w:tmpl w:val="4168B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606656"/>
    <w:multiLevelType w:val="multilevel"/>
    <w:tmpl w:val="7B92F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BE15C4"/>
    <w:multiLevelType w:val="multilevel"/>
    <w:tmpl w:val="69508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491935"/>
    <w:multiLevelType w:val="multilevel"/>
    <w:tmpl w:val="6052A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22DDA"/>
    <w:multiLevelType w:val="multilevel"/>
    <w:tmpl w:val="A0D2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E93877"/>
    <w:multiLevelType w:val="multilevel"/>
    <w:tmpl w:val="F9ACF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FB1AF4"/>
    <w:multiLevelType w:val="multilevel"/>
    <w:tmpl w:val="94F4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453117"/>
    <w:multiLevelType w:val="multilevel"/>
    <w:tmpl w:val="DD06C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1374750">
    <w:abstractNumId w:val="6"/>
  </w:num>
  <w:num w:numId="2" w16cid:durableId="706682813">
    <w:abstractNumId w:val="10"/>
  </w:num>
  <w:num w:numId="3" w16cid:durableId="1388990085">
    <w:abstractNumId w:val="7"/>
  </w:num>
  <w:num w:numId="4" w16cid:durableId="985552102">
    <w:abstractNumId w:val="1"/>
  </w:num>
  <w:num w:numId="5" w16cid:durableId="344090426">
    <w:abstractNumId w:val="11"/>
  </w:num>
  <w:num w:numId="6" w16cid:durableId="1164319611">
    <w:abstractNumId w:val="13"/>
  </w:num>
  <w:num w:numId="7" w16cid:durableId="277613389">
    <w:abstractNumId w:val="17"/>
  </w:num>
  <w:num w:numId="8" w16cid:durableId="2018116893">
    <w:abstractNumId w:val="5"/>
  </w:num>
  <w:num w:numId="9" w16cid:durableId="26177744">
    <w:abstractNumId w:val="9"/>
  </w:num>
  <w:num w:numId="10" w16cid:durableId="264391373">
    <w:abstractNumId w:val="16"/>
  </w:num>
  <w:num w:numId="11" w16cid:durableId="1729304956">
    <w:abstractNumId w:val="12"/>
  </w:num>
  <w:num w:numId="12" w16cid:durableId="551385829">
    <w:abstractNumId w:val="14"/>
  </w:num>
  <w:num w:numId="13" w16cid:durableId="1821920605">
    <w:abstractNumId w:val="0"/>
  </w:num>
  <w:num w:numId="14" w16cid:durableId="1744908318">
    <w:abstractNumId w:val="3"/>
  </w:num>
  <w:num w:numId="15" w16cid:durableId="375088097">
    <w:abstractNumId w:val="2"/>
  </w:num>
  <w:num w:numId="16" w16cid:durableId="221718054">
    <w:abstractNumId w:val="15"/>
  </w:num>
  <w:num w:numId="17" w16cid:durableId="1828981117">
    <w:abstractNumId w:val="4"/>
  </w:num>
  <w:num w:numId="18" w16cid:durableId="2611885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713"/>
    <w:rsid w:val="00154CF0"/>
    <w:rsid w:val="001B092B"/>
    <w:rsid w:val="00206F04"/>
    <w:rsid w:val="00394C62"/>
    <w:rsid w:val="00424713"/>
    <w:rsid w:val="0059142D"/>
    <w:rsid w:val="006E1233"/>
    <w:rsid w:val="00727521"/>
    <w:rsid w:val="00A41D4A"/>
    <w:rsid w:val="00B448D9"/>
    <w:rsid w:val="00BA68C0"/>
    <w:rsid w:val="00C76C5C"/>
    <w:rsid w:val="00F43F91"/>
    <w:rsid w:val="00F60077"/>
    <w:rsid w:val="00FE43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613DE8"/>
  <w15:chartTrackingRefBased/>
  <w15:docId w15:val="{4230BD2A-862C-4511-BD3C-76AB2B48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8C0"/>
    <w:pPr>
      <w:spacing w:before="100" w:beforeAutospacing="1" w:line="256" w:lineRule="auto"/>
    </w:pPr>
    <w:rPr>
      <w:rFonts w:ascii="Aptos" w:eastAsia="Times New Roman" w:hAnsi="Aptos" w:cs="Times New Roman"/>
      <w:lang w:eastAsia="en-IN"/>
    </w:rPr>
  </w:style>
  <w:style w:type="paragraph" w:styleId="Heading1">
    <w:name w:val="heading 1"/>
    <w:basedOn w:val="Normal"/>
    <w:next w:val="Normal"/>
    <w:link w:val="Heading1Char"/>
    <w:uiPriority w:val="9"/>
    <w:qFormat/>
    <w:rsid w:val="00424713"/>
    <w:pPr>
      <w:keepNext/>
      <w:keepLines/>
      <w:spacing w:before="360" w:beforeAutospacing="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Heading2">
    <w:name w:val="heading 2"/>
    <w:basedOn w:val="Normal"/>
    <w:next w:val="Normal"/>
    <w:link w:val="Heading2Char"/>
    <w:uiPriority w:val="9"/>
    <w:semiHidden/>
    <w:unhideWhenUsed/>
    <w:qFormat/>
    <w:rsid w:val="00424713"/>
    <w:pPr>
      <w:keepNext/>
      <w:keepLines/>
      <w:spacing w:before="160" w:beforeAutospacing="0" w:after="80" w:line="259" w:lineRule="auto"/>
      <w:outlineLvl w:val="1"/>
    </w:pPr>
    <w:rPr>
      <w:rFonts w:asciiTheme="majorHAnsi" w:eastAsiaTheme="majorEastAsia" w:hAnsiTheme="majorHAnsi" w:cstheme="majorBidi"/>
      <w:color w:val="0F4761" w:themeColor="accent1" w:themeShade="BF"/>
      <w:sz w:val="32"/>
      <w:szCs w:val="32"/>
      <w:lang w:eastAsia="en-US"/>
    </w:rPr>
  </w:style>
  <w:style w:type="paragraph" w:styleId="Heading3">
    <w:name w:val="heading 3"/>
    <w:basedOn w:val="Normal"/>
    <w:next w:val="Normal"/>
    <w:link w:val="Heading3Char"/>
    <w:uiPriority w:val="9"/>
    <w:semiHidden/>
    <w:unhideWhenUsed/>
    <w:qFormat/>
    <w:rsid w:val="00424713"/>
    <w:pPr>
      <w:keepNext/>
      <w:keepLines/>
      <w:spacing w:before="160" w:beforeAutospacing="0" w:after="80" w:line="259" w:lineRule="auto"/>
      <w:outlineLvl w:val="2"/>
    </w:pPr>
    <w:rPr>
      <w:rFonts w:asciiTheme="minorHAnsi" w:eastAsiaTheme="majorEastAsia" w:hAnsiTheme="minorHAnsi" w:cstheme="majorBidi"/>
      <w:color w:val="0F4761" w:themeColor="accent1" w:themeShade="BF"/>
      <w:sz w:val="28"/>
      <w:szCs w:val="28"/>
      <w:lang w:eastAsia="en-US"/>
    </w:rPr>
  </w:style>
  <w:style w:type="paragraph" w:styleId="Heading4">
    <w:name w:val="heading 4"/>
    <w:basedOn w:val="Normal"/>
    <w:next w:val="Normal"/>
    <w:link w:val="Heading4Char"/>
    <w:uiPriority w:val="9"/>
    <w:semiHidden/>
    <w:unhideWhenUsed/>
    <w:qFormat/>
    <w:rsid w:val="00424713"/>
    <w:pPr>
      <w:keepNext/>
      <w:keepLines/>
      <w:spacing w:before="80" w:beforeAutospacing="0" w:after="40" w:line="259" w:lineRule="auto"/>
      <w:outlineLvl w:val="3"/>
    </w:pPr>
    <w:rPr>
      <w:rFonts w:asciiTheme="minorHAnsi" w:eastAsiaTheme="majorEastAsia" w:hAnsiTheme="minorHAnsi" w:cstheme="majorBidi"/>
      <w:i/>
      <w:iCs/>
      <w:color w:val="0F4761" w:themeColor="accent1" w:themeShade="BF"/>
      <w:lang w:eastAsia="en-US"/>
    </w:rPr>
  </w:style>
  <w:style w:type="paragraph" w:styleId="Heading5">
    <w:name w:val="heading 5"/>
    <w:basedOn w:val="Normal"/>
    <w:next w:val="Normal"/>
    <w:link w:val="Heading5Char"/>
    <w:uiPriority w:val="9"/>
    <w:semiHidden/>
    <w:unhideWhenUsed/>
    <w:qFormat/>
    <w:rsid w:val="00424713"/>
    <w:pPr>
      <w:keepNext/>
      <w:keepLines/>
      <w:spacing w:before="80" w:beforeAutospacing="0" w:after="40" w:line="259" w:lineRule="auto"/>
      <w:outlineLvl w:val="4"/>
    </w:pPr>
    <w:rPr>
      <w:rFonts w:asciiTheme="minorHAnsi" w:eastAsiaTheme="majorEastAsia" w:hAnsiTheme="minorHAnsi" w:cstheme="majorBidi"/>
      <w:color w:val="0F4761" w:themeColor="accent1" w:themeShade="BF"/>
      <w:lang w:eastAsia="en-US"/>
    </w:rPr>
  </w:style>
  <w:style w:type="paragraph" w:styleId="Heading6">
    <w:name w:val="heading 6"/>
    <w:basedOn w:val="Normal"/>
    <w:next w:val="Normal"/>
    <w:link w:val="Heading6Char"/>
    <w:uiPriority w:val="9"/>
    <w:semiHidden/>
    <w:unhideWhenUsed/>
    <w:qFormat/>
    <w:rsid w:val="00424713"/>
    <w:pPr>
      <w:keepNext/>
      <w:keepLines/>
      <w:spacing w:before="40" w:beforeAutospacing="0" w:after="0" w:line="259" w:lineRule="auto"/>
      <w:outlineLvl w:val="5"/>
    </w:pPr>
    <w:rPr>
      <w:rFonts w:asciiTheme="minorHAnsi" w:eastAsiaTheme="majorEastAsia" w:hAnsiTheme="minorHAnsi" w:cstheme="majorBidi"/>
      <w:i/>
      <w:iCs/>
      <w:color w:val="595959" w:themeColor="text1" w:themeTint="A6"/>
      <w:lang w:eastAsia="en-US"/>
    </w:rPr>
  </w:style>
  <w:style w:type="paragraph" w:styleId="Heading7">
    <w:name w:val="heading 7"/>
    <w:basedOn w:val="Normal"/>
    <w:next w:val="Normal"/>
    <w:link w:val="Heading7Char"/>
    <w:uiPriority w:val="9"/>
    <w:semiHidden/>
    <w:unhideWhenUsed/>
    <w:qFormat/>
    <w:rsid w:val="00424713"/>
    <w:pPr>
      <w:keepNext/>
      <w:keepLines/>
      <w:spacing w:before="40" w:beforeAutospacing="0" w:after="0" w:line="259" w:lineRule="auto"/>
      <w:outlineLvl w:val="6"/>
    </w:pPr>
    <w:rPr>
      <w:rFonts w:asciiTheme="minorHAnsi" w:eastAsiaTheme="majorEastAsia" w:hAnsiTheme="minorHAnsi" w:cstheme="majorBidi"/>
      <w:color w:val="595959" w:themeColor="text1" w:themeTint="A6"/>
      <w:lang w:eastAsia="en-US"/>
    </w:rPr>
  </w:style>
  <w:style w:type="paragraph" w:styleId="Heading8">
    <w:name w:val="heading 8"/>
    <w:basedOn w:val="Normal"/>
    <w:next w:val="Normal"/>
    <w:link w:val="Heading8Char"/>
    <w:uiPriority w:val="9"/>
    <w:semiHidden/>
    <w:unhideWhenUsed/>
    <w:qFormat/>
    <w:rsid w:val="00424713"/>
    <w:pPr>
      <w:keepNext/>
      <w:keepLines/>
      <w:spacing w:before="0" w:beforeAutospacing="0" w:after="0" w:line="259" w:lineRule="auto"/>
      <w:outlineLvl w:val="7"/>
    </w:pPr>
    <w:rPr>
      <w:rFonts w:asciiTheme="minorHAnsi" w:eastAsiaTheme="majorEastAsia" w:hAnsiTheme="minorHAnsi" w:cstheme="majorBidi"/>
      <w:i/>
      <w:iCs/>
      <w:color w:val="272727" w:themeColor="text1" w:themeTint="D8"/>
      <w:lang w:eastAsia="en-US"/>
    </w:rPr>
  </w:style>
  <w:style w:type="paragraph" w:styleId="Heading9">
    <w:name w:val="heading 9"/>
    <w:basedOn w:val="Normal"/>
    <w:next w:val="Normal"/>
    <w:link w:val="Heading9Char"/>
    <w:uiPriority w:val="9"/>
    <w:semiHidden/>
    <w:unhideWhenUsed/>
    <w:qFormat/>
    <w:rsid w:val="00424713"/>
    <w:pPr>
      <w:keepNext/>
      <w:keepLines/>
      <w:spacing w:before="0" w:beforeAutospacing="0" w:after="0" w:line="259" w:lineRule="auto"/>
      <w:outlineLvl w:val="8"/>
    </w:pPr>
    <w:rPr>
      <w:rFonts w:asciiTheme="minorHAnsi" w:eastAsiaTheme="majorEastAsia" w:hAnsiTheme="minorHAnsi" w:cstheme="majorBidi"/>
      <w:color w:val="272727" w:themeColor="text1" w:themeTint="D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7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47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47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47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47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47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47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47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4713"/>
    <w:rPr>
      <w:rFonts w:eastAsiaTheme="majorEastAsia" w:cstheme="majorBidi"/>
      <w:color w:val="272727" w:themeColor="text1" w:themeTint="D8"/>
    </w:rPr>
  </w:style>
  <w:style w:type="paragraph" w:styleId="Title">
    <w:name w:val="Title"/>
    <w:basedOn w:val="Normal"/>
    <w:next w:val="Normal"/>
    <w:link w:val="TitleChar"/>
    <w:uiPriority w:val="10"/>
    <w:qFormat/>
    <w:rsid w:val="00424713"/>
    <w:pPr>
      <w:spacing w:before="0" w:beforeAutospacing="0"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247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4713"/>
    <w:pPr>
      <w:numPr>
        <w:ilvl w:val="1"/>
      </w:numPr>
      <w:spacing w:before="0" w:beforeAutospacing="0" w:line="259" w:lineRule="auto"/>
    </w:pPr>
    <w:rPr>
      <w:rFonts w:asciiTheme="minorHAnsi" w:eastAsiaTheme="majorEastAsia" w:hAnsiTheme="minorHAnsi" w:cstheme="majorBidi"/>
      <w:color w:val="595959" w:themeColor="text1" w:themeTint="A6"/>
      <w:spacing w:val="15"/>
      <w:sz w:val="28"/>
      <w:szCs w:val="28"/>
      <w:lang w:eastAsia="en-US"/>
    </w:rPr>
  </w:style>
  <w:style w:type="character" w:customStyle="1" w:styleId="SubtitleChar">
    <w:name w:val="Subtitle Char"/>
    <w:basedOn w:val="DefaultParagraphFont"/>
    <w:link w:val="Subtitle"/>
    <w:uiPriority w:val="11"/>
    <w:rsid w:val="004247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4713"/>
    <w:pPr>
      <w:spacing w:before="160" w:beforeAutospacing="0" w:line="259" w:lineRule="auto"/>
      <w:jc w:val="center"/>
    </w:pPr>
    <w:rPr>
      <w:rFonts w:asciiTheme="minorHAnsi" w:eastAsiaTheme="minorHAnsi" w:hAnsiTheme="minorHAnsi" w:cstheme="minorBidi"/>
      <w:i/>
      <w:iCs/>
      <w:color w:val="404040" w:themeColor="text1" w:themeTint="BF"/>
      <w:lang w:eastAsia="en-US"/>
    </w:rPr>
  </w:style>
  <w:style w:type="character" w:customStyle="1" w:styleId="QuoteChar">
    <w:name w:val="Quote Char"/>
    <w:basedOn w:val="DefaultParagraphFont"/>
    <w:link w:val="Quote"/>
    <w:uiPriority w:val="29"/>
    <w:rsid w:val="00424713"/>
    <w:rPr>
      <w:i/>
      <w:iCs/>
      <w:color w:val="404040" w:themeColor="text1" w:themeTint="BF"/>
    </w:rPr>
  </w:style>
  <w:style w:type="paragraph" w:styleId="ListParagraph">
    <w:name w:val="List Paragraph"/>
    <w:basedOn w:val="Normal"/>
    <w:uiPriority w:val="34"/>
    <w:qFormat/>
    <w:rsid w:val="00424713"/>
    <w:pPr>
      <w:spacing w:before="0" w:beforeAutospacing="0" w:line="259" w:lineRule="auto"/>
      <w:ind w:left="720"/>
      <w:contextualSpacing/>
    </w:pPr>
    <w:rPr>
      <w:rFonts w:asciiTheme="minorHAnsi" w:eastAsiaTheme="minorHAnsi" w:hAnsiTheme="minorHAnsi" w:cstheme="minorBidi"/>
      <w:lang w:eastAsia="en-US"/>
    </w:rPr>
  </w:style>
  <w:style w:type="character" w:styleId="IntenseEmphasis">
    <w:name w:val="Intense Emphasis"/>
    <w:basedOn w:val="DefaultParagraphFont"/>
    <w:uiPriority w:val="21"/>
    <w:qFormat/>
    <w:rsid w:val="00424713"/>
    <w:rPr>
      <w:i/>
      <w:iCs/>
      <w:color w:val="0F4761" w:themeColor="accent1" w:themeShade="BF"/>
    </w:rPr>
  </w:style>
  <w:style w:type="paragraph" w:styleId="IntenseQuote">
    <w:name w:val="Intense Quote"/>
    <w:basedOn w:val="Normal"/>
    <w:next w:val="Normal"/>
    <w:link w:val="IntenseQuoteChar"/>
    <w:uiPriority w:val="30"/>
    <w:qFormat/>
    <w:rsid w:val="00424713"/>
    <w:pPr>
      <w:pBdr>
        <w:top w:val="single" w:sz="4" w:space="10" w:color="0F4761" w:themeColor="accent1" w:themeShade="BF"/>
        <w:bottom w:val="single" w:sz="4" w:space="10" w:color="0F4761" w:themeColor="accent1" w:themeShade="BF"/>
      </w:pBdr>
      <w:spacing w:before="360" w:beforeAutospacing="0" w:after="360" w:line="259" w:lineRule="auto"/>
      <w:ind w:left="864" w:right="864"/>
      <w:jc w:val="center"/>
    </w:pPr>
    <w:rPr>
      <w:rFonts w:asciiTheme="minorHAnsi" w:eastAsiaTheme="minorHAnsi" w:hAnsiTheme="minorHAnsi" w:cstheme="minorBidi"/>
      <w:i/>
      <w:iCs/>
      <w:color w:val="0F4761" w:themeColor="accent1" w:themeShade="BF"/>
      <w:lang w:eastAsia="en-US"/>
    </w:rPr>
  </w:style>
  <w:style w:type="character" w:customStyle="1" w:styleId="IntenseQuoteChar">
    <w:name w:val="Intense Quote Char"/>
    <w:basedOn w:val="DefaultParagraphFont"/>
    <w:link w:val="IntenseQuote"/>
    <w:uiPriority w:val="30"/>
    <w:rsid w:val="00424713"/>
    <w:rPr>
      <w:i/>
      <w:iCs/>
      <w:color w:val="0F4761" w:themeColor="accent1" w:themeShade="BF"/>
    </w:rPr>
  </w:style>
  <w:style w:type="character" w:styleId="IntenseReference">
    <w:name w:val="Intense Reference"/>
    <w:basedOn w:val="DefaultParagraphFont"/>
    <w:uiPriority w:val="32"/>
    <w:qFormat/>
    <w:rsid w:val="00424713"/>
    <w:rPr>
      <w:b/>
      <w:bCs/>
      <w:smallCaps/>
      <w:color w:val="0F4761" w:themeColor="accent1" w:themeShade="BF"/>
      <w:spacing w:val="5"/>
    </w:rPr>
  </w:style>
  <w:style w:type="paragraph" w:styleId="Header">
    <w:name w:val="header"/>
    <w:basedOn w:val="Normal"/>
    <w:link w:val="HeaderChar"/>
    <w:uiPriority w:val="99"/>
    <w:unhideWhenUsed/>
    <w:rsid w:val="00FE43A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E43AC"/>
    <w:rPr>
      <w:rFonts w:ascii="Aptos" w:eastAsia="Times New Roman" w:hAnsi="Aptos" w:cs="Times New Roman"/>
      <w:lang w:eastAsia="en-IN"/>
    </w:rPr>
  </w:style>
  <w:style w:type="paragraph" w:styleId="Footer">
    <w:name w:val="footer"/>
    <w:basedOn w:val="Normal"/>
    <w:link w:val="FooterChar"/>
    <w:uiPriority w:val="99"/>
    <w:unhideWhenUsed/>
    <w:rsid w:val="00FE43A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E43AC"/>
    <w:rPr>
      <w:rFonts w:ascii="Aptos" w:eastAsia="Times New Roman" w:hAnsi="Aptos" w:cs="Times New Roman"/>
      <w:lang w:eastAsia="en-IN"/>
    </w:rPr>
  </w:style>
  <w:style w:type="character" w:styleId="Hyperlink">
    <w:name w:val="Hyperlink"/>
    <w:basedOn w:val="DefaultParagraphFont"/>
    <w:uiPriority w:val="99"/>
    <w:unhideWhenUsed/>
    <w:rsid w:val="00FE43AC"/>
    <w:rPr>
      <w:color w:val="467886" w:themeColor="hyperlink"/>
      <w:u w:val="single"/>
    </w:rPr>
  </w:style>
  <w:style w:type="character" w:styleId="UnresolvedMention">
    <w:name w:val="Unresolved Mention"/>
    <w:basedOn w:val="DefaultParagraphFont"/>
    <w:uiPriority w:val="99"/>
    <w:semiHidden/>
    <w:unhideWhenUsed/>
    <w:rsid w:val="00FE43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95374">
      <w:bodyDiv w:val="1"/>
      <w:marLeft w:val="0"/>
      <w:marRight w:val="0"/>
      <w:marTop w:val="0"/>
      <w:marBottom w:val="0"/>
      <w:divBdr>
        <w:top w:val="none" w:sz="0" w:space="0" w:color="auto"/>
        <w:left w:val="none" w:sz="0" w:space="0" w:color="auto"/>
        <w:bottom w:val="none" w:sz="0" w:space="0" w:color="auto"/>
        <w:right w:val="none" w:sz="0" w:space="0" w:color="auto"/>
      </w:divBdr>
    </w:div>
    <w:div w:id="312373090">
      <w:bodyDiv w:val="1"/>
      <w:marLeft w:val="0"/>
      <w:marRight w:val="0"/>
      <w:marTop w:val="0"/>
      <w:marBottom w:val="0"/>
      <w:divBdr>
        <w:top w:val="none" w:sz="0" w:space="0" w:color="auto"/>
        <w:left w:val="none" w:sz="0" w:space="0" w:color="auto"/>
        <w:bottom w:val="none" w:sz="0" w:space="0" w:color="auto"/>
        <w:right w:val="none" w:sz="0" w:space="0" w:color="auto"/>
      </w:divBdr>
    </w:div>
    <w:div w:id="502552766">
      <w:bodyDiv w:val="1"/>
      <w:marLeft w:val="0"/>
      <w:marRight w:val="0"/>
      <w:marTop w:val="0"/>
      <w:marBottom w:val="0"/>
      <w:divBdr>
        <w:top w:val="none" w:sz="0" w:space="0" w:color="auto"/>
        <w:left w:val="none" w:sz="0" w:space="0" w:color="auto"/>
        <w:bottom w:val="none" w:sz="0" w:space="0" w:color="auto"/>
        <w:right w:val="none" w:sz="0" w:space="0" w:color="auto"/>
      </w:divBdr>
    </w:div>
    <w:div w:id="534970933">
      <w:bodyDiv w:val="1"/>
      <w:marLeft w:val="0"/>
      <w:marRight w:val="0"/>
      <w:marTop w:val="0"/>
      <w:marBottom w:val="0"/>
      <w:divBdr>
        <w:top w:val="none" w:sz="0" w:space="0" w:color="auto"/>
        <w:left w:val="none" w:sz="0" w:space="0" w:color="auto"/>
        <w:bottom w:val="none" w:sz="0" w:space="0" w:color="auto"/>
        <w:right w:val="none" w:sz="0" w:space="0" w:color="auto"/>
      </w:divBdr>
    </w:div>
    <w:div w:id="700976877">
      <w:bodyDiv w:val="1"/>
      <w:marLeft w:val="0"/>
      <w:marRight w:val="0"/>
      <w:marTop w:val="0"/>
      <w:marBottom w:val="0"/>
      <w:divBdr>
        <w:top w:val="none" w:sz="0" w:space="0" w:color="auto"/>
        <w:left w:val="none" w:sz="0" w:space="0" w:color="auto"/>
        <w:bottom w:val="none" w:sz="0" w:space="0" w:color="auto"/>
        <w:right w:val="none" w:sz="0" w:space="0" w:color="auto"/>
      </w:divBdr>
    </w:div>
    <w:div w:id="722093820">
      <w:bodyDiv w:val="1"/>
      <w:marLeft w:val="0"/>
      <w:marRight w:val="0"/>
      <w:marTop w:val="0"/>
      <w:marBottom w:val="0"/>
      <w:divBdr>
        <w:top w:val="none" w:sz="0" w:space="0" w:color="auto"/>
        <w:left w:val="none" w:sz="0" w:space="0" w:color="auto"/>
        <w:bottom w:val="none" w:sz="0" w:space="0" w:color="auto"/>
        <w:right w:val="none" w:sz="0" w:space="0" w:color="auto"/>
      </w:divBdr>
    </w:div>
    <w:div w:id="729767271">
      <w:bodyDiv w:val="1"/>
      <w:marLeft w:val="0"/>
      <w:marRight w:val="0"/>
      <w:marTop w:val="0"/>
      <w:marBottom w:val="0"/>
      <w:divBdr>
        <w:top w:val="none" w:sz="0" w:space="0" w:color="auto"/>
        <w:left w:val="none" w:sz="0" w:space="0" w:color="auto"/>
        <w:bottom w:val="none" w:sz="0" w:space="0" w:color="auto"/>
        <w:right w:val="none" w:sz="0" w:space="0" w:color="auto"/>
      </w:divBdr>
    </w:div>
    <w:div w:id="763263402">
      <w:bodyDiv w:val="1"/>
      <w:marLeft w:val="0"/>
      <w:marRight w:val="0"/>
      <w:marTop w:val="0"/>
      <w:marBottom w:val="0"/>
      <w:divBdr>
        <w:top w:val="none" w:sz="0" w:space="0" w:color="auto"/>
        <w:left w:val="none" w:sz="0" w:space="0" w:color="auto"/>
        <w:bottom w:val="none" w:sz="0" w:space="0" w:color="auto"/>
        <w:right w:val="none" w:sz="0" w:space="0" w:color="auto"/>
      </w:divBdr>
    </w:div>
    <w:div w:id="822161248">
      <w:bodyDiv w:val="1"/>
      <w:marLeft w:val="0"/>
      <w:marRight w:val="0"/>
      <w:marTop w:val="0"/>
      <w:marBottom w:val="0"/>
      <w:divBdr>
        <w:top w:val="none" w:sz="0" w:space="0" w:color="auto"/>
        <w:left w:val="none" w:sz="0" w:space="0" w:color="auto"/>
        <w:bottom w:val="none" w:sz="0" w:space="0" w:color="auto"/>
        <w:right w:val="none" w:sz="0" w:space="0" w:color="auto"/>
      </w:divBdr>
    </w:div>
    <w:div w:id="870148745">
      <w:bodyDiv w:val="1"/>
      <w:marLeft w:val="0"/>
      <w:marRight w:val="0"/>
      <w:marTop w:val="0"/>
      <w:marBottom w:val="0"/>
      <w:divBdr>
        <w:top w:val="none" w:sz="0" w:space="0" w:color="auto"/>
        <w:left w:val="none" w:sz="0" w:space="0" w:color="auto"/>
        <w:bottom w:val="none" w:sz="0" w:space="0" w:color="auto"/>
        <w:right w:val="none" w:sz="0" w:space="0" w:color="auto"/>
      </w:divBdr>
    </w:div>
    <w:div w:id="1012877012">
      <w:bodyDiv w:val="1"/>
      <w:marLeft w:val="0"/>
      <w:marRight w:val="0"/>
      <w:marTop w:val="0"/>
      <w:marBottom w:val="0"/>
      <w:divBdr>
        <w:top w:val="none" w:sz="0" w:space="0" w:color="auto"/>
        <w:left w:val="none" w:sz="0" w:space="0" w:color="auto"/>
        <w:bottom w:val="none" w:sz="0" w:space="0" w:color="auto"/>
        <w:right w:val="none" w:sz="0" w:space="0" w:color="auto"/>
      </w:divBdr>
    </w:div>
    <w:div w:id="1052460934">
      <w:bodyDiv w:val="1"/>
      <w:marLeft w:val="0"/>
      <w:marRight w:val="0"/>
      <w:marTop w:val="0"/>
      <w:marBottom w:val="0"/>
      <w:divBdr>
        <w:top w:val="none" w:sz="0" w:space="0" w:color="auto"/>
        <w:left w:val="none" w:sz="0" w:space="0" w:color="auto"/>
        <w:bottom w:val="none" w:sz="0" w:space="0" w:color="auto"/>
        <w:right w:val="none" w:sz="0" w:space="0" w:color="auto"/>
      </w:divBdr>
    </w:div>
    <w:div w:id="1071076277">
      <w:bodyDiv w:val="1"/>
      <w:marLeft w:val="0"/>
      <w:marRight w:val="0"/>
      <w:marTop w:val="0"/>
      <w:marBottom w:val="0"/>
      <w:divBdr>
        <w:top w:val="none" w:sz="0" w:space="0" w:color="auto"/>
        <w:left w:val="none" w:sz="0" w:space="0" w:color="auto"/>
        <w:bottom w:val="none" w:sz="0" w:space="0" w:color="auto"/>
        <w:right w:val="none" w:sz="0" w:space="0" w:color="auto"/>
      </w:divBdr>
    </w:div>
    <w:div w:id="1088309204">
      <w:bodyDiv w:val="1"/>
      <w:marLeft w:val="0"/>
      <w:marRight w:val="0"/>
      <w:marTop w:val="0"/>
      <w:marBottom w:val="0"/>
      <w:divBdr>
        <w:top w:val="none" w:sz="0" w:space="0" w:color="auto"/>
        <w:left w:val="none" w:sz="0" w:space="0" w:color="auto"/>
        <w:bottom w:val="none" w:sz="0" w:space="0" w:color="auto"/>
        <w:right w:val="none" w:sz="0" w:space="0" w:color="auto"/>
      </w:divBdr>
    </w:div>
    <w:div w:id="1250429935">
      <w:bodyDiv w:val="1"/>
      <w:marLeft w:val="0"/>
      <w:marRight w:val="0"/>
      <w:marTop w:val="0"/>
      <w:marBottom w:val="0"/>
      <w:divBdr>
        <w:top w:val="none" w:sz="0" w:space="0" w:color="auto"/>
        <w:left w:val="none" w:sz="0" w:space="0" w:color="auto"/>
        <w:bottom w:val="none" w:sz="0" w:space="0" w:color="auto"/>
        <w:right w:val="none" w:sz="0" w:space="0" w:color="auto"/>
      </w:divBdr>
    </w:div>
    <w:div w:id="1255701524">
      <w:bodyDiv w:val="1"/>
      <w:marLeft w:val="0"/>
      <w:marRight w:val="0"/>
      <w:marTop w:val="0"/>
      <w:marBottom w:val="0"/>
      <w:divBdr>
        <w:top w:val="none" w:sz="0" w:space="0" w:color="auto"/>
        <w:left w:val="none" w:sz="0" w:space="0" w:color="auto"/>
        <w:bottom w:val="none" w:sz="0" w:space="0" w:color="auto"/>
        <w:right w:val="none" w:sz="0" w:space="0" w:color="auto"/>
      </w:divBdr>
    </w:div>
    <w:div w:id="1369989809">
      <w:bodyDiv w:val="1"/>
      <w:marLeft w:val="0"/>
      <w:marRight w:val="0"/>
      <w:marTop w:val="0"/>
      <w:marBottom w:val="0"/>
      <w:divBdr>
        <w:top w:val="none" w:sz="0" w:space="0" w:color="auto"/>
        <w:left w:val="none" w:sz="0" w:space="0" w:color="auto"/>
        <w:bottom w:val="none" w:sz="0" w:space="0" w:color="auto"/>
        <w:right w:val="none" w:sz="0" w:space="0" w:color="auto"/>
      </w:divBdr>
    </w:div>
    <w:div w:id="1494104144">
      <w:bodyDiv w:val="1"/>
      <w:marLeft w:val="0"/>
      <w:marRight w:val="0"/>
      <w:marTop w:val="0"/>
      <w:marBottom w:val="0"/>
      <w:divBdr>
        <w:top w:val="none" w:sz="0" w:space="0" w:color="auto"/>
        <w:left w:val="none" w:sz="0" w:space="0" w:color="auto"/>
        <w:bottom w:val="none" w:sz="0" w:space="0" w:color="auto"/>
        <w:right w:val="none" w:sz="0" w:space="0" w:color="auto"/>
      </w:divBdr>
      <w:divsChild>
        <w:div w:id="1122383267">
          <w:marLeft w:val="0"/>
          <w:marRight w:val="0"/>
          <w:marTop w:val="0"/>
          <w:marBottom w:val="0"/>
          <w:divBdr>
            <w:top w:val="none" w:sz="0" w:space="0" w:color="auto"/>
            <w:left w:val="none" w:sz="0" w:space="0" w:color="auto"/>
            <w:bottom w:val="none" w:sz="0" w:space="0" w:color="auto"/>
            <w:right w:val="none" w:sz="0" w:space="0" w:color="auto"/>
          </w:divBdr>
          <w:divsChild>
            <w:div w:id="1531911291">
              <w:marLeft w:val="0"/>
              <w:marRight w:val="0"/>
              <w:marTop w:val="0"/>
              <w:marBottom w:val="0"/>
              <w:divBdr>
                <w:top w:val="none" w:sz="0" w:space="0" w:color="auto"/>
                <w:left w:val="none" w:sz="0" w:space="0" w:color="auto"/>
                <w:bottom w:val="none" w:sz="0" w:space="0" w:color="auto"/>
                <w:right w:val="none" w:sz="0" w:space="0" w:color="auto"/>
              </w:divBdr>
              <w:divsChild>
                <w:div w:id="1910073967">
                  <w:marLeft w:val="0"/>
                  <w:marRight w:val="0"/>
                  <w:marTop w:val="0"/>
                  <w:marBottom w:val="0"/>
                  <w:divBdr>
                    <w:top w:val="none" w:sz="0" w:space="0" w:color="auto"/>
                    <w:left w:val="none" w:sz="0" w:space="0" w:color="auto"/>
                    <w:bottom w:val="none" w:sz="0" w:space="0" w:color="auto"/>
                    <w:right w:val="none" w:sz="0" w:space="0" w:color="auto"/>
                  </w:divBdr>
                </w:div>
              </w:divsChild>
            </w:div>
            <w:div w:id="75524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6123">
      <w:bodyDiv w:val="1"/>
      <w:marLeft w:val="0"/>
      <w:marRight w:val="0"/>
      <w:marTop w:val="0"/>
      <w:marBottom w:val="0"/>
      <w:divBdr>
        <w:top w:val="none" w:sz="0" w:space="0" w:color="auto"/>
        <w:left w:val="none" w:sz="0" w:space="0" w:color="auto"/>
        <w:bottom w:val="none" w:sz="0" w:space="0" w:color="auto"/>
        <w:right w:val="none" w:sz="0" w:space="0" w:color="auto"/>
      </w:divBdr>
    </w:div>
    <w:div w:id="1731074999">
      <w:bodyDiv w:val="1"/>
      <w:marLeft w:val="0"/>
      <w:marRight w:val="0"/>
      <w:marTop w:val="0"/>
      <w:marBottom w:val="0"/>
      <w:divBdr>
        <w:top w:val="none" w:sz="0" w:space="0" w:color="auto"/>
        <w:left w:val="none" w:sz="0" w:space="0" w:color="auto"/>
        <w:bottom w:val="none" w:sz="0" w:space="0" w:color="auto"/>
        <w:right w:val="none" w:sz="0" w:space="0" w:color="auto"/>
      </w:divBdr>
      <w:divsChild>
        <w:div w:id="1894998884">
          <w:marLeft w:val="0"/>
          <w:marRight w:val="0"/>
          <w:marTop w:val="0"/>
          <w:marBottom w:val="0"/>
          <w:divBdr>
            <w:top w:val="none" w:sz="0" w:space="0" w:color="auto"/>
            <w:left w:val="none" w:sz="0" w:space="0" w:color="auto"/>
            <w:bottom w:val="none" w:sz="0" w:space="0" w:color="auto"/>
            <w:right w:val="none" w:sz="0" w:space="0" w:color="auto"/>
          </w:divBdr>
          <w:divsChild>
            <w:div w:id="1149829387">
              <w:marLeft w:val="0"/>
              <w:marRight w:val="0"/>
              <w:marTop w:val="0"/>
              <w:marBottom w:val="0"/>
              <w:divBdr>
                <w:top w:val="none" w:sz="0" w:space="0" w:color="auto"/>
                <w:left w:val="none" w:sz="0" w:space="0" w:color="auto"/>
                <w:bottom w:val="none" w:sz="0" w:space="0" w:color="auto"/>
                <w:right w:val="none" w:sz="0" w:space="0" w:color="auto"/>
              </w:divBdr>
              <w:divsChild>
                <w:div w:id="1997146027">
                  <w:marLeft w:val="0"/>
                  <w:marRight w:val="0"/>
                  <w:marTop w:val="0"/>
                  <w:marBottom w:val="0"/>
                  <w:divBdr>
                    <w:top w:val="none" w:sz="0" w:space="0" w:color="auto"/>
                    <w:left w:val="none" w:sz="0" w:space="0" w:color="auto"/>
                    <w:bottom w:val="none" w:sz="0" w:space="0" w:color="auto"/>
                    <w:right w:val="none" w:sz="0" w:space="0" w:color="auto"/>
                  </w:divBdr>
                </w:div>
              </w:divsChild>
            </w:div>
            <w:div w:id="2822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4047">
      <w:bodyDiv w:val="1"/>
      <w:marLeft w:val="0"/>
      <w:marRight w:val="0"/>
      <w:marTop w:val="0"/>
      <w:marBottom w:val="0"/>
      <w:divBdr>
        <w:top w:val="none" w:sz="0" w:space="0" w:color="auto"/>
        <w:left w:val="none" w:sz="0" w:space="0" w:color="auto"/>
        <w:bottom w:val="none" w:sz="0" w:space="0" w:color="auto"/>
        <w:right w:val="none" w:sz="0" w:space="0" w:color="auto"/>
      </w:divBdr>
    </w:div>
    <w:div w:id="1747191304">
      <w:bodyDiv w:val="1"/>
      <w:marLeft w:val="0"/>
      <w:marRight w:val="0"/>
      <w:marTop w:val="0"/>
      <w:marBottom w:val="0"/>
      <w:divBdr>
        <w:top w:val="none" w:sz="0" w:space="0" w:color="auto"/>
        <w:left w:val="none" w:sz="0" w:space="0" w:color="auto"/>
        <w:bottom w:val="none" w:sz="0" w:space="0" w:color="auto"/>
        <w:right w:val="none" w:sz="0" w:space="0" w:color="auto"/>
      </w:divBdr>
    </w:div>
    <w:div w:id="1749494904">
      <w:bodyDiv w:val="1"/>
      <w:marLeft w:val="0"/>
      <w:marRight w:val="0"/>
      <w:marTop w:val="0"/>
      <w:marBottom w:val="0"/>
      <w:divBdr>
        <w:top w:val="none" w:sz="0" w:space="0" w:color="auto"/>
        <w:left w:val="none" w:sz="0" w:space="0" w:color="auto"/>
        <w:bottom w:val="none" w:sz="0" w:space="0" w:color="auto"/>
        <w:right w:val="none" w:sz="0" w:space="0" w:color="auto"/>
      </w:divBdr>
    </w:div>
    <w:div w:id="199009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ws.amazon.com/consol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2147</Words>
  <Characters>12241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sampada.khopade22@gmail.com</dc:creator>
  <cp:keywords/>
  <dc:description/>
  <cp:lastModifiedBy>Unnati Shendge</cp:lastModifiedBy>
  <cp:revision>2</cp:revision>
  <dcterms:created xsi:type="dcterms:W3CDTF">2024-08-09T18:21:00Z</dcterms:created>
  <dcterms:modified xsi:type="dcterms:W3CDTF">2024-08-09T18:21:00Z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99b23d7ed1ef5657d5b5d4690cd818fd5d4a653dc8114b827f7e2a10f560e888</vt:lpwstr>
  </property>
</Properties>
</file>