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Emerging technologies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Nanosensors and the internet of nanothings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generation batteries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blockchain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materials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Autonomous vehicles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Organs-on-chips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Perovskite solar cells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ai encryption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Optogenetics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Systems metabolic engineering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