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  <w:shd w:fill="E3F2FD" w:val="clear"/>
      </w:pPr>
      <w:r>
        <w:rPr>
          <w:rFonts w:ascii="Pyidaungsu" w:hAnsi="Pyidaungsu" w:eastAsia="Myanmar Text"/>
          <w:b/>
          <w:i w:val="0"/>
          <w:color w:val="785900"/>
          <w:sz w:val="68"/>
        </w:rPr>
        <w:t>Learn2Success</w:t>
      </w:r>
    </w:p>
    <w:p>
      <w:pPr>
        <w:spacing w:after="80"/>
        <w:jc w:val="center"/>
        <w:shd w:fill="E3F2FD" w:val="clear"/>
      </w:pPr>
      <w:r>
        <w:rPr>
          <w:rFonts w:ascii="Pyidaungsu" w:hAnsi="Pyidaungsu" w:eastAsia="Myanmar Text"/>
          <w:b/>
          <w:i w:val="0"/>
          <w:color w:val="006399"/>
          <w:sz w:val="36"/>
        </w:rPr>
        <w:t>လုပ်ဆောင်ချက် လမ်းညွှန်ချက် (မြန်မာ)</w:t>
      </w:r>
    </w:p>
    <w:p>
      <w:pPr>
        <w:spacing w:after="480"/>
        <w:jc w:val="center"/>
        <w:shd w:fill="E3F2FD" w:val="clear"/>
      </w:pPr>
      <w:r>
        <w:rPr>
          <w:rFonts w:ascii="Pyidaungsu" w:hAnsi="Pyidaungsu" w:eastAsia="Myanmar Text"/>
          <w:b w:val="0"/>
          <w:i/>
          <w:color w:val="6D5100"/>
          <w:sz w:val="24"/>
        </w:rPr>
        <w:t>အတူတကွ သင်ယူကြမယ်၊ အတူတကွ အောင်မြင်ကြမယ်။</w:t>
      </w:r>
    </w:p>
    <w:p>
      <w:pPr>
        <w:spacing w:after="480"/>
        <w:jc w:val="center"/>
      </w:pPr>
      <w:r>
        <w:rPr>
          <w:rFonts w:ascii="Pyidaungsu" w:hAnsi="Pyidaungsu" w:eastAsia="Myanmar Text"/>
          <w:b w:val="0"/>
          <w:i w:val="0"/>
          <w:color w:val="475569"/>
          <w:sz w:val="20"/>
        </w:rPr>
        <w:t>ပေးအပ်သည့်ရက် — 2026-06-11  ·  မိုဘိုင်းနှင့်ဒက်စ်တော့ နှစ်မျိုးလုံးအသုံးပြုနိုင်သော ဝဘ်အက်ပ်</w:t>
      </w:r>
    </w:p>
    <w:p>
      <w:pPr>
        <w:spacing w:before="360" w:after="120"/>
      </w:pPr>
      <w:r>
        <w:rPr>
          <w:rFonts w:ascii="Pyidaungsu" w:hAnsi="Pyidaungsu" w:eastAsia="Myanmar Text"/>
          <w:b/>
          <w:i w:val="0"/>
          <w:color w:val="785900"/>
          <w:sz w:val="32"/>
        </w:rPr>
        <w:t>၁။ ပလက်ဖောင်း အကျဉ်းချုပ်</w:t>
      </w:r>
    </w:p>
    <w:p>
      <w:pPr>
        <w:spacing w:after="200"/>
      </w:pPr>
      <w:r>
        <w:rPr>
          <w:rFonts w:ascii="Pyidaungsu" w:hAnsi="Pyidaungsu" w:eastAsia="Myanmar Text"/>
          <w:b w:val="0"/>
          <w:i w:val="0"/>
          <w:color w:val="475569"/>
          <w:sz w:val="20"/>
        </w:rPr>
        <w:t>အင်္ဂလိပ်စကား လေ့ကျင့်ခြင်းနှင့် အကဲဖြတ်ခြင်းအတွက် ဝဘ်အက်ပ်တစ်ခု။</w:t>
      </w:r>
    </w:p>
    <w:p>
      <w:pPr>
        <w:spacing w:after="160" w:line="312" w:lineRule="auto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Learn2Success သည် ကျောင်းသားများအား စနစ်တကျ ကွစ်ဇ်များဖြင့် အင်္ဂလိပ်စကား လေ့ကျင့်ခွင့် ပေးပါသည် — အထူးသဖြင့် ဘရောက်ဇာတွင် အသံဖမ်းပြီး ပြောကြားသော အဖြေများ။ ဆရာများက အမှတ်နှင့် တုံ့ပြန်ချက်ဖြင့် အမှတ်ပေးပါသည်။ စီမံခန့်ခွဲသူများက အသုံးပြုသူများ၊ ကွစ်ဇ်အကြောင်းအရာနှင့် အချိန်အလိုက် ဖွင့်လှစ်သော အပတ်အလိုက် သင်ယူမှုလမ်းကြောင်းကို စီမံပါသည်။</w:t>
      </w:r>
    </w:p>
    <w:p>
      <w:pPr>
        <w:spacing w:after="160" w:line="312" w:lineRule="auto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ဤထုတ်ကုန်သည် မိုဘိုင်းဖုန်းနှင့် ကွန်ပျူတာ နှစ်မျိုးလုံးတွင် အသုံးပြုနိုင်သော ဝဘ်ဆိုက်ဖြစ်ပြီး အက်ပ်စတိုးမှ သီးခြားဒေါင်းလုဒ် လုပ်ရန် မလိုပါ။</w:t>
      </w:r>
    </w:p>
    <w:p>
      <w:pPr>
        <w:spacing w:before="360" w:after="120"/>
      </w:pPr>
      <w:r>
        <w:rPr>
          <w:rFonts w:ascii="Pyidaungsu" w:hAnsi="Pyidaungsu" w:eastAsia="Myanmar Text"/>
          <w:b/>
          <w:i w:val="0"/>
          <w:color w:val="785900"/>
          <w:sz w:val="32"/>
        </w:rPr>
        <w:t>၂။ အသုံးပြုသူ အမျိုးအစားများ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18"/>
              </w:rPr>
              <w:t>လုပ်ဆောင်ချက်</w:t>
            </w:r>
          </w:p>
        </w:tc>
        <w:tc>
          <w:tcPr>
            <w:tcW w:type="dxa" w:w="1930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18"/>
              </w:rPr>
              <w:t>ဧည့်သည်</w:t>
            </w:r>
          </w:p>
        </w:tc>
        <w:tc>
          <w:tcPr>
            <w:tcW w:type="dxa" w:w="1930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18"/>
              </w:rPr>
              <w:t>ကျောင်းသား</w:t>
            </w:r>
          </w:p>
        </w:tc>
        <w:tc>
          <w:tcPr>
            <w:tcW w:type="dxa" w:w="1930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18"/>
              </w:rPr>
              <w:t>ဆရာ</w:t>
            </w:r>
          </w:p>
        </w:tc>
        <w:tc>
          <w:tcPr>
            <w:tcW w:type="dxa" w:w="1930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18"/>
              </w:rPr>
              <w:t>စီမံခန့်ခွဲသူ</w:t>
            </w:r>
          </w:p>
        </w:tc>
      </w:tr>
      <w:tr>
        <w:tc>
          <w:tcPr>
            <w:tcW w:type="dxa" w:w="1930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မိတ်ဆက်စာမျက်နှာ နှင့် ကုန်အမှတ်တံဆိပ်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ဝင်ရောက် / ထွက်ရန်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</w:tr>
      <w:tr>
        <w:tc>
          <w:tcPr>
            <w:tcW w:type="dxa" w:w="1930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အပတ်စဉ် သင်ယူမှုလမ်းကြောင်း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ကွစ်ဇ်ဖြေဆိုခြင်း (ရွေးချယ် / ပြောပြ)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အလိုအလျောက် အမှတ်ပေး (ရွေးချယ်မှုတစ်မျိုးတည်း)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ဆက်လက်ဖြေ / ပြန်လည်ကြိုးစား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ကိုယ်ပိုင် အမှတ်နှင့် မှတ်တမ်း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ဒက်ရှ်ဘုတ် နှင့် ဇယားများ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</w:tr>
      <w:tr>
        <w:tc>
          <w:tcPr>
            <w:tcW w:type="dxa" w:w="1930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အသံဖြေဆိုမှု အမှတ်ပေးခြင်း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အသုံးပြုသူ စီမံခန့်ခွဲမှု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</w:tr>
      <w:tr>
        <w:tc>
          <w:tcPr>
            <w:tcW w:type="dxa" w:w="1930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ကွစ်ဇ်ရေးဆွဲခြင်း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</w:tr>
      <w:tr>
        <w:tc>
          <w:tcPr>
            <w:tcW w:type="dxa" w:w="1930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အပတ်နှင့် ကွစ်ဇ်အစဉ် စံခြင်း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Pyidaungsu" w:hAnsi="Pyidaungsu" w:eastAsia="Myanmar Text"/>
                <w:b/>
                <w:i w:val="0"/>
                <w:color w:val="006E1C"/>
                <w:sz w:val="18"/>
              </w:rPr>
              <w:t>ရှိ</w:t>
            </w:r>
          </w:p>
        </w:tc>
      </w:tr>
    </w:tbl>
    <w:p/>
    <w:p>
      <w:pPr>
        <w:spacing w:before="360" w:after="120"/>
      </w:pPr>
      <w:r>
        <w:rPr>
          <w:rFonts w:ascii="Pyidaungsu" w:hAnsi="Pyidaungsu" w:eastAsia="Myanmar Text"/>
          <w:b/>
          <w:i w:val="0"/>
          <w:color w:val="785900"/>
          <w:sz w:val="32"/>
        </w:rPr>
        <w:t>၃။ ဧည့်သည် — မိတ်ဆက်စာမျက်နှာ နှင့် ဝင်ရောက်ခြင်း</w:t>
      </w:r>
    </w:p>
    <w:p>
      <w:pPr>
        <w:spacing w:after="200"/>
      </w:pPr>
      <w:r>
        <w:rPr>
          <w:rFonts w:ascii="Pyidaungsu" w:hAnsi="Pyidaungsu" w:eastAsia="Myanmar Text"/>
          <w:b w:val="0"/>
          <w:i w:val="0"/>
          <w:color w:val="475569"/>
          <w:sz w:val="20"/>
        </w:rPr>
        <w:t>လော့ဂ်အင်မဝင်မီ အများပြည်သူကြည့်နိုင်သော စာမျက်နှာများ။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20"/>
              </w:rPr>
              <w:t>လုပ်ဆောင်ချက်</w:t>
            </w:r>
          </w:p>
        </w:tc>
        <w:tc>
          <w:tcPr>
            <w:tcW w:type="dxa" w:w="4824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20"/>
              </w:rPr>
              <w:t>ရရှိမည့်အကျိုးကျေးဇူး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မိတ်ဆက်စာမျက်နှာ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လိုဂို၊ စာတန်း၊ ပုံလှည့်ပြသမှု (ဘယ်ညာ ခလုတ်နှင့် လက်ဖြင့် ပွတ်ဆွဲခြင်း)၊ နားထောင် / ပြောပြ / အောင်မြင်ပါစေ ဟူသော အဓိကအချက်များ ပါဝင်သည်။</w:t>
            </w:r>
          </w:p>
        </w:tc>
      </w:tr>
      <w:tr>
        <w:tc>
          <w:tcPr>
            <w:tcW w:type="dxa" w:w="4824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ဝင်ရောက်ခြင်း</w:t>
            </w:r>
          </w:p>
        </w:tc>
        <w:tc>
          <w:tcPr>
            <w:tcW w:type="dxa" w:w="4824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အသုံးပြုသူအမည် နှင့် စကားဝှက်ဖြင့် ဝင်ရောက်နိုင်ပြီး မှတ်မိထားရန် ရွေးချယ်နိုင်သည်။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အခန်းကဏ္ဍအလိုက် လမ်းညွှန်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ဝင်ပြီးနောက် ကျောင်းသား လမ်းကြောင်း၊ ဆရာ ဒက်ရှ်ဘုတ် သို့မဟုတ် စီမံခန့်ခွဲသူ ဒက်ရှ်ဘုတ်သို့ သက်ဆိုင်ရာအတိုင်း ရောက်ရှိသည်။</w:t>
            </w:r>
          </w:p>
        </w:tc>
      </w:tr>
    </w:tbl>
    <w:p/>
    <w:p>
      <w:pPr>
        <w:spacing w:before="360" w:after="120"/>
      </w:pPr>
      <w:r>
        <w:rPr>
          <w:rFonts w:ascii="Pyidaungsu" w:hAnsi="Pyidaungsu" w:eastAsia="Myanmar Text"/>
          <w:b/>
          <w:i w:val="0"/>
          <w:color w:val="785900"/>
          <w:sz w:val="32"/>
        </w:rPr>
        <w:t>၄။ ကျောင်းသား အတွေ့အကြုံ</w:t>
      </w:r>
    </w:p>
    <w:p>
      <w:pPr>
        <w:spacing w:after="200"/>
      </w:pPr>
      <w:r>
        <w:rPr>
          <w:rFonts w:ascii="Pyidaungsu" w:hAnsi="Pyidaungsu" w:eastAsia="Myanmar Text"/>
          <w:b w:val="0"/>
          <w:i w:val="0"/>
          <w:color w:val="475569"/>
          <w:sz w:val="20"/>
        </w:rPr>
        <w:t>မိုဘိုင်းအတွက် အသင့်လျက်ရှိသော သင်ယူမှုလမ်းကြောင်း နှင့် ကွစ်ဇ်ဖြေဆိုမှု။</w:t>
      </w:r>
    </w:p>
    <w:p>
      <w:pPr>
        <w:spacing w:before="200" w:after="80"/>
      </w:pPr>
      <w:r>
        <w:rPr>
          <w:rFonts w:ascii="Pyidaungsu" w:hAnsi="Pyidaungsu" w:eastAsia="Myanmar Text"/>
          <w:b/>
          <w:i w:val="0"/>
          <w:color w:val="006399"/>
          <w:sz w:val="24"/>
        </w:rPr>
        <w:t>၄.၁ အပတ်အလိုက် လမ်းကြောင်း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ကျောင်းသား ပင်မစာမျက်နှာတွင် ဂိမ်းလမ်းကြောင်းပုံစံ အပတ်အလိုက် လမ်းကြောင်း ပြသသည်။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ကျောင်းသား မှတ်ပုံတင်သည့်ရက်မှ အပတ်အလိုက် ဖွင့်လှစ်သည် (အပတ် ၁ — ရက် ၀၊ အပတ် ၂ — ရက် ၇ ...)။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သော့ခတ်ထားသော အပတ်များကို မြင်ရသော်လည်း မဖွင့်မီ ဝင်ရောက်၍ မရပါ။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အပတ်တစ်ခုအတွင်း ကွစ်ဇ်အဆင့်များ — ရွေးချယ် / ပြောပြ အမျိုးအစားနှင့် အချိန်ကန့်သတ်မှု ပြသသည်။</w:t>
      </w:r>
    </w:p>
    <w:p>
      <w:pPr>
        <w:spacing w:before="200" w:after="80"/>
      </w:pPr>
      <w:r>
        <w:rPr>
          <w:rFonts w:ascii="Pyidaungsu" w:hAnsi="Pyidaungsu" w:eastAsia="Myanmar Text"/>
          <w:b/>
          <w:i w:val="0"/>
          <w:color w:val="006399"/>
          <w:sz w:val="24"/>
        </w:rPr>
        <w:t>၄.၂ ကွစ်ဇ်နှင့် ကြိုးစားမှုများ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ကွစ်ဇ်အသေးစိတ်တွင် ဖော်ပြချက်၊ အမှတ်စုစုပေါင်း၊ မေးခွန်းအရေအတွက်၊ ကြိုးစားမှုမှတ်တမ်း နှင့် နောက်ဆုံးအခြေအနေ ပါဝင်သည်။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အခြေအနေများ — ဆက်လက်ဖြေဆိုနေဆဲ၊ ဆရာအမှတ်ပေးရန် စောင့်ဆိုင်း၊ အမှတ်ပေးပြီး။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စတင်ပါ၊ ဆက်လက်ဖြေပါ၊ ပြန်လည်ကြိုးစားပါ — ကွစ်ဇ်တစ်ခုလျှင် ကြိုးစားမှုအကြိမ်ရေ မကန့်သတ်ပါ။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ကွစ်ဇ်တစ်ခုလျှင် ဆက်လက်ဖြေဆိုနေဆဲ ကြိုးစားမှု တစ်ခုသာ ရှိနိုင်သည်။</w:t>
      </w:r>
    </w:p>
    <w:p>
      <w:pPr>
        <w:spacing w:before="200" w:after="80"/>
      </w:pPr>
      <w:r>
        <w:rPr>
          <w:rFonts w:ascii="Pyidaungsu" w:hAnsi="Pyidaungsu" w:eastAsia="Myanmar Text"/>
          <w:b/>
          <w:i w:val="0"/>
          <w:color w:val="006399"/>
          <w:sz w:val="24"/>
        </w:rPr>
        <w:t>၄.၃ ကွစ်ဇ်ဖြေဆိုခြင်း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ရွေးချယ်ပါ (အများရွေးတစ်ခု) — တစ်ခုရွေးချယ်သည်။ ကွစ်ဇ်တစ်ခုလုံး ရွေးချယ်မှုတည်းဆိုလျှင် အလိုအလျောက် အမှတ်ပေး။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ပြောပါ (အသံဖမ်းခြင်း) — နားထောင်ပါ (စာသားမှ အသံ)、မှတ်တမ်းတင်၊ နားထောင်ပြန်ကြည့်、ပြန်လည်မှတ်တမ်းတင်။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ကွစ်ဇ်အချိန်ကန့်သတ်မှု ရှိနိုင်ပြီး အချိန်ကုန်လျှင် အလိုအလျောက် တင်သွင်းသည်။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မေးခန်းတိုင်းတွင် တိုးတက်မှုပြသသည်။ ကျောင်းသား ရှေ့သို့သွားသည့်အခါ အဖြေများ သိမ်းဆည်းသည်။</w:t>
      </w:r>
    </w:p>
    <w:p>
      <w:pPr>
        <w:spacing w:before="360" w:after="120"/>
      </w:pPr>
      <w:r>
        <w:rPr>
          <w:rFonts w:ascii="Pyidaungsu" w:hAnsi="Pyidaungsu" w:eastAsia="Myanmar Text"/>
          <w:b/>
          <w:i w:val="0"/>
          <w:color w:val="785900"/>
          <w:sz w:val="32"/>
        </w:rPr>
        <w:t>၅။ ဆရာ အတွေ့အကြုံ</w:t>
      </w:r>
    </w:p>
    <w:p>
      <w:pPr>
        <w:spacing w:after="200"/>
      </w:pPr>
      <w:r>
        <w:rPr>
          <w:rFonts w:ascii="Pyidaungsu" w:hAnsi="Pyidaungsu" w:eastAsia="Myanmar Text"/>
          <w:b w:val="0"/>
          <w:i w:val="0"/>
          <w:color w:val="475569"/>
          <w:sz w:val="20"/>
        </w:rPr>
        <w:t>အကြောင်းအရာ တည်းဖြတ်ခြင်းမဟုတ် — အမှတ်ပေးခြင်းကို အဓိကထားသည်။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20"/>
              </w:rPr>
              <w:t>လုပ်ဆောင်ချက်</w:t>
            </w:r>
          </w:p>
        </w:tc>
        <w:tc>
          <w:tcPr>
            <w:tcW w:type="dxa" w:w="4824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20"/>
              </w:rPr>
              <w:t>ရရှိမည့်အကျိုးကျေးဇူး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ဒက်ရှ်ဘုတ်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အချက်အလက်ကတ်များ၊ ဇယားများ၊ ဦးစားပေးစာရင်း (အဟောင်းဆုံး ဦးစွာ) နှင့် အမြန်လင့်ခ်များ။</w:t>
            </w:r>
          </w:p>
        </w:tc>
      </w:tr>
      <w:tr>
        <w:tc>
          <w:tcPr>
            <w:tcW w:type="dxa" w:w="4824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အမှတ်ပေးစာရင်း</w:t>
            </w:r>
          </w:p>
        </w:tc>
        <w:tc>
          <w:tcPr>
            <w:tcW w:type="dxa" w:w="4824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စစ်ဆေးရန်အဆင်သင့်၊ ဆက်လက်ဖြေဆိုနေဆဲ၊ အမှတ်ပေးပြီး၊ အားလုံး — စာမျက်နှာခွဲထားသည်။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ကျောင်းသားအလိုက်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ကျောင်းသားတစ်ဦးချင်းစီ၏ ကြိုးစားမှုများကို အုပ်စုဖွဲ့ပြသသည်။</w:t>
            </w:r>
          </w:p>
        </w:tc>
      </w:tr>
      <w:tr>
        <w:tc>
          <w:tcPr>
            <w:tcW w:type="dxa" w:w="4824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အမှတ်ပေးစာမျက်နှာ</w:t>
            </w:r>
          </w:p>
        </w:tc>
        <w:tc>
          <w:tcPr>
            <w:tcW w:type="dxa" w:w="4824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ကွစ်ဇ်အချက်အလက် ဖတ်ရှုရုံသာ။ အသံဖြေများကို နားထောင်နိုင်သည်။ မေးခွန်းတိုင်း အမှတ်နှင့် တုံ့ပြန်ချက်။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အမှတ်စစ်ဆေးမှု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စုစုပေါင်းအမှတ် ဘားတန်း။ ကွစ်ဇ်အများဆုံးအမှက် နှင့် မေးခွန်းတိုင်း အများဆုံးထက် ကျော်လွန်၍ မရ။ မမှန်လျှင် သိမ်းဆည်း ခလုတ် ပိတ်ထားသည်။</w:t>
            </w:r>
          </w:p>
        </w:tc>
      </w:tr>
    </w:tbl>
    <w:p/>
    <w:p>
      <w:pPr>
        <w:spacing w:before="360" w:after="120"/>
      </w:pPr>
      <w:r>
        <w:rPr>
          <w:rFonts w:ascii="Pyidaungsu" w:hAnsi="Pyidaungsu" w:eastAsia="Myanmar Text"/>
          <w:b/>
          <w:i w:val="0"/>
          <w:color w:val="785900"/>
          <w:sz w:val="32"/>
        </w:rPr>
        <w:t>၆။ စီမံခန့်ခွဲသူ အတွေ့အကြုံ</w:t>
      </w:r>
    </w:p>
    <w:p>
      <w:pPr>
        <w:spacing w:after="200"/>
      </w:pPr>
      <w:r>
        <w:rPr>
          <w:rFonts w:ascii="Pyidaungsu" w:hAnsi="Pyidaungsu" w:eastAsia="Myanmar Text"/>
          <w:b w:val="0"/>
          <w:i w:val="0"/>
          <w:color w:val="475569"/>
          <w:sz w:val="20"/>
        </w:rPr>
        <w:t>ပရိုဂရမ် နှင့် အကောင့် စီမံခန့်ခွဲမှု အပြည့်အစုံ။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20"/>
              </w:rPr>
              <w:t>လုပ်ဆောင်ချက်</w:t>
            </w:r>
          </w:p>
        </w:tc>
        <w:tc>
          <w:tcPr>
            <w:tcW w:type="dxa" w:w="4824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20"/>
              </w:rPr>
              <w:t>ရရှိမည့်အကျိုးကျေးဇူး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ဒက်ရှ်ဘုတ်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ကျောင်းသား/ဆရာအရေအတွက်၊ တက်ကြွသော ကွစ်ဇ်များ၊ အမှတ်ပေးရန်စောင့်ဆိုင်း၊ ဇယားများ၊ မကြာသေးမီ လုပ်ဆောင်ချက်များ။</w:t>
            </w:r>
          </w:p>
        </w:tc>
      </w:tr>
      <w:tr>
        <w:tc>
          <w:tcPr>
            <w:tcW w:type="dxa" w:w="4824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အသုံးပြုသူများ</w:t>
            </w:r>
          </w:p>
        </w:tc>
        <w:tc>
          <w:tcPr>
            <w:tcW w:type="dxa" w:w="4824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ကျောင်းသား၊ ဆရာ၊ စီမံခန့်ခွဲသူ ဖန်တီး/တည်းဖြတ်/ဖျက်ခြင်း။ စကားဝှက် စည်းမျဉ်းများ။ ကိုယ်ပိုင် admin အကောင့် ဖျက်၍ မရ။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ကွစ်ဇ်များ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မေးခွန်း ၁ မှ ၁၀၀ အထိ။ အမျိုးအစား နှစ်မျိုး — ရွေးချယ်ပါ နှင့် ပြောပါ။ ကွစ်ဇ်တိုင်း အချိန်ကန့်သတ် ရွေးချယ်နိုင်သည်။</w:t>
            </w:r>
          </w:p>
        </w:tc>
      </w:tr>
      <w:tr>
        <w:tc>
          <w:tcPr>
            <w:tcW w:type="dxa" w:w="4824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အပတ်များ</w:t>
            </w:r>
          </w:p>
        </w:tc>
        <w:tc>
          <w:tcPr>
            <w:tcW w:type="dxa" w:w="4824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အပတ်ဖန်တီး/တည်းဖြတ်။ ကွစ်ဇ်ထည့်သွင်း၊ ဆွဲယူ၍ အစဉ်လိုက်၊ အပတ်မှ ဖယ်ရှား (ကွစ်ဇ်ကိုယ်တိုင် မဖျက်ပါ)။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ကွစ်ဇ် ↔ အပတ် စည်းမျဉ်း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အပတ်နှင့် ချိတ်ဆက်မှုကို အပတ် တည်းဖြတ်စာမျက်နှာတွင်သာ လုပ်သည် — ကွစ်ဇ်ဖောင်တွင် မပါ။</w:t>
            </w:r>
          </w:p>
        </w:tc>
      </w:tr>
    </w:tbl>
    <w:p/>
    <w:p>
      <w:pPr>
        <w:spacing w:before="360" w:after="120"/>
      </w:pPr>
      <w:r>
        <w:rPr>
          <w:rFonts w:ascii="Pyidaungsu" w:hAnsi="Pyidaungsu" w:eastAsia="Myanmar Text"/>
          <w:b/>
          <w:i w:val="0"/>
          <w:color w:val="785900"/>
          <w:sz w:val="32"/>
        </w:rPr>
        <w:t>၇။ မေးခွန်း အမျိုးအစားများ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20"/>
              </w:rPr>
              <w:t>အမျိုးအစား</w:t>
            </w:r>
          </w:p>
        </w:tc>
        <w:tc>
          <w:tcPr>
            <w:tcW w:type="dxa" w:w="3216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20"/>
              </w:rPr>
              <w:t>ကျောင်းသား မြင်ရမည့်အရာ</w:t>
            </w:r>
          </w:p>
        </w:tc>
        <w:tc>
          <w:tcPr>
            <w:tcW w:type="dxa" w:w="3216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20"/>
              </w:rPr>
              <w:t>အမှတ်ပေးမှု</w:t>
            </w:r>
          </w:p>
        </w:tc>
      </w:tr>
      <w:tr>
        <w:tc>
          <w:tcPr>
            <w:tcW w:type="dxa" w:w="3216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ရွေးချယ်ပါ</w:t>
            </w:r>
          </w:p>
        </w:tc>
        <w:tc>
          <w:tcPr>
            <w:tcW w:type="dxa" w:w="3216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အများရွေးတစ်ခု — တစ်ခုရွေးချယ်ပါ</w:t>
            </w:r>
          </w:p>
        </w:tc>
        <w:tc>
          <w:tcPr>
            <w:tcW w:type="dxa" w:w="3216"/>
            <w:shd w:fill="FFF9EB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ကွစ်ဇ်တစ်ခုလုံး ရွေးချယ်မှုတည်းဆိုလျှင် အလိုအလျောက်</w:t>
            </w:r>
          </w:p>
        </w:tc>
      </w:tr>
      <w:tr>
        <w:tc>
          <w:tcPr>
            <w:tcW w:type="dxa" w:w="3216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ပြောပါ</w:t>
            </w:r>
          </w:p>
        </w:tc>
        <w:tc>
          <w:tcPr>
            <w:tcW w:type="dxa" w:w="3216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ဘရောက်ဇာတွင် အသံဖမ်းပြီး ပြောကြားပါ</w:t>
            </w:r>
          </w:p>
        </w:tc>
        <w:tc>
          <w:tcPr>
            <w:tcW w:type="dxa" w:w="3216"/>
            <w:shd w:fill="E3F2FD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ဆရာက အမှတ်နှင့် တုံ့ပြန်ချက် ပေးသည်</w:t>
            </w:r>
          </w:p>
        </w:tc>
      </w:tr>
    </w:tbl>
    <w:p/>
    <w:p>
      <w:pPr>
        <w:spacing w:before="360" w:after="120"/>
      </w:pPr>
      <w:r>
        <w:rPr>
          <w:rFonts w:ascii="Pyidaungsu" w:hAnsi="Pyidaungsu" w:eastAsia="Myanmar Text"/>
          <w:b/>
          <w:i w:val="0"/>
          <w:color w:val="785900"/>
          <w:sz w:val="32"/>
        </w:rPr>
        <w:t>၈။ အရည်အသွေး နှင့် လုံခြုံရေး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အခန်းကဏ္ဍ သုံးမျိုး — ကျောင်းသားသည် ဝန်ထမ်းနယ်ပယ်သို့ ဝင်ရောက်၍ မရပါ။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ကျောင်းသားသည် ကိုယ်ပိုင် တင်သွင်းမှုများကိုသာ ကြည့်နိုင်သည်။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ပိတ်ထားသော သို့မဟုတ် သော့ခတ်ထားသော ကွစ်ဇ်များကို ဝင်ရောက်ခွင့် ပိတ်ထားသည်။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ဝင်ရောက်၊ လမ်းကြောင်း၊ အမှတ်ပေး၊ စီမံခန့်ခွဲမှု၊ ဒက်ရှ်ဘုတ် အပါအဝင် အလိုအလျောက် စမ်းသပ်မှု ၇၃ ခု။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အသံဖိုင်များကို ဆာဗာတွင် သိမ်းဆည်းသည်။ မေးခွန်းတစ်ခုလျှင် အများဆုံး ၃၀ စက္ကန့် မှတ်တမ်းတင် UI။</w:t>
      </w:r>
    </w:p>
    <w:p>
      <w:pPr>
        <w:spacing w:before="360" w:after="120"/>
      </w:pPr>
      <w:r>
        <w:rPr>
          <w:rFonts w:ascii="Pyidaungsu" w:hAnsi="Pyidaungsu" w:eastAsia="Myanmar Text"/>
          <w:b/>
          <w:i w:val="0"/>
          <w:color w:val="785900"/>
          <w:sz w:val="32"/>
        </w:rPr>
        <w:t>၉။ သရုပ်ပြအတွက် အကောင့်များ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20"/>
              </w:rPr>
              <w:t>အသုံးပြုသူအမည်</w:t>
            </w:r>
          </w:p>
        </w:tc>
        <w:tc>
          <w:tcPr>
            <w:tcW w:type="dxa" w:w="3216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20"/>
              </w:rPr>
              <w:t>စကားဝှက်</w:t>
            </w:r>
          </w:p>
        </w:tc>
        <w:tc>
          <w:tcPr>
            <w:tcW w:type="dxa" w:w="3216"/>
            <w:shd w:fill="785900" w:val="clear"/>
          </w:tcPr>
          <w:p>
            <w:r>
              <w:rPr>
                <w:rFonts w:ascii="Pyidaungsu" w:hAnsi="Pyidaungsu" w:eastAsia="Myanmar Text"/>
                <w:b/>
                <w:i w:val="0"/>
                <w:color w:val="FFFFFF"/>
                <w:sz w:val="20"/>
              </w:rPr>
              <w:t>သရုပ်ပြရန် အသုံးပြုရန်</w:t>
            </w:r>
          </w:p>
        </w:tc>
      </w:tr>
      <w:tr>
        <w:tc>
          <w:tcPr>
            <w:tcW w:type="dxa" w:w="3216"/>
            <w:shd w:fill="F3FFF2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student</w:t>
            </w:r>
          </w:p>
        </w:tc>
        <w:tc>
          <w:tcPr>
            <w:tcW w:type="dxa" w:w="3216"/>
            <w:shd w:fill="F3FFF2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password</w:t>
            </w:r>
          </w:p>
        </w:tc>
        <w:tc>
          <w:tcPr>
            <w:tcW w:type="dxa" w:w="3216"/>
            <w:shd w:fill="F3FFF2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အပတ် ၁ သာ ဖွင့်ထား — နောက်အပတ်များ သော့ခတ်ထားသည်ကို ပြသရန်</w:t>
            </w:r>
          </w:p>
        </w:tc>
      </w:tr>
      <w:tr>
        <w:tc>
          <w:tcPr>
            <w:tcW w:type="dxa" w:w="3216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student_allweeks</w:t>
            </w:r>
          </w:p>
        </w:tc>
        <w:tc>
          <w:tcPr>
            <w:tcW w:type="dxa" w:w="3216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password</w:t>
            </w:r>
          </w:p>
        </w:tc>
        <w:tc>
          <w:tcPr>
            <w:tcW w:type="dxa" w:w="3216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အပတ် ၄ ခုလုံး ဖွင့်ထား — လမ်းကြောင်း အပြည့်အစုံ</w:t>
            </w:r>
          </w:p>
        </w:tc>
      </w:tr>
      <w:tr>
        <w:tc>
          <w:tcPr>
            <w:tcW w:type="dxa" w:w="3216"/>
            <w:shd w:fill="F3FFF2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student_jan1</w:t>
            </w:r>
          </w:p>
        </w:tc>
        <w:tc>
          <w:tcPr>
            <w:tcW w:type="dxa" w:w="3216"/>
            <w:shd w:fill="F3FFF2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password</w:t>
            </w:r>
          </w:p>
        </w:tc>
        <w:tc>
          <w:tcPr>
            <w:tcW w:type="dxa" w:w="3216"/>
            <w:shd w:fill="F3FFF2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၂၀၂၆ ဇန်နဝါရီ ၁ ရက် မှတ်ပုံတင်ထား — ရက်စွဲအလိုက် ဖွင့်မှု</w:t>
            </w:r>
          </w:p>
        </w:tc>
      </w:tr>
      <w:tr>
        <w:tc>
          <w:tcPr>
            <w:tcW w:type="dxa" w:w="3216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teacher</w:t>
            </w:r>
          </w:p>
        </w:tc>
        <w:tc>
          <w:tcPr>
            <w:tcW w:type="dxa" w:w="3216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password</w:t>
            </w:r>
          </w:p>
        </w:tc>
        <w:tc>
          <w:tcPr>
            <w:tcW w:type="dxa" w:w="3216"/>
            <w:shd w:fill="FFFFFF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အမှတ်ပေးဒက်ရှ်ဘုတ် နှင့် စာရင်း</w:t>
            </w:r>
          </w:p>
        </w:tc>
      </w:tr>
      <w:tr>
        <w:tc>
          <w:tcPr>
            <w:tcW w:type="dxa" w:w="3216"/>
            <w:shd w:fill="F3FFF2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admin</w:t>
            </w:r>
          </w:p>
        </w:tc>
        <w:tc>
          <w:tcPr>
            <w:tcW w:type="dxa" w:w="3216"/>
            <w:shd w:fill="F3FFF2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password</w:t>
            </w:r>
          </w:p>
        </w:tc>
        <w:tc>
          <w:tcPr>
            <w:tcW w:type="dxa" w:w="3216"/>
            <w:shd w:fill="F3FFF2" w:val="clear"/>
          </w:tcPr>
          <w:p>
            <w:r>
              <w:rPr>
                <w:rFonts w:ascii="Pyidaungsu" w:hAnsi="Pyidaungsu" w:eastAsia="Myanmar Text"/>
                <w:b w:val="0"/>
                <w:i w:val="0"/>
                <w:color w:val="232C36"/>
                <w:sz w:val="20"/>
              </w:rPr>
              <w:t>အသုံးပြုသူ၊ ကွစ်ဇ်၊ အပတ် စီမံခန့်ခွဲမှု အပြည့်</w:t>
            </w:r>
          </w:p>
        </w:tc>
      </w:tr>
    </w:tbl>
    <w:p/>
    <w:p>
      <w:pPr>
        <w:spacing w:before="360" w:after="120"/>
      </w:pPr>
      <w:r>
        <w:rPr>
          <w:rFonts w:ascii="Pyidaungsu" w:hAnsi="Pyidaungsu" w:eastAsia="Myanmar Text"/>
          <w:b/>
          <w:i w:val="0"/>
          <w:color w:val="785900"/>
          <w:sz w:val="32"/>
        </w:rPr>
        <w:t>၁၀။ ဤထုတ်ဝေမှုတွင် မပါဝင်သေးသော အရာများ</w:t>
      </w:r>
    </w:p>
    <w:p>
      <w:pPr>
        <w:spacing w:after="200"/>
      </w:pPr>
      <w:r>
        <w:rPr>
          <w:rFonts w:ascii="Pyidaungsu" w:hAnsi="Pyidaungsu" w:eastAsia="Myanmar Text"/>
          <w:b w:val="0"/>
          <w:i w:val="0"/>
          <w:color w:val="475569"/>
          <w:sz w:val="20"/>
        </w:rPr>
        <w:t>အနာဂတ် တိုးချဲ့မှုအတွက် ဖြစ်နိုင်သော အကြံပြုချက်များ — လက်ရှိပေးအပ်မှုတွင် မပါဝင်ပါ။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iOS / Android မူရင်းအက်ပ် (ယနေ့ ဝဘ်သာ)။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ကျောင်းသား ကိုယ်တိုင် မှတ်ပုံတင်ခြင်း သို့မဟုတ် စကားဝှက် ပြန်လည်သတ်မှတ်ခြင်း။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စွမ်းအင်လျှော့ / အသက်ရှု၊ ဆက်တိုက် လေ့ကျင့်မှု၊ ဆုတံဆိပ်၊ အဆင့်ဇယား။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AI ဖြင့် အသံထွက်အကဲဖြတ်ခြင်း။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ဒက်ရှ်ဘုတ်မှ CSV / PDF ထုတ်ယူခြင်း။</w:t>
      </w:r>
    </w:p>
    <w:p>
      <w:pPr>
        <w:pStyle w:val="ListBullet"/>
        <w:spacing w:after="80" w:line="312" w:lineRule="auto"/>
        <w:ind w:left="360"/>
      </w:pPr>
      <w:r>
        <w:rPr>
          <w:rFonts w:ascii="Pyidaungsu" w:hAnsi="Pyidaungsu" w:eastAsia="Myanmar Text"/>
          <w:b w:val="0"/>
          <w:i w:val="0"/>
          <w:color w:val="232C36"/>
          <w:sz w:val="22"/>
        </w:rPr>
        <w:t>ကျောင်း/အဖွဲ့အစည်း များစွာ စီမံခန့်ခွဲမှု (multi-tenant)။</w:t>
      </w:r>
    </w:p>
    <w:p>
      <w:pPr>
        <w:spacing w:before="480"/>
        <w:jc w:val="center"/>
      </w:pPr>
      <w:r>
        <w:rPr>
          <w:rFonts w:ascii="Pyidaungsu" w:hAnsi="Pyidaungsu" w:eastAsia="Myanmar Text"/>
          <w:b w:val="0"/>
          <w:i/>
          <w:color w:val="475569"/>
          <w:sz w:val="18"/>
        </w:rPr>
        <w:t>Learn2Success — လုပ်ဆောင်ချက် လမ်းညွှန်ချက် (မြန်မာ)</w:t>
      </w:r>
      <w:r>
        <w:rPr>
          <w:rFonts w:ascii="Pyidaungsu" w:hAnsi="Pyidaungsu" w:eastAsia="Myanmar Text"/>
          <w:b w:val="0"/>
          <w:i/>
          <w:color w:val="475569"/>
          <w:sz w:val="18"/>
        </w:rPr>
        <w:br/>
        <w:t>ထုတ်ပေးသည့်ရက် 2026-06-11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