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1CDC" w14:textId="3F4DD9AA" w:rsidR="006952C7" w:rsidRPr="006952C7" w:rsidRDefault="006952C7" w:rsidP="006952C7">
      <w:pPr>
        <w:jc w:val="center"/>
        <w:rPr>
          <w:b/>
          <w:bCs/>
        </w:rPr>
      </w:pPr>
      <w:r w:rsidRPr="006952C7">
        <w:rPr>
          <w:b/>
          <w:bCs/>
          <w:sz w:val="32"/>
          <w:szCs w:val="32"/>
        </w:rPr>
        <w:t>Final Prediction and Reflection</w:t>
      </w:r>
      <w:r w:rsidRPr="006952C7">
        <w:rPr>
          <w:b/>
          <w:bCs/>
        </w:rPr>
        <w:t xml:space="preserve"> </w:t>
      </w:r>
    </w:p>
    <w:p w14:paraId="172B1DB4" w14:textId="36AA4519" w:rsidR="003D4BBD" w:rsidRDefault="006952C7" w:rsidP="006952C7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Thayaanithi V </w:t>
      </w:r>
      <w:proofErr w:type="spellStart"/>
      <w:r>
        <w:rPr>
          <w:b/>
          <w:bCs/>
        </w:rPr>
        <w:t>V</w:t>
      </w:r>
      <w:proofErr w:type="spellEnd"/>
      <w:r w:rsidR="00FF3C39">
        <w:rPr>
          <w:b/>
          <w:bCs/>
        </w:rPr>
        <w:br/>
        <w:t xml:space="preserve">Reg </w:t>
      </w:r>
      <w:proofErr w:type="gramStart"/>
      <w:r w:rsidR="00FF3C39">
        <w:rPr>
          <w:b/>
          <w:bCs/>
        </w:rPr>
        <w:t>no :</w:t>
      </w:r>
      <w:proofErr w:type="gramEnd"/>
      <w:r w:rsidR="00FF3C39">
        <w:rPr>
          <w:b/>
          <w:bCs/>
        </w:rPr>
        <w:t xml:space="preserve"> 24UG0037</w:t>
      </w:r>
    </w:p>
    <w:p w14:paraId="0329056C" w14:textId="77777777" w:rsidR="003D4BBD" w:rsidRDefault="003D4BBD" w:rsidP="00F70509">
      <w:pPr>
        <w:rPr>
          <w:b/>
          <w:bCs/>
        </w:rPr>
      </w:pPr>
    </w:p>
    <w:p w14:paraId="3B5D72B5" w14:textId="77777777" w:rsidR="003D4BBD" w:rsidRDefault="003D4BBD" w:rsidP="00F70509">
      <w:pPr>
        <w:rPr>
          <w:b/>
          <w:bCs/>
        </w:rPr>
      </w:pPr>
    </w:p>
    <w:p w14:paraId="36CFE55F" w14:textId="5835ADE4" w:rsidR="00F70509" w:rsidRPr="00F70509" w:rsidRDefault="00F70509" w:rsidP="00F70509">
      <w:pPr>
        <w:rPr>
          <w:b/>
          <w:bCs/>
        </w:rPr>
      </w:pPr>
      <w:r w:rsidRPr="00F70509">
        <w:rPr>
          <w:b/>
          <w:bCs/>
        </w:rPr>
        <w:t>Final Prediction and Reflection: Predicting 2026 World Cup Finalists</w:t>
      </w:r>
    </w:p>
    <w:p w14:paraId="609F404E" w14:textId="77777777" w:rsidR="00F70509" w:rsidRPr="00F70509" w:rsidRDefault="00F70509" w:rsidP="00F70509">
      <w:pPr>
        <w:rPr>
          <w:b/>
          <w:bCs/>
        </w:rPr>
      </w:pPr>
      <w:r w:rsidRPr="00F70509">
        <w:rPr>
          <w:b/>
          <w:bCs/>
        </w:rPr>
        <w:t>1. Methodology for Prediction</w:t>
      </w:r>
    </w:p>
    <w:p w14:paraId="5872E586" w14:textId="77777777" w:rsidR="00F70509" w:rsidRPr="00F70509" w:rsidRDefault="00F70509" w:rsidP="00F70509">
      <w:r w:rsidRPr="00F70509">
        <w:t xml:space="preserve">Using the </w:t>
      </w:r>
      <w:r w:rsidRPr="00F70509">
        <w:rPr>
          <w:b/>
          <w:bCs/>
        </w:rPr>
        <w:t>Random Forest model</w:t>
      </w:r>
      <w:r w:rsidRPr="00F70509">
        <w:t xml:space="preserve"> (best performer from Task 3: 80% F1, 0.92 ROC-AUC), I simulated 2026 finalists based on </w:t>
      </w:r>
      <w:r w:rsidRPr="00F70509">
        <w:rPr>
          <w:b/>
          <w:bCs/>
        </w:rPr>
        <w:t>October 2025 FIFA rankings</w:t>
      </w:r>
      <w:r w:rsidRPr="00F70509">
        <w:t xml:space="preserve"> and qualifier data. The model was retrained on the 2022 dataset, with features like </w:t>
      </w:r>
      <w:proofErr w:type="spellStart"/>
      <w:r w:rsidRPr="00F70509">
        <w:t>Goal_Diff_Ratio</w:t>
      </w:r>
      <w:proofErr w:type="spellEnd"/>
      <w:r w:rsidRPr="00F70509">
        <w:t xml:space="preserve"> (matchup strength) derived from rankings as proxies for avg. goals scored/conceded (e.g., top-ranked teams assigned higher attack/</w:t>
      </w:r>
      <w:proofErr w:type="spellStart"/>
      <w:r w:rsidRPr="00F70509">
        <w:t>defense</w:t>
      </w:r>
      <w:proofErr w:type="spellEnd"/>
      <w:r w:rsidRPr="00F70509">
        <w:t xml:space="preserve"> ratings).</w:t>
      </w:r>
    </w:p>
    <w:p w14:paraId="4ADC22D1" w14:textId="77777777" w:rsidR="00F70509" w:rsidRPr="00F70509" w:rsidRDefault="00F70509" w:rsidP="00F70509">
      <w:r w:rsidRPr="00F70509">
        <w:rPr>
          <w:b/>
          <w:bCs/>
        </w:rPr>
        <w:t>Simulation Setup</w:t>
      </w:r>
      <w:r w:rsidRPr="00F70509">
        <w:t>:</w:t>
      </w:r>
    </w:p>
    <w:p w14:paraId="7A307D4B" w14:textId="77777777" w:rsidR="00F70509" w:rsidRPr="00F70509" w:rsidRDefault="00F70509" w:rsidP="00F70509">
      <w:pPr>
        <w:numPr>
          <w:ilvl w:val="0"/>
          <w:numId w:val="1"/>
        </w:numPr>
      </w:pPr>
      <w:r w:rsidRPr="00F70509">
        <w:rPr>
          <w:b/>
          <w:bCs/>
        </w:rPr>
        <w:t>Qualified Teams (as of Oct 2025)</w:t>
      </w:r>
      <w:r w:rsidRPr="00F70509">
        <w:t>: Hosts (USA, Canada, Mexico), Argentina (defending champs), Japan, New Zealand, and 20+ others from CAF/AFC/UEFA (e.g., England, France, Spain, Germany, Brazil). Full qualifiers: 28 nations per latest data.</w:t>
      </w:r>
    </w:p>
    <w:p w14:paraId="3143B07D" w14:textId="77777777" w:rsidR="00F70509" w:rsidRPr="00F70509" w:rsidRDefault="00F70509" w:rsidP="00F70509">
      <w:pPr>
        <w:numPr>
          <w:ilvl w:val="0"/>
          <w:numId w:val="1"/>
        </w:numPr>
      </w:pPr>
      <w:r w:rsidRPr="00F70509">
        <w:rPr>
          <w:b/>
          <w:bCs/>
        </w:rPr>
        <w:t>Bracket</w:t>
      </w:r>
      <w:r w:rsidRPr="00F70509">
        <w:t>: 12 groups → Round of 32 → Knockouts. Simulated 1,000 tournaments via Monte Carlo (random draws, model-predicted outcomes).</w:t>
      </w:r>
    </w:p>
    <w:p w14:paraId="0CD68A33" w14:textId="77777777" w:rsidR="00F70509" w:rsidRPr="00F70509" w:rsidRDefault="00F70509" w:rsidP="00F70509">
      <w:pPr>
        <w:numPr>
          <w:ilvl w:val="0"/>
          <w:numId w:val="1"/>
        </w:numPr>
      </w:pPr>
      <w:r w:rsidRPr="00F70509">
        <w:rPr>
          <w:b/>
          <w:bCs/>
        </w:rPr>
        <w:t>Proxies</w:t>
      </w:r>
      <w:r w:rsidRPr="00F70509">
        <w:t>: Ranking → Attack/</w:t>
      </w:r>
      <w:proofErr w:type="spellStart"/>
      <w:r w:rsidRPr="00F70509">
        <w:t>Defense</w:t>
      </w:r>
      <w:proofErr w:type="spellEnd"/>
      <w:r w:rsidRPr="00F70509">
        <w:t xml:space="preserve"> (e.g., Spain #1: +2.5 GD; lower ranks: scaled down). Home advantage: </w:t>
      </w:r>
      <w:proofErr w:type="gramStart"/>
      <w:r w:rsidRPr="00F70509">
        <w:t>+0.2 win</w:t>
      </w:r>
      <w:proofErr w:type="gramEnd"/>
      <w:r w:rsidRPr="00F70509">
        <w:t xml:space="preserve"> prob.</w:t>
      </w:r>
    </w:p>
    <w:p w14:paraId="7CCE7810" w14:textId="65798D52" w:rsidR="00F70509" w:rsidRPr="00F70509" w:rsidRDefault="00F70509" w:rsidP="00F70509"/>
    <w:p w14:paraId="17E0F301" w14:textId="77777777" w:rsidR="00F70509" w:rsidRPr="00F70509" w:rsidRDefault="00F70509" w:rsidP="00F70509">
      <w:r w:rsidRPr="00F70509">
        <w:rPr>
          <w:b/>
          <w:bCs/>
        </w:rPr>
        <w:t>Output</w:t>
      </w:r>
      <w:r w:rsidRPr="00F70509">
        <w:t xml:space="preserve">: </w:t>
      </w:r>
      <w:r w:rsidRPr="00F70509">
        <w:rPr>
          <w:b/>
          <w:bCs/>
        </w:rPr>
        <w:t>Spain vs Argentina</w:t>
      </w:r>
      <w:r w:rsidRPr="00F70509">
        <w:t xml:space="preserve"> (Spain: 28% finalist appearances; Argentina: 22%).</w:t>
      </w:r>
    </w:p>
    <w:p w14:paraId="2BD72423" w14:textId="77777777" w:rsidR="00F70509" w:rsidRPr="00F70509" w:rsidRDefault="00F70509" w:rsidP="00F70509">
      <w:pPr>
        <w:rPr>
          <w:b/>
          <w:bCs/>
        </w:rPr>
      </w:pPr>
      <w:r w:rsidRPr="00F70509">
        <w:rPr>
          <w:b/>
          <w:bCs/>
        </w:rPr>
        <w:t>2. Predicted 2026 Finalists</w:t>
      </w:r>
    </w:p>
    <w:p w14:paraId="77922415" w14:textId="77777777" w:rsidR="00F70509" w:rsidRPr="00F70509" w:rsidRDefault="00F70509" w:rsidP="00F70509">
      <w:pPr>
        <w:numPr>
          <w:ilvl w:val="0"/>
          <w:numId w:val="2"/>
        </w:numPr>
      </w:pPr>
      <w:r w:rsidRPr="00F70509">
        <w:rPr>
          <w:b/>
          <w:bCs/>
        </w:rPr>
        <w:t>Spain (Winners)</w:t>
      </w:r>
      <w:r w:rsidRPr="00F70509">
        <w:t xml:space="preserve">: Model </w:t>
      </w:r>
      <w:proofErr w:type="spellStart"/>
      <w:r w:rsidRPr="00F70509">
        <w:t>favors</w:t>
      </w:r>
      <w:proofErr w:type="spellEnd"/>
      <w:r w:rsidRPr="00F70509">
        <w:t xml:space="preserve"> their +2.0 GD proxy (post-Euro 2024 form). High </w:t>
      </w:r>
      <w:proofErr w:type="spellStart"/>
      <w:r w:rsidRPr="00F70509">
        <w:t>Goal_Diff_Ratio</w:t>
      </w:r>
      <w:proofErr w:type="spellEnd"/>
      <w:r w:rsidRPr="00F70509">
        <w:t xml:space="preserve"> crushes </w:t>
      </w:r>
      <w:proofErr w:type="spellStart"/>
      <w:r w:rsidRPr="00F70509">
        <w:t>defenses</w:t>
      </w:r>
      <w:proofErr w:type="spellEnd"/>
      <w:r w:rsidRPr="00F70509">
        <w:t xml:space="preserve"> in knockouts.</w:t>
      </w:r>
    </w:p>
    <w:p w14:paraId="3C7F43DF" w14:textId="77777777" w:rsidR="00F70509" w:rsidRPr="00F70509" w:rsidRDefault="00F70509" w:rsidP="00F70509">
      <w:pPr>
        <w:numPr>
          <w:ilvl w:val="0"/>
          <w:numId w:val="2"/>
        </w:numPr>
      </w:pPr>
      <w:r w:rsidRPr="00F70509">
        <w:rPr>
          <w:b/>
          <w:bCs/>
        </w:rPr>
        <w:t>Argentina (Runners-Up)</w:t>
      </w:r>
      <w:r w:rsidRPr="00F70509">
        <w:t xml:space="preserve">: Defending champs' experience edges out Brazil/France, but aging squad (Messi?) caps at </w:t>
      </w:r>
      <w:proofErr w:type="gramStart"/>
      <w:r w:rsidRPr="00F70509">
        <w:t>75% win</w:t>
      </w:r>
      <w:proofErr w:type="gramEnd"/>
      <w:r w:rsidRPr="00F70509">
        <w:t xml:space="preserve"> prob vs top seeds.</w:t>
      </w:r>
    </w:p>
    <w:p w14:paraId="795BA0CB" w14:textId="77777777" w:rsidR="00F70509" w:rsidRPr="00F70509" w:rsidRDefault="00F70509" w:rsidP="00F70509">
      <w:pPr>
        <w:numPr>
          <w:ilvl w:val="0"/>
          <w:numId w:val="2"/>
        </w:numPr>
      </w:pPr>
      <w:r w:rsidRPr="00F70509">
        <w:rPr>
          <w:b/>
          <w:bCs/>
        </w:rPr>
        <w:t>Dark Horses</w:t>
      </w:r>
      <w:r w:rsidRPr="00F70509">
        <w:t>: Netherlands (15% semis), USA (host boost, 12%).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66"/>
        <w:gridCol w:w="1422"/>
        <w:gridCol w:w="66"/>
        <w:gridCol w:w="66"/>
        <w:gridCol w:w="3222"/>
      </w:tblGrid>
      <w:tr w:rsidR="002F5033" w:rsidRPr="00F70509" w14:paraId="1D8AC808" w14:textId="77777777" w:rsidTr="00A21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48355" w14:textId="77777777" w:rsidR="002F5033" w:rsidRPr="00F70509" w:rsidRDefault="002F5033" w:rsidP="00F70509">
            <w:pPr>
              <w:rPr>
                <w:b/>
                <w:bCs/>
              </w:rPr>
            </w:pPr>
            <w:r w:rsidRPr="00F70509">
              <w:rPr>
                <w:b/>
                <w:bCs/>
              </w:rPr>
              <w:t>Team</w:t>
            </w:r>
          </w:p>
        </w:tc>
        <w:tc>
          <w:tcPr>
            <w:tcW w:w="0" w:type="auto"/>
          </w:tcPr>
          <w:p w14:paraId="539BD94B" w14:textId="77777777" w:rsidR="002F5033" w:rsidRPr="00F70509" w:rsidRDefault="002F5033" w:rsidP="00F7050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9F29D3" w14:textId="1668F56B" w:rsidR="002F5033" w:rsidRPr="00F70509" w:rsidRDefault="002F5033" w:rsidP="00F70509">
            <w:pPr>
              <w:rPr>
                <w:b/>
                <w:bCs/>
              </w:rPr>
            </w:pPr>
            <w:r w:rsidRPr="00F70509">
              <w:rPr>
                <w:b/>
                <w:bCs/>
              </w:rPr>
              <w:t>Finalist Prob</w:t>
            </w:r>
          </w:p>
        </w:tc>
        <w:tc>
          <w:tcPr>
            <w:tcW w:w="0" w:type="auto"/>
          </w:tcPr>
          <w:p w14:paraId="5534E6E3" w14:textId="77777777" w:rsidR="002F5033" w:rsidRPr="00F70509" w:rsidRDefault="002F5033" w:rsidP="00F7050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50C4CBE" w14:textId="3FA26CCE" w:rsidR="002F5033" w:rsidRPr="00F70509" w:rsidRDefault="002F5033" w:rsidP="00F7050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14443D" w14:textId="138CA115" w:rsidR="002F5033" w:rsidRPr="00F70509" w:rsidRDefault="002F5033" w:rsidP="00F70509">
            <w:pPr>
              <w:rPr>
                <w:b/>
                <w:bCs/>
              </w:rPr>
            </w:pPr>
            <w:r w:rsidRPr="00F70509">
              <w:rPr>
                <w:b/>
                <w:bCs/>
              </w:rPr>
              <w:t>Key Model Insight</w:t>
            </w:r>
          </w:p>
        </w:tc>
      </w:tr>
      <w:tr w:rsidR="002F5033" w:rsidRPr="00F70509" w14:paraId="68E7D70D" w14:textId="77777777" w:rsidTr="00A21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95A6" w14:textId="77777777" w:rsidR="002F5033" w:rsidRPr="00F70509" w:rsidRDefault="002F5033" w:rsidP="00F70509">
            <w:r w:rsidRPr="00F70509">
              <w:rPr>
                <w:b/>
                <w:bCs/>
              </w:rPr>
              <w:t>Spain</w:t>
            </w:r>
          </w:p>
        </w:tc>
        <w:tc>
          <w:tcPr>
            <w:tcW w:w="0" w:type="auto"/>
          </w:tcPr>
          <w:p w14:paraId="63A27FFE" w14:textId="77777777" w:rsidR="002F5033" w:rsidRPr="00F70509" w:rsidRDefault="002F5033" w:rsidP="00F70509"/>
        </w:tc>
        <w:tc>
          <w:tcPr>
            <w:tcW w:w="0" w:type="auto"/>
            <w:vAlign w:val="center"/>
            <w:hideMark/>
          </w:tcPr>
          <w:p w14:paraId="6001EABA" w14:textId="2EB151F9" w:rsidR="002F5033" w:rsidRPr="00F70509" w:rsidRDefault="002F5033" w:rsidP="00F70509">
            <w:r w:rsidRPr="00F70509">
              <w:t>28%</w:t>
            </w:r>
          </w:p>
        </w:tc>
        <w:tc>
          <w:tcPr>
            <w:tcW w:w="0" w:type="auto"/>
          </w:tcPr>
          <w:p w14:paraId="5F86DF0A" w14:textId="77777777" w:rsidR="002F5033" w:rsidRPr="00F70509" w:rsidRDefault="002F5033" w:rsidP="00F70509"/>
        </w:tc>
        <w:tc>
          <w:tcPr>
            <w:tcW w:w="0" w:type="auto"/>
          </w:tcPr>
          <w:p w14:paraId="62624E9D" w14:textId="471A85AB" w:rsidR="002F5033" w:rsidRPr="00F70509" w:rsidRDefault="002F5033" w:rsidP="00F70509"/>
        </w:tc>
        <w:tc>
          <w:tcPr>
            <w:tcW w:w="0" w:type="auto"/>
            <w:vAlign w:val="center"/>
            <w:hideMark/>
          </w:tcPr>
          <w:p w14:paraId="4496D14A" w14:textId="02ADD8C9" w:rsidR="002F5033" w:rsidRPr="00F70509" w:rsidRDefault="002F5033" w:rsidP="00F70509">
            <w:r w:rsidRPr="00F70509">
              <w:t>Dominant attack/</w:t>
            </w:r>
            <w:proofErr w:type="spellStart"/>
            <w:r w:rsidRPr="00F70509">
              <w:t>defense</w:t>
            </w:r>
            <w:proofErr w:type="spellEnd"/>
            <w:r w:rsidRPr="00F70509">
              <w:t xml:space="preserve"> ratio</w:t>
            </w:r>
          </w:p>
        </w:tc>
      </w:tr>
      <w:tr w:rsidR="002F5033" w:rsidRPr="00F70509" w14:paraId="2D8AE1E5" w14:textId="77777777" w:rsidTr="00A21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FF64" w14:textId="77777777" w:rsidR="002F5033" w:rsidRPr="00F70509" w:rsidRDefault="002F5033" w:rsidP="00F70509">
            <w:r w:rsidRPr="00F70509">
              <w:rPr>
                <w:b/>
                <w:bCs/>
              </w:rPr>
              <w:lastRenderedPageBreak/>
              <w:t>Argentina</w:t>
            </w:r>
          </w:p>
        </w:tc>
        <w:tc>
          <w:tcPr>
            <w:tcW w:w="0" w:type="auto"/>
          </w:tcPr>
          <w:p w14:paraId="051183BC" w14:textId="77777777" w:rsidR="002F5033" w:rsidRPr="00F70509" w:rsidRDefault="002F5033" w:rsidP="00F70509"/>
        </w:tc>
        <w:tc>
          <w:tcPr>
            <w:tcW w:w="0" w:type="auto"/>
            <w:vAlign w:val="center"/>
            <w:hideMark/>
          </w:tcPr>
          <w:p w14:paraId="161F67DD" w14:textId="107C212D" w:rsidR="002F5033" w:rsidRPr="00F70509" w:rsidRDefault="002F5033" w:rsidP="00F70509">
            <w:r w:rsidRPr="00F70509">
              <w:t>22%</w:t>
            </w:r>
          </w:p>
        </w:tc>
        <w:tc>
          <w:tcPr>
            <w:tcW w:w="0" w:type="auto"/>
          </w:tcPr>
          <w:p w14:paraId="2BC66173" w14:textId="77777777" w:rsidR="002F5033" w:rsidRPr="00F70509" w:rsidRDefault="002F5033" w:rsidP="00F70509"/>
        </w:tc>
        <w:tc>
          <w:tcPr>
            <w:tcW w:w="0" w:type="auto"/>
          </w:tcPr>
          <w:p w14:paraId="20EE5AFC" w14:textId="2F1AA205" w:rsidR="002F5033" w:rsidRPr="00F70509" w:rsidRDefault="002F5033" w:rsidP="00F70509"/>
        </w:tc>
        <w:tc>
          <w:tcPr>
            <w:tcW w:w="0" w:type="auto"/>
            <w:vAlign w:val="center"/>
            <w:hideMark/>
          </w:tcPr>
          <w:p w14:paraId="4DE0362B" w14:textId="1FD09B9B" w:rsidR="002F5033" w:rsidRPr="00F70509" w:rsidRDefault="002F5033" w:rsidP="00F70509">
            <w:r w:rsidRPr="00F70509">
              <w:t>Sustained GD from qualifiers</w:t>
            </w:r>
          </w:p>
        </w:tc>
      </w:tr>
      <w:tr w:rsidR="002F5033" w:rsidRPr="00F70509" w14:paraId="0EF669C5" w14:textId="77777777" w:rsidTr="00A21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D29A" w14:textId="77777777" w:rsidR="002F5033" w:rsidRPr="00F70509" w:rsidRDefault="002F5033" w:rsidP="00F70509">
            <w:r w:rsidRPr="00F70509">
              <w:t>Brazil</w:t>
            </w:r>
          </w:p>
        </w:tc>
        <w:tc>
          <w:tcPr>
            <w:tcW w:w="0" w:type="auto"/>
          </w:tcPr>
          <w:p w14:paraId="64BA78CE" w14:textId="77777777" w:rsidR="002F5033" w:rsidRPr="00F70509" w:rsidRDefault="002F5033" w:rsidP="00F70509"/>
        </w:tc>
        <w:tc>
          <w:tcPr>
            <w:tcW w:w="0" w:type="auto"/>
            <w:vAlign w:val="center"/>
            <w:hideMark/>
          </w:tcPr>
          <w:p w14:paraId="21843191" w14:textId="7B6B76D3" w:rsidR="002F5033" w:rsidRPr="00F70509" w:rsidRDefault="002F5033" w:rsidP="00F70509">
            <w:r w:rsidRPr="00F70509">
              <w:t>18%</w:t>
            </w:r>
          </w:p>
        </w:tc>
        <w:tc>
          <w:tcPr>
            <w:tcW w:w="0" w:type="auto"/>
          </w:tcPr>
          <w:p w14:paraId="743AA3ED" w14:textId="77777777" w:rsidR="002F5033" w:rsidRPr="00F70509" w:rsidRDefault="002F5033" w:rsidP="00F70509"/>
        </w:tc>
        <w:tc>
          <w:tcPr>
            <w:tcW w:w="0" w:type="auto"/>
          </w:tcPr>
          <w:p w14:paraId="221BD794" w14:textId="4D709CC2" w:rsidR="002F5033" w:rsidRPr="00F70509" w:rsidRDefault="002F5033" w:rsidP="00F70509"/>
        </w:tc>
        <w:tc>
          <w:tcPr>
            <w:tcW w:w="0" w:type="auto"/>
            <w:vAlign w:val="center"/>
            <w:hideMark/>
          </w:tcPr>
          <w:p w14:paraId="676E566C" w14:textId="511EB53D" w:rsidR="002F5033" w:rsidRPr="00F70509" w:rsidRDefault="002F5033" w:rsidP="00F70509">
            <w:r w:rsidRPr="00F70509">
              <w:t xml:space="preserve">High scoring but leaky </w:t>
            </w:r>
            <w:proofErr w:type="spellStart"/>
            <w:r w:rsidRPr="00F70509">
              <w:t>defense</w:t>
            </w:r>
            <w:proofErr w:type="spellEnd"/>
          </w:p>
        </w:tc>
      </w:tr>
      <w:tr w:rsidR="002F5033" w:rsidRPr="00F70509" w14:paraId="1EC27E0F" w14:textId="77777777" w:rsidTr="00A21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59B3" w14:textId="77777777" w:rsidR="002F5033" w:rsidRPr="00F70509" w:rsidRDefault="002F5033" w:rsidP="00F70509">
            <w:r w:rsidRPr="00F70509">
              <w:t>France</w:t>
            </w:r>
          </w:p>
        </w:tc>
        <w:tc>
          <w:tcPr>
            <w:tcW w:w="0" w:type="auto"/>
          </w:tcPr>
          <w:p w14:paraId="130F3CC5" w14:textId="77777777" w:rsidR="002F5033" w:rsidRPr="00F70509" w:rsidRDefault="002F5033" w:rsidP="00F70509"/>
        </w:tc>
        <w:tc>
          <w:tcPr>
            <w:tcW w:w="0" w:type="auto"/>
            <w:vAlign w:val="center"/>
            <w:hideMark/>
          </w:tcPr>
          <w:p w14:paraId="3F31E52B" w14:textId="680B42D1" w:rsidR="002F5033" w:rsidRPr="00F70509" w:rsidRDefault="002F5033" w:rsidP="00F70509">
            <w:r w:rsidRPr="00F70509">
              <w:t>15%</w:t>
            </w:r>
          </w:p>
        </w:tc>
        <w:tc>
          <w:tcPr>
            <w:tcW w:w="0" w:type="auto"/>
          </w:tcPr>
          <w:p w14:paraId="53BC0FE9" w14:textId="77777777" w:rsidR="002F5033" w:rsidRPr="00F70509" w:rsidRDefault="002F5033" w:rsidP="00F70509"/>
        </w:tc>
        <w:tc>
          <w:tcPr>
            <w:tcW w:w="0" w:type="auto"/>
          </w:tcPr>
          <w:p w14:paraId="00E82EBC" w14:textId="384BEC7C" w:rsidR="002F5033" w:rsidRPr="00F70509" w:rsidRDefault="002F5033" w:rsidP="00F70509"/>
        </w:tc>
        <w:tc>
          <w:tcPr>
            <w:tcW w:w="0" w:type="auto"/>
            <w:vAlign w:val="center"/>
            <w:hideMark/>
          </w:tcPr>
          <w:p w14:paraId="783184D9" w14:textId="54B6B91B" w:rsidR="002F5033" w:rsidRPr="00F70509" w:rsidRDefault="002F5033" w:rsidP="00F70509">
            <w:r w:rsidRPr="00F70509">
              <w:t>Balanced but draw-prone</w:t>
            </w:r>
          </w:p>
        </w:tc>
      </w:tr>
      <w:tr w:rsidR="002F5033" w:rsidRPr="00F70509" w14:paraId="3C1CBC2D" w14:textId="77777777" w:rsidTr="00A215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B76E" w14:textId="77777777" w:rsidR="002F5033" w:rsidRPr="00F70509" w:rsidRDefault="002F5033" w:rsidP="00F70509">
            <w:r w:rsidRPr="00F70509">
              <w:t>England</w:t>
            </w:r>
          </w:p>
        </w:tc>
        <w:tc>
          <w:tcPr>
            <w:tcW w:w="0" w:type="auto"/>
          </w:tcPr>
          <w:p w14:paraId="354645FF" w14:textId="77777777" w:rsidR="002F5033" w:rsidRPr="00F70509" w:rsidRDefault="002F5033" w:rsidP="00F70509"/>
        </w:tc>
        <w:tc>
          <w:tcPr>
            <w:tcW w:w="0" w:type="auto"/>
            <w:vAlign w:val="center"/>
            <w:hideMark/>
          </w:tcPr>
          <w:p w14:paraId="670BB05B" w14:textId="500A46AD" w:rsidR="002F5033" w:rsidRPr="00F70509" w:rsidRDefault="002F5033" w:rsidP="00F70509">
            <w:r w:rsidRPr="00F70509">
              <w:t>10%</w:t>
            </w:r>
          </w:p>
        </w:tc>
        <w:tc>
          <w:tcPr>
            <w:tcW w:w="0" w:type="auto"/>
          </w:tcPr>
          <w:p w14:paraId="75E8AA0D" w14:textId="77777777" w:rsidR="002F5033" w:rsidRPr="00F70509" w:rsidRDefault="002F5033" w:rsidP="00F70509"/>
        </w:tc>
        <w:tc>
          <w:tcPr>
            <w:tcW w:w="0" w:type="auto"/>
          </w:tcPr>
          <w:p w14:paraId="6A641D66" w14:textId="5423A11D" w:rsidR="002F5033" w:rsidRPr="00F70509" w:rsidRDefault="002F5033" w:rsidP="00F70509"/>
        </w:tc>
        <w:tc>
          <w:tcPr>
            <w:tcW w:w="0" w:type="auto"/>
            <w:vAlign w:val="center"/>
            <w:hideMark/>
          </w:tcPr>
          <w:p w14:paraId="46797224" w14:textId="623D72A5" w:rsidR="002F5033" w:rsidRPr="00F70509" w:rsidRDefault="002F5033" w:rsidP="00F70509">
            <w:r w:rsidRPr="00F70509">
              <w:t>Knockout underperformers</w:t>
            </w:r>
          </w:p>
        </w:tc>
      </w:tr>
    </w:tbl>
    <w:p w14:paraId="356BCFCF" w14:textId="77777777" w:rsidR="00F70509" w:rsidRPr="00F70509" w:rsidRDefault="00F70509" w:rsidP="00F70509">
      <w:pPr>
        <w:rPr>
          <w:b/>
          <w:bCs/>
        </w:rPr>
      </w:pPr>
      <w:r w:rsidRPr="00F70509">
        <w:rPr>
          <w:b/>
          <w:bCs/>
        </w:rPr>
        <w:t>3. Reflection on Model Limitations &amp; Uncertainties</w:t>
      </w:r>
    </w:p>
    <w:p w14:paraId="040FFA4A" w14:textId="77777777" w:rsidR="00F70509" w:rsidRPr="00F70509" w:rsidRDefault="00F70509" w:rsidP="00F70509">
      <w:r w:rsidRPr="00F70509">
        <w:rPr>
          <w:b/>
          <w:bCs/>
        </w:rPr>
        <w:t>Model Limitations</w:t>
      </w:r>
      <w:r w:rsidRPr="00F70509">
        <w:t>:</w:t>
      </w:r>
    </w:p>
    <w:p w14:paraId="7401A44C" w14:textId="77777777" w:rsidR="00F70509" w:rsidRPr="00F70509" w:rsidRDefault="00F70509" w:rsidP="00F70509">
      <w:pPr>
        <w:numPr>
          <w:ilvl w:val="0"/>
          <w:numId w:val="3"/>
        </w:numPr>
      </w:pPr>
      <w:r w:rsidRPr="00F70509">
        <w:rPr>
          <w:b/>
          <w:bCs/>
        </w:rPr>
        <w:t>Data Leakage</w:t>
      </w:r>
      <w:r w:rsidRPr="00F70509">
        <w:t>: 2022 averages used full-tournament stats—unrealistic for 2026 predictions. Fix: Rolling qualifiers only.</w:t>
      </w:r>
    </w:p>
    <w:p w14:paraId="7E08F962" w14:textId="77777777" w:rsidR="00F70509" w:rsidRPr="00F70509" w:rsidRDefault="00F70509" w:rsidP="00F70509">
      <w:pPr>
        <w:numPr>
          <w:ilvl w:val="0"/>
          <w:numId w:val="3"/>
        </w:numPr>
      </w:pPr>
      <w:r w:rsidRPr="00F70509">
        <w:rPr>
          <w:b/>
          <w:bCs/>
        </w:rPr>
        <w:t>Small Dataset</w:t>
      </w:r>
      <w:r w:rsidRPr="00F70509">
        <w:t>: 48 matches → overfitting (e.g., ignores 2022 anomalies like penalties). Accuracy drops ~15% on unseen data.</w:t>
      </w:r>
    </w:p>
    <w:p w14:paraId="39541585" w14:textId="77777777" w:rsidR="00F70509" w:rsidRPr="00F70509" w:rsidRDefault="00F70509" w:rsidP="00F70509">
      <w:pPr>
        <w:numPr>
          <w:ilvl w:val="0"/>
          <w:numId w:val="3"/>
        </w:numPr>
      </w:pPr>
      <w:r w:rsidRPr="00F70509">
        <w:rPr>
          <w:b/>
          <w:bCs/>
        </w:rPr>
        <w:t>Feature Gaps</w:t>
      </w:r>
      <w:r w:rsidRPr="00F70509">
        <w:t>: No injuries, form streaks, or geopolitics (e.g., Qatar heat in 2022). Rankings proxy GD poorly for underdogs.</w:t>
      </w:r>
    </w:p>
    <w:p w14:paraId="69CA5EF7" w14:textId="77777777" w:rsidR="00F70509" w:rsidRPr="00F70509" w:rsidRDefault="00F70509" w:rsidP="00F70509">
      <w:r w:rsidRPr="00F70509">
        <w:rPr>
          <w:b/>
          <w:bCs/>
        </w:rPr>
        <w:t>Uncertainties in Sports</w:t>
      </w:r>
      <w:r w:rsidRPr="00F70509">
        <w:t>:</w:t>
      </w:r>
    </w:p>
    <w:p w14:paraId="13AA06CB" w14:textId="77777777" w:rsidR="00F70509" w:rsidRPr="00F70509" w:rsidRDefault="00F70509" w:rsidP="00F70509">
      <w:pPr>
        <w:numPr>
          <w:ilvl w:val="0"/>
          <w:numId w:val="4"/>
        </w:numPr>
      </w:pPr>
      <w:r w:rsidRPr="00F70509">
        <w:rPr>
          <w:b/>
          <w:bCs/>
        </w:rPr>
        <w:t>Chaos Factor</w:t>
      </w:r>
      <w:r w:rsidRPr="00F70509">
        <w:t xml:space="preserve">: Football's low-scoring nature amplifies variance—one red card flips 70% </w:t>
      </w:r>
      <w:proofErr w:type="spellStart"/>
      <w:r w:rsidRPr="00F70509">
        <w:t>favorites</w:t>
      </w:r>
      <w:proofErr w:type="spellEnd"/>
      <w:r w:rsidRPr="00F70509">
        <w:t xml:space="preserve"> (e.g., Saudi Arabia's 2022 upset). Model's 80% accuracy ignores "black swans" like Morocco's run.</w:t>
      </w:r>
    </w:p>
    <w:p w14:paraId="7CD36426" w14:textId="77777777" w:rsidR="00F70509" w:rsidRPr="00F70509" w:rsidRDefault="00F70509" w:rsidP="00F70509">
      <w:pPr>
        <w:numPr>
          <w:ilvl w:val="0"/>
          <w:numId w:val="4"/>
        </w:numPr>
      </w:pPr>
      <w:r w:rsidRPr="00F70509">
        <w:rPr>
          <w:b/>
          <w:bCs/>
        </w:rPr>
        <w:t>Human Elements</w:t>
      </w:r>
      <w:r w:rsidRPr="00F70509">
        <w:t>: Motivation (hosts' home edge), tactics (new coaches post-2025), and luck (VAR, weather) evade ML. Simulations capture ~60% variance; rest is entropy.</w:t>
      </w:r>
    </w:p>
    <w:p w14:paraId="54B5EDCE" w14:textId="77777777" w:rsidR="00F70509" w:rsidRPr="00F70509" w:rsidRDefault="00F70509" w:rsidP="00F70509">
      <w:r w:rsidRPr="00F70509">
        <w:rPr>
          <w:b/>
          <w:bCs/>
        </w:rPr>
        <w:t>Ethical Considerations</w:t>
      </w:r>
      <w:r w:rsidRPr="00F70509">
        <w:t>:</w:t>
      </w:r>
    </w:p>
    <w:p w14:paraId="6270D62B" w14:textId="77777777" w:rsidR="00F70509" w:rsidRPr="00F70509" w:rsidRDefault="00F70509" w:rsidP="00F70509">
      <w:pPr>
        <w:numPr>
          <w:ilvl w:val="0"/>
          <w:numId w:val="5"/>
        </w:numPr>
      </w:pPr>
      <w:r w:rsidRPr="00F70509">
        <w:rPr>
          <w:b/>
          <w:bCs/>
        </w:rPr>
        <w:t>Sports Media</w:t>
      </w:r>
      <w:r w:rsidRPr="00F70509">
        <w:t xml:space="preserve">: ML predictions boost engagement (e.g., ESPN simulations) but risk bias amplification—overhyping </w:t>
      </w:r>
      <w:proofErr w:type="spellStart"/>
      <w:r w:rsidRPr="00F70509">
        <w:t>favorites</w:t>
      </w:r>
      <w:proofErr w:type="spellEnd"/>
      <w:r w:rsidRPr="00F70509">
        <w:t xml:space="preserve"> marginalizes underdogs, reducing diversity in coverage. Ethical: Transparent uncertainty scores to avoid "rigged" narratives.</w:t>
      </w:r>
    </w:p>
    <w:p w14:paraId="1DD523C3" w14:textId="77777777" w:rsidR="00F70509" w:rsidRPr="00F70509" w:rsidRDefault="00F70509" w:rsidP="00F70509">
      <w:pPr>
        <w:numPr>
          <w:ilvl w:val="0"/>
          <w:numId w:val="5"/>
        </w:numPr>
      </w:pPr>
      <w:r w:rsidRPr="00F70509">
        <w:rPr>
          <w:b/>
          <w:bCs/>
        </w:rPr>
        <w:t>Fan Engagement</w:t>
      </w:r>
      <w:r w:rsidRPr="00F70509">
        <w:t>: Apps like FIFA's predictor gamify fandom, but over-reliance erodes emotional unpredictability (heartbreak of upsets). Privacy risks in data-driven personalization; equity issues if models undervalue non-European teams due to historical data skew.</w:t>
      </w:r>
    </w:p>
    <w:p w14:paraId="14C9B826" w14:textId="77777777" w:rsidR="00F70509" w:rsidRPr="00F70509" w:rsidRDefault="00F70509" w:rsidP="00F70509">
      <w:pPr>
        <w:numPr>
          <w:ilvl w:val="0"/>
          <w:numId w:val="5"/>
        </w:numPr>
      </w:pPr>
      <w:r w:rsidRPr="00F70509">
        <w:rPr>
          <w:b/>
          <w:bCs/>
        </w:rPr>
        <w:t>Broader Impact</w:t>
      </w:r>
      <w:r w:rsidRPr="00F70509">
        <w:t>: In betting/media, false confidence fuels addiction. Recommendation: Hybrid human-ML commentary, emphasizing joy over odds.</w:t>
      </w:r>
    </w:p>
    <w:p w14:paraId="19AA4826" w14:textId="77777777" w:rsidR="00F70509" w:rsidRPr="00F70509" w:rsidRDefault="00F70509" w:rsidP="00F70509">
      <w:r w:rsidRPr="00F70509">
        <w:rPr>
          <w:b/>
          <w:bCs/>
        </w:rPr>
        <w:lastRenderedPageBreak/>
        <w:t>Overall</w:t>
      </w:r>
      <w:r w:rsidRPr="00F70509">
        <w:t xml:space="preserve">: Model </w:t>
      </w:r>
      <w:proofErr w:type="gramStart"/>
      <w:r w:rsidRPr="00F70509">
        <w:t>illuminates</w:t>
      </w:r>
      <w:proofErr w:type="gramEnd"/>
      <w:r w:rsidRPr="00F70509">
        <w:t xml:space="preserve"> trends (e.g., Spain's resurgence), but sports' soul is uncertainty—embrace it for richer narratives. Retrain with 2026 qualifiers for v2.0.</w:t>
      </w:r>
    </w:p>
    <w:p w14:paraId="09964F6D" w14:textId="77777777" w:rsidR="00291AFA" w:rsidRDefault="00291AFA"/>
    <w:sectPr w:rsidR="00291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4CF7"/>
    <w:multiLevelType w:val="multilevel"/>
    <w:tmpl w:val="B57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30D87"/>
    <w:multiLevelType w:val="multilevel"/>
    <w:tmpl w:val="63C8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65B7B"/>
    <w:multiLevelType w:val="multilevel"/>
    <w:tmpl w:val="A906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21B32"/>
    <w:multiLevelType w:val="multilevel"/>
    <w:tmpl w:val="E56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55DF9"/>
    <w:multiLevelType w:val="multilevel"/>
    <w:tmpl w:val="E52E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358541">
    <w:abstractNumId w:val="3"/>
  </w:num>
  <w:num w:numId="2" w16cid:durableId="1223178660">
    <w:abstractNumId w:val="1"/>
  </w:num>
  <w:num w:numId="3" w16cid:durableId="1476022483">
    <w:abstractNumId w:val="0"/>
  </w:num>
  <w:num w:numId="4" w16cid:durableId="657416870">
    <w:abstractNumId w:val="4"/>
  </w:num>
  <w:num w:numId="5" w16cid:durableId="1291665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FA"/>
    <w:rsid w:val="00035B76"/>
    <w:rsid w:val="00291AFA"/>
    <w:rsid w:val="002D1F1F"/>
    <w:rsid w:val="002F5033"/>
    <w:rsid w:val="003D4BBD"/>
    <w:rsid w:val="004361C8"/>
    <w:rsid w:val="006952C7"/>
    <w:rsid w:val="00E855E7"/>
    <w:rsid w:val="00F70509"/>
    <w:rsid w:val="00FA63E7"/>
    <w:rsid w:val="00FF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5D21"/>
  <w15:chartTrackingRefBased/>
  <w15:docId w15:val="{5230DDB9-5853-49A2-9681-C2318E11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Thayaanithi Velumurugan</dc:creator>
  <cp:keywords/>
  <dc:description/>
  <cp:lastModifiedBy>Thayaanithi Velumurugan</cp:lastModifiedBy>
  <cp:revision>11</cp:revision>
  <dcterms:created xsi:type="dcterms:W3CDTF">2025-11-07T17:30:00Z</dcterms:created>
  <dcterms:modified xsi:type="dcterms:W3CDTF">2025-11-08T07:06:00Z</dcterms:modified>
</cp:coreProperties>
</file>