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F10EB6" wp14:paraId="0AA4B7EE" wp14:textId="2BDE0F4D">
      <w:pPr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CENTRO PAULA SOUZA</w:t>
      </w:r>
    </w:p>
    <w:p xmlns:wp14="http://schemas.microsoft.com/office/word/2010/wordml" w:rsidP="45F10EB6" wp14:paraId="34C594B8" wp14:textId="7DA7455B">
      <w:pPr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 DE CAMPO LIMPO PAULISTA</w:t>
      </w:r>
    </w:p>
    <w:p xmlns:wp14="http://schemas.microsoft.com/office/word/2010/wordml" w:rsidP="45F10EB6" wp14:paraId="31F776FD" wp14:textId="3A1082A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TÉC. INFORMATICA PARA INTERNET</w:t>
      </w:r>
    </w:p>
    <w:p xmlns:wp14="http://schemas.microsoft.com/office/word/2010/wordml" w:rsidP="45F10EB6" wp14:paraId="7374C8CA" wp14:textId="08C0E69E">
      <w:pPr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310E7E10" wp14:textId="6090550A">
      <w:pPr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F132C20" wp14:textId="1C5C78AD">
      <w:pPr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7A7FDCA4" wp14:textId="5153740C">
      <w:pPr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1C8F00A3" wp14:textId="2A5CAEE3">
      <w:pPr>
        <w:spacing w:line="299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76B5F280" wp14:textId="1F2ADADE">
      <w:pPr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MAYRA BARROSO LEME</w:t>
      </w:r>
    </w:p>
    <w:p xmlns:wp14="http://schemas.microsoft.com/office/word/2010/wordml" w:rsidP="45F10EB6" wp14:paraId="38E23E38" wp14:textId="5F5268CA">
      <w:pPr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MELISSA DE OLIVEIRA GIMENEZ BELLAI</w:t>
      </w:r>
    </w:p>
    <w:p xmlns:wp14="http://schemas.microsoft.com/office/word/2010/wordml" w:rsidP="45F10EB6" wp14:paraId="0C6EEFB2" wp14:textId="221348CD">
      <w:pPr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TALITA EDUARDA REINER SILVA  </w:t>
      </w:r>
    </w:p>
    <w:p xmlns:wp14="http://schemas.microsoft.com/office/word/2010/wordml" w:rsidP="45F10EB6" wp14:paraId="6D7430A7" wp14:textId="3CB4DD8F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26EFFFE" wp14:textId="42651605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178563B7" wp14:textId="0AF786FF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63E2B9B3" wp14:textId="78E4522D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7B2BBF35" wp14:textId="2CBF5368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A63F64B" wp14:textId="2D1898EF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199B353D" wp14:textId="3E656138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79FFA53" wp14:textId="503DDC65">
      <w:pPr>
        <w:spacing w:line="346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2B332B5" wp14:textId="080BFE42">
      <w:pPr>
        <w:pStyle w:val="Normal"/>
        <w:suppressLineNumbers w:val="0"/>
        <w:bidi w:val="0"/>
        <w:spacing w:before="0" w:beforeAutospacing="off" w:after="160" w:afterAutospacing="off" w:line="14" w:lineRule="atLeast"/>
        <w:ind w:left="0" w:right="-153"/>
        <w:jc w:val="center"/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Protótipos, diagrama de casos de uso, DER</w:t>
      </w:r>
    </w:p>
    <w:p xmlns:wp14="http://schemas.microsoft.com/office/word/2010/wordml" w:rsidP="45F10EB6" wp14:paraId="0CFCE4EE" wp14:textId="34D491FE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7D948A86" wp14:textId="778DDE37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18A535C5" wp14:textId="1076C632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3C537AC0" wp14:textId="670D6C75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2D915FE" wp14:textId="2422EDA4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3FD1BBB4" wp14:textId="31FE2F49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42500584" wp14:textId="4FE48A33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2065C79F" wp14:textId="6BE5A529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238C597C" wp14:textId="09CD5D0B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1859096B" wp14:textId="30B73D2D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6ED75706" wp14:textId="657C31AA">
      <w:pPr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3E1DA99A" wp14:textId="69260A45">
      <w:pPr>
        <w:spacing w:line="298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5F10EB6" wp14:paraId="7E6D922F" wp14:textId="327272E0">
      <w:pPr>
        <w:spacing w:line="0" w:lineRule="atLeast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t-BR"/>
        </w:rPr>
        <w:t>CAMPO LIMPO PAULISTA</w:t>
      </w:r>
    </w:p>
    <w:p xmlns:wp14="http://schemas.microsoft.com/office/word/2010/wordml" w:rsidP="45F10EB6" wp14:paraId="1E05448A" wp14:textId="5710F619">
      <w:pPr>
        <w:spacing w:line="0" w:lineRule="atLeast"/>
        <w:ind w:left="4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307BF7B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2025</w:t>
      </w:r>
    </w:p>
    <w:p xmlns:wp14="http://schemas.microsoft.com/office/word/2010/wordml" w:rsidP="45F10EB6" wp14:paraId="1E207724" wp14:textId="61422B5A">
      <w:pPr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28"/>
          <w:szCs w:val="28"/>
        </w:rPr>
      </w:pPr>
      <w:r w:rsidRPr="45F10EB6" w:rsidR="307BF7B7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28"/>
          <w:szCs w:val="28"/>
        </w:rPr>
        <w:t>Protótipo:</w:t>
      </w:r>
    </w:p>
    <w:p w:rsidR="4A94AA96" w:rsidP="45F10EB6" w:rsidRDefault="4A94AA96" w14:paraId="25203A40" w14:textId="1366BACB">
      <w:pPr>
        <w:rPr>
          <w:rFonts w:ascii="Arial" w:hAnsi="Arial" w:eastAsia="Arial" w:cs="Arial"/>
          <w:b w:val="0"/>
          <w:bCs w:val="0"/>
          <w:sz w:val="24"/>
          <w:szCs w:val="24"/>
        </w:rPr>
      </w:pPr>
      <w:r w:rsidRPr="45F10EB6" w:rsidR="4A94AA96">
        <w:rPr>
          <w:rFonts w:ascii="Arial" w:hAnsi="Arial" w:eastAsia="Arial" w:cs="Arial"/>
          <w:b w:val="0"/>
          <w:bCs w:val="0"/>
          <w:sz w:val="24"/>
          <w:szCs w:val="24"/>
        </w:rPr>
        <w:t>Um projeto de média fidelidade é uma etapa do desenvolvimento de produtos, geralmente digitais, como sites e aplicativos, em que as ideias iniciais ganham mais estrutura e detalhes, mas ainda não possuem design final ou funcionalidades completas.</w:t>
      </w:r>
    </w:p>
    <w:p w:rsidR="4A94AA96" w:rsidP="45F10EB6" w:rsidRDefault="4A94AA96" w14:paraId="52D0BD5F" w14:textId="3B82FA52">
      <w:pPr>
        <w:pStyle w:val="Normal"/>
      </w:pPr>
      <w:r w:rsidR="4A94AA96">
        <w:drawing>
          <wp:inline wp14:editId="21394C87" wp14:anchorId="78DA8B34">
            <wp:extent cx="5658640" cy="2962688"/>
            <wp:effectExtent l="0" t="0" r="0" b="0"/>
            <wp:docPr id="277526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526676" name="Picture 277526676"/>
                    <pic:cNvPicPr/>
                  </pic:nvPicPr>
                  <pic:blipFill>
                    <a:blip xmlns:r="http://schemas.openxmlformats.org/officeDocument/2006/relationships" r:embed="rId2017337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10EB6" w:rsidP="45F10EB6" w:rsidRDefault="45F10EB6" w14:paraId="54957C5A" w14:textId="3E4BCE36">
      <w:pPr>
        <w:pStyle w:val="Normal"/>
      </w:pPr>
    </w:p>
    <w:p w:rsidR="4A94AA96" w:rsidP="45F10EB6" w:rsidRDefault="4A94AA96" w14:paraId="47C81CBB" w14:textId="0DCA4DAA">
      <w:pPr>
        <w:pStyle w:val="Normal"/>
        <w:suppressLineNumbers w:val="0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45F10EB6" w:rsidR="4A94AA9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diagrama de casos de uso:</w:t>
      </w:r>
    </w:p>
    <w:p w:rsidR="4A94AA96" w:rsidP="45F10EB6" w:rsidRDefault="4A94AA96" w14:paraId="09889643" w14:textId="2E9C1E64">
      <w:pPr>
        <w:pStyle w:val="Normal"/>
        <w:suppressLineNumbers w:val="0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5F10EB6" w:rsidR="4A94AA9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 diagrama de casos de uso é uma ferramenta da UML usada para representar visualmente as interações entre os usuários (atores) e um sistema. Ele mostra o que o sistema faz do ponto de vista do usuário, sem detalhar como isso é implementado.</w:t>
      </w:r>
    </w:p>
    <w:p w:rsidR="4A94AA96" w:rsidP="45F10EB6" w:rsidRDefault="4A94AA96" w14:paraId="56BE683C" w14:textId="107E3C32">
      <w:pPr>
        <w:pStyle w:val="Normal"/>
      </w:pPr>
      <w:r w:rsidR="4A94AA96">
        <w:drawing>
          <wp:inline wp14:editId="4B02F600" wp14:anchorId="4C351CEB">
            <wp:extent cx="5495925" cy="2647950"/>
            <wp:effectExtent l="0" t="0" r="0" b="0"/>
            <wp:docPr id="1659605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605239" name="Picture 1659605239"/>
                    <pic:cNvPicPr/>
                  </pic:nvPicPr>
                  <pic:blipFill>
                    <a:blip xmlns:r="http://schemas.openxmlformats.org/officeDocument/2006/relationships" r:embed="rId873306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59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10EB6" w:rsidP="45F10EB6" w:rsidRDefault="45F10EB6" w14:paraId="3621D53C" w14:textId="655D4F63">
      <w:pPr>
        <w:pStyle w:val="Normal"/>
      </w:pPr>
    </w:p>
    <w:p w:rsidR="512EF7EB" w:rsidP="45F10EB6" w:rsidRDefault="512EF7EB" w14:paraId="5D431741" w14:textId="28B1BC9C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  <w:r w:rsidRPr="45F10EB6" w:rsidR="512EF7EB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Diagrama Entidade-Relacionamento</w:t>
      </w:r>
      <w:r w:rsidRPr="45F10EB6" w:rsidR="4A94AA96">
        <w:rPr>
          <w:rFonts w:ascii="Arial" w:hAnsi="Arial" w:eastAsia="Arial" w:cs="Arial"/>
          <w:b w:val="1"/>
          <w:bCs w:val="1"/>
          <w:sz w:val="28"/>
          <w:szCs w:val="28"/>
        </w:rPr>
        <w:t>:</w:t>
      </w:r>
    </w:p>
    <w:p w:rsidR="41E87C48" w:rsidP="45F10EB6" w:rsidRDefault="41E87C48" w14:paraId="4490D39D" w14:textId="1B526E11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 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Diagrama Entidade-Relacionamento (DER)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é uma representação gráfica utilizada para 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modelar a estrutura de um banco de dados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mostrando 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como os dados se relacionam entre si</w:t>
      </w:r>
      <w:r w:rsidRPr="45F10EB6" w:rsidR="41E87C4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Ele ajuda a visualizar entidades, atributos e relacionamentos antes de implementar o banco de dados.</w:t>
      </w:r>
    </w:p>
    <w:p w:rsidR="4A94AA96" w:rsidP="45F10EB6" w:rsidRDefault="4A94AA96" w14:paraId="342187C7" w14:textId="55920F7A">
      <w:pPr>
        <w:pStyle w:val="Normal"/>
      </w:pPr>
      <w:r w:rsidR="4A94AA96">
        <w:drawing>
          <wp:inline wp14:editId="55EE3115" wp14:anchorId="332238D2">
            <wp:extent cx="5762625" cy="3867150"/>
            <wp:effectExtent l="0" t="0" r="0" b="0"/>
            <wp:docPr id="725690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690281" name="Picture 725690281"/>
                    <pic:cNvPicPr/>
                  </pic:nvPicPr>
                  <pic:blipFill>
                    <a:blip xmlns:r="http://schemas.openxmlformats.org/officeDocument/2006/relationships" r:embed="rId207019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5BFE8A"/>
    <w:rsid w:val="00314908"/>
    <w:rsid w:val="1440F0CB"/>
    <w:rsid w:val="14E340C3"/>
    <w:rsid w:val="189020DF"/>
    <w:rsid w:val="24CEF1FA"/>
    <w:rsid w:val="27CDE1C5"/>
    <w:rsid w:val="307BF7B7"/>
    <w:rsid w:val="34BFCD56"/>
    <w:rsid w:val="34E00DBF"/>
    <w:rsid w:val="397F6DE8"/>
    <w:rsid w:val="3BC608D8"/>
    <w:rsid w:val="41E87C48"/>
    <w:rsid w:val="45F10EB6"/>
    <w:rsid w:val="4A94AA96"/>
    <w:rsid w:val="512EF7EB"/>
    <w:rsid w:val="52B30576"/>
    <w:rsid w:val="63A15E86"/>
    <w:rsid w:val="6AFD76B3"/>
    <w:rsid w:val="7125B8E9"/>
    <w:rsid w:val="715B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7C17"/>
  <w15:chartTrackingRefBased/>
  <w15:docId w15:val="{C1430C76-93AD-44EC-97BE-EDAAF6C672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7337338" /><Relationship Type="http://schemas.openxmlformats.org/officeDocument/2006/relationships/image" Target="/media/image2.png" Id="rId873306414" /><Relationship Type="http://schemas.openxmlformats.org/officeDocument/2006/relationships/image" Target="/media/image3.png" Id="rId207019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2025-12-03T01:57:20.7933766Z</dcterms:created>
  <dcterms:modified xsi:type="dcterms:W3CDTF">2025-12-03T02:12:50.2643972Z</dcterms:modified>
  <dc:creator>MAYRA BARROSO LEME</dc:creator>
  <lastModifiedBy>MAYRA BARROSO LEME</lastModifiedBy>
</coreProperties>
</file>