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D7B86" w14:textId="77777777" w:rsidR="002C5029" w:rsidRPr="000109C2" w:rsidRDefault="002C5029" w:rsidP="000109C2">
      <w:pPr>
        <w:pStyle w:val="NormalWeb"/>
        <w:jc w:val="both"/>
        <w:rPr>
          <w:rStyle w:val="Forte"/>
          <w:rFonts w:ascii="Segoe UI" w:hAnsi="Segoe UI" w:cs="Segoe UI"/>
        </w:rPr>
      </w:pPr>
    </w:p>
    <w:p w14:paraId="7FE75316" w14:textId="792052DD" w:rsidR="002C5029" w:rsidRPr="000109C2" w:rsidRDefault="002C5029" w:rsidP="000109C2">
      <w:pPr>
        <w:pStyle w:val="NormalWeb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EthosCoop</w:t>
      </w:r>
      <w:r w:rsidRPr="000109C2">
        <w:rPr>
          <w:rFonts w:ascii="Segoe UI" w:hAnsi="Segoe UI" w:cs="Segoe UI"/>
        </w:rPr>
        <w:t xml:space="preserve"> será uma</w:t>
      </w:r>
      <w:r w:rsidRPr="000109C2">
        <w:rPr>
          <w:rFonts w:ascii="Segoe UI" w:hAnsi="Segoe UI" w:cs="Segoe UI"/>
        </w:rPr>
        <w:t xml:space="preserve"> </w:t>
      </w:r>
      <w:r w:rsidRPr="000109C2">
        <w:rPr>
          <w:rFonts w:ascii="Segoe UI" w:hAnsi="Segoe UI" w:cs="Segoe UI"/>
          <w:i/>
          <w:iCs/>
        </w:rPr>
        <w:t>startup</w:t>
      </w:r>
      <w:r w:rsidR="000109C2">
        <w:rPr>
          <w:rFonts w:ascii="Segoe UI" w:hAnsi="Segoe UI" w:cs="Segoe UI"/>
        </w:rPr>
        <w:t xml:space="preserve"> </w:t>
      </w:r>
      <w:r w:rsidRPr="000109C2">
        <w:rPr>
          <w:rFonts w:ascii="Segoe UI" w:hAnsi="Segoe UI" w:cs="Segoe UI"/>
        </w:rPr>
        <w:t>dedicada a promover e disseminar a cultura cooperativista através de programas de educação transformadora, consultoria especializada e inovação social. Alinhada aos Objetivos de Desenvolvimento Sustentável (ODS), a EthosCoop visa capacitar indivíduos e organizações a adotarem práticas cooperativas e sustentáveis.</w:t>
      </w:r>
    </w:p>
    <w:p w14:paraId="686B6D20" w14:textId="77777777" w:rsidR="002C5029" w:rsidRPr="000109C2" w:rsidRDefault="002C5029" w:rsidP="000109C2">
      <w:pPr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pict w14:anchorId="1816A8E2">
          <v:rect id="_x0000_i1025" style="width:0;height:1.5pt" o:hralign="center" o:hrstd="t" o:hr="t" fillcolor="#a0a0a0" stroked="f"/>
        </w:pict>
      </w:r>
    </w:p>
    <w:p w14:paraId="7C464175" w14:textId="77777777" w:rsidR="002C5029" w:rsidRPr="000109C2" w:rsidRDefault="002C5029" w:rsidP="000109C2">
      <w:pPr>
        <w:pStyle w:val="Ttulo3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1. Propósito e Missão</w:t>
      </w:r>
    </w:p>
    <w:p w14:paraId="2E4A27BB" w14:textId="3C83052D" w:rsidR="002C5029" w:rsidRPr="000109C2" w:rsidRDefault="002C5029" w:rsidP="000109C2">
      <w:pPr>
        <w:pStyle w:val="NormalWeb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Propósito:</w:t>
      </w:r>
      <w:r w:rsidRPr="000109C2">
        <w:rPr>
          <w:rFonts w:ascii="Segoe UI" w:hAnsi="Segoe UI" w:cs="Segoe UI"/>
        </w:rPr>
        <w:t xml:space="preserve"> Fomentar o ethos </w:t>
      </w:r>
      <w:r w:rsidR="000109C2">
        <w:rPr>
          <w:rFonts w:ascii="Segoe UI" w:hAnsi="Segoe UI" w:cs="Segoe UI"/>
        </w:rPr>
        <w:t>do cooperativismo</w:t>
      </w:r>
      <w:r w:rsidRPr="000109C2">
        <w:rPr>
          <w:rFonts w:ascii="Segoe UI" w:hAnsi="Segoe UI" w:cs="Segoe UI"/>
        </w:rPr>
        <w:t xml:space="preserve"> para fortalecer comunidades e promover o desenvolvimento sustentável.</w:t>
      </w:r>
    </w:p>
    <w:p w14:paraId="6DE2FF15" w14:textId="77777777" w:rsidR="002C5029" w:rsidRPr="000109C2" w:rsidRDefault="002C5029" w:rsidP="000109C2">
      <w:pPr>
        <w:pStyle w:val="NormalWeb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Missão:</w:t>
      </w:r>
      <w:r w:rsidRPr="000109C2">
        <w:rPr>
          <w:rFonts w:ascii="Segoe UI" w:hAnsi="Segoe UI" w:cs="Segoe UI"/>
        </w:rPr>
        <w:t xml:space="preserve"> Capacitar indivíduos e organizações através de treinamentos, consultoria e inovação social, integrando princípios cooperativos e práticas sustentáveis.</w:t>
      </w:r>
    </w:p>
    <w:p w14:paraId="3860B3C7" w14:textId="77777777" w:rsidR="002C5029" w:rsidRPr="000109C2" w:rsidRDefault="002C5029" w:rsidP="000109C2">
      <w:pPr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pict w14:anchorId="385996CE">
          <v:rect id="_x0000_i1026" style="width:0;height:1.5pt" o:hralign="center" o:hrstd="t" o:hr="t" fillcolor="#a0a0a0" stroked="f"/>
        </w:pict>
      </w:r>
    </w:p>
    <w:p w14:paraId="70DDA98A" w14:textId="77777777" w:rsidR="002C5029" w:rsidRPr="000109C2" w:rsidRDefault="002C5029" w:rsidP="000109C2">
      <w:pPr>
        <w:pStyle w:val="Ttulo3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2. Público-Alvo</w:t>
      </w:r>
    </w:p>
    <w:p w14:paraId="02BE0195" w14:textId="77777777" w:rsidR="002C5029" w:rsidRPr="000109C2" w:rsidRDefault="002C5029" w:rsidP="000109C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Cooperativas:</w:t>
      </w:r>
      <w:r w:rsidRPr="000109C2">
        <w:rPr>
          <w:rFonts w:ascii="Segoe UI" w:hAnsi="Segoe UI" w:cs="Segoe UI"/>
        </w:rPr>
        <w:t xml:space="preserve"> Cooperativas já estabelecidas e novas, interessadas em fortalecer sua cultura e práticas.</w:t>
      </w:r>
    </w:p>
    <w:p w14:paraId="4E4F5AB7" w14:textId="77777777" w:rsidR="002C5029" w:rsidRPr="000109C2" w:rsidRDefault="002C5029" w:rsidP="000109C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Organizações Comunitárias:</w:t>
      </w:r>
      <w:r w:rsidRPr="000109C2">
        <w:rPr>
          <w:rFonts w:ascii="Segoe UI" w:hAnsi="Segoe UI" w:cs="Segoe UI"/>
        </w:rPr>
        <w:t xml:space="preserve"> Grupos e associações comunitárias que buscam adotar princípios cooperativos.</w:t>
      </w:r>
    </w:p>
    <w:p w14:paraId="5557F10E" w14:textId="77777777" w:rsidR="002C5029" w:rsidRPr="000109C2" w:rsidRDefault="002C5029" w:rsidP="000109C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Educadores e Formadores de Opinião:</w:t>
      </w:r>
      <w:r w:rsidRPr="000109C2">
        <w:rPr>
          <w:rFonts w:ascii="Segoe UI" w:hAnsi="Segoe UI" w:cs="Segoe UI"/>
        </w:rPr>
        <w:t xml:space="preserve"> Profissionais da educação interessados em práticas cooperativistas.</w:t>
      </w:r>
    </w:p>
    <w:p w14:paraId="29C77703" w14:textId="77777777" w:rsidR="002C5029" w:rsidRPr="000109C2" w:rsidRDefault="002C5029" w:rsidP="000109C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Jovens e Adultos:</w:t>
      </w:r>
      <w:r w:rsidRPr="000109C2">
        <w:rPr>
          <w:rFonts w:ascii="Segoe UI" w:hAnsi="Segoe UI" w:cs="Segoe UI"/>
        </w:rPr>
        <w:t xml:space="preserve"> Indivíduos interessados em desenvolvimento pessoal e comunitário através do cooperativismo.</w:t>
      </w:r>
    </w:p>
    <w:p w14:paraId="642D6828" w14:textId="77777777" w:rsidR="002C5029" w:rsidRPr="000109C2" w:rsidRDefault="002C5029" w:rsidP="000109C2">
      <w:pPr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pict w14:anchorId="5FFB3939">
          <v:rect id="_x0000_i1027" style="width:0;height:1.5pt" o:hralign="center" o:hrstd="t" o:hr="t" fillcolor="#a0a0a0" stroked="f"/>
        </w:pict>
      </w:r>
    </w:p>
    <w:p w14:paraId="3D01BDF8" w14:textId="77777777" w:rsidR="002C5029" w:rsidRPr="000109C2" w:rsidRDefault="002C5029" w:rsidP="000109C2">
      <w:pPr>
        <w:pStyle w:val="Ttulo3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3. Desenvolvimento de Produtos e Serviços</w:t>
      </w:r>
    </w:p>
    <w:p w14:paraId="06E19B1B" w14:textId="77777777" w:rsidR="002C5029" w:rsidRPr="000109C2" w:rsidRDefault="002C5029" w:rsidP="000109C2">
      <w:pPr>
        <w:pStyle w:val="Ttulo4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3.1. Programas de Educação Transformadora</w:t>
      </w:r>
    </w:p>
    <w:p w14:paraId="1807FD47" w14:textId="77777777" w:rsidR="002C5029" w:rsidRPr="000109C2" w:rsidRDefault="002C5029" w:rsidP="000109C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Workshops e Seminários:</w:t>
      </w:r>
      <w:r w:rsidRPr="000109C2">
        <w:rPr>
          <w:rFonts w:ascii="Segoe UI" w:hAnsi="Segoe UI" w:cs="Segoe UI"/>
        </w:rPr>
        <w:t xml:space="preserve"> Sessões interativas sobre princípios cooperativos, ética e sustentabilidade, utilizando metodologias participativas.</w:t>
      </w:r>
    </w:p>
    <w:p w14:paraId="058C558D" w14:textId="77777777" w:rsidR="002C5029" w:rsidRPr="000109C2" w:rsidRDefault="002C5029" w:rsidP="000109C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Programas de Capacitação:</w:t>
      </w:r>
      <w:r w:rsidRPr="000109C2">
        <w:rPr>
          <w:rFonts w:ascii="Segoe UI" w:hAnsi="Segoe UI" w:cs="Segoe UI"/>
        </w:rPr>
        <w:t xml:space="preserve"> Cursos modulares para líderes cooperativistas, abordando desde a criação até a gestão e fortalecimento de cooperativas.</w:t>
      </w:r>
    </w:p>
    <w:p w14:paraId="73BAC402" w14:textId="77777777" w:rsidR="002C5029" w:rsidRPr="000109C2" w:rsidRDefault="002C5029" w:rsidP="000109C2">
      <w:pPr>
        <w:pStyle w:val="Ttulo4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3.2. Consultoria e Mentoria</w:t>
      </w:r>
    </w:p>
    <w:p w14:paraId="5EFE6CFF" w14:textId="77777777" w:rsidR="002C5029" w:rsidRPr="000109C2" w:rsidRDefault="002C5029" w:rsidP="000109C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Consultoria para Cooperativas:</w:t>
      </w:r>
      <w:r w:rsidRPr="000109C2">
        <w:rPr>
          <w:rFonts w:ascii="Segoe UI" w:hAnsi="Segoe UI" w:cs="Segoe UI"/>
        </w:rPr>
        <w:t xml:space="preserve"> Serviços especializados para ajudar cooperativas a desenvolverem sua cultura organizacional e implementarem práticas sustentáveis.</w:t>
      </w:r>
    </w:p>
    <w:p w14:paraId="61A85E9B" w14:textId="77777777" w:rsidR="002C5029" w:rsidRPr="000109C2" w:rsidRDefault="002C5029" w:rsidP="000109C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Programas de Mentoria:</w:t>
      </w:r>
      <w:r w:rsidRPr="000109C2">
        <w:rPr>
          <w:rFonts w:ascii="Segoe UI" w:hAnsi="Segoe UI" w:cs="Segoe UI"/>
        </w:rPr>
        <w:t xml:space="preserve"> Apoio contínuo a líderes cooperativistas para promover o desenvolvimento de habilidades e a implementação de projetos comunitários.</w:t>
      </w:r>
    </w:p>
    <w:p w14:paraId="134256B3" w14:textId="77777777" w:rsidR="002C5029" w:rsidRPr="000109C2" w:rsidRDefault="002C5029" w:rsidP="000109C2">
      <w:pPr>
        <w:pStyle w:val="Ttulo4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3.3. Inovação Social</w:t>
      </w:r>
    </w:p>
    <w:p w14:paraId="7304C433" w14:textId="77777777" w:rsidR="002C5029" w:rsidRPr="000109C2" w:rsidRDefault="002C5029" w:rsidP="000109C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Projetos Comunitários:</w:t>
      </w:r>
      <w:r w:rsidRPr="000109C2">
        <w:rPr>
          <w:rFonts w:ascii="Segoe UI" w:hAnsi="Segoe UI" w:cs="Segoe UI"/>
        </w:rPr>
        <w:t xml:space="preserve"> Desenvolvimento e implementação de projetos que promovam a sustentabilidade e a cooperação em comunidades locais.</w:t>
      </w:r>
    </w:p>
    <w:p w14:paraId="18E7DB0E" w14:textId="77777777" w:rsidR="002C5029" w:rsidRPr="000109C2" w:rsidRDefault="002C5029" w:rsidP="000109C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Plataformas Colaborativas:</w:t>
      </w:r>
      <w:r w:rsidRPr="000109C2">
        <w:rPr>
          <w:rFonts w:ascii="Segoe UI" w:hAnsi="Segoe UI" w:cs="Segoe UI"/>
        </w:rPr>
        <w:t xml:space="preserve"> Ferramentas digitais para facilitar a troca de conhecimento e recursos entre cooperativas.</w:t>
      </w:r>
    </w:p>
    <w:p w14:paraId="11CB6BC0" w14:textId="77777777" w:rsidR="002C5029" w:rsidRPr="000109C2" w:rsidRDefault="002C5029" w:rsidP="000109C2">
      <w:pPr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pict w14:anchorId="43CF181F">
          <v:rect id="_x0000_i1028" style="width:0;height:1.5pt" o:hralign="center" o:hrstd="t" o:hr="t" fillcolor="#a0a0a0" stroked="f"/>
        </w:pict>
      </w:r>
    </w:p>
    <w:p w14:paraId="43F1590D" w14:textId="77777777" w:rsidR="002C5029" w:rsidRPr="000109C2" w:rsidRDefault="002C5029" w:rsidP="000109C2">
      <w:pPr>
        <w:pStyle w:val="Ttulo3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4. Parcerias Estratégicas</w:t>
      </w:r>
    </w:p>
    <w:p w14:paraId="1CF21952" w14:textId="77777777" w:rsidR="002C5029" w:rsidRPr="000109C2" w:rsidRDefault="002C5029" w:rsidP="000109C2">
      <w:pPr>
        <w:pStyle w:val="Ttulo4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4.1. Colaboração com Sicredi</w:t>
      </w:r>
    </w:p>
    <w:p w14:paraId="0EC23137" w14:textId="77777777" w:rsidR="002C5029" w:rsidRPr="000109C2" w:rsidRDefault="002C5029" w:rsidP="000109C2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Projetos Piloto:</w:t>
      </w:r>
      <w:r w:rsidRPr="000109C2">
        <w:rPr>
          <w:rFonts w:ascii="Segoe UI" w:hAnsi="Segoe UI" w:cs="Segoe UI"/>
        </w:rPr>
        <w:t xml:space="preserve"> Implementar iniciativas conjuntas com Sicredi para validar e expandir programas de capacitação e inovação social.</w:t>
      </w:r>
    </w:p>
    <w:p w14:paraId="4AE6B6F7" w14:textId="77777777" w:rsidR="002C5029" w:rsidRPr="000109C2" w:rsidRDefault="002C5029" w:rsidP="000109C2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Pesquisa e Desenvolvimento:</w:t>
      </w:r>
      <w:r w:rsidRPr="000109C2">
        <w:rPr>
          <w:rFonts w:ascii="Segoe UI" w:hAnsi="Segoe UI" w:cs="Segoe UI"/>
        </w:rPr>
        <w:t xml:space="preserve"> Colaborar em estudos e pesquisas para desenvolver novas práticas cooperativas e sustentáveis.</w:t>
      </w:r>
    </w:p>
    <w:p w14:paraId="1005ED1D" w14:textId="77777777" w:rsidR="002C5029" w:rsidRPr="000109C2" w:rsidRDefault="002C5029" w:rsidP="000109C2">
      <w:pPr>
        <w:pStyle w:val="Ttulo4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4.2. Instituições de Ensino e Pesquisa</w:t>
      </w:r>
    </w:p>
    <w:p w14:paraId="4E661AAC" w14:textId="77777777" w:rsidR="002C5029" w:rsidRPr="000109C2" w:rsidRDefault="002C5029" w:rsidP="000109C2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Cursos de Extensão:</w:t>
      </w:r>
      <w:r w:rsidRPr="000109C2">
        <w:rPr>
          <w:rFonts w:ascii="Segoe UI" w:hAnsi="Segoe UI" w:cs="Segoe UI"/>
        </w:rPr>
        <w:t xml:space="preserve"> Oferecer programas de extensão sobre cooperativismo e sustentabilidade em parceria com universidades.</w:t>
      </w:r>
    </w:p>
    <w:p w14:paraId="3E1A079C" w14:textId="77777777" w:rsidR="002C5029" w:rsidRPr="000109C2" w:rsidRDefault="002C5029" w:rsidP="000109C2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Projetos de Pesquisa Aplicada:</w:t>
      </w:r>
      <w:r w:rsidRPr="000109C2">
        <w:rPr>
          <w:rFonts w:ascii="Segoe UI" w:hAnsi="Segoe UI" w:cs="Segoe UI"/>
        </w:rPr>
        <w:t xml:space="preserve"> Conduzir pesquisas focadas em inovação social e desenvolvimento cooperativista.</w:t>
      </w:r>
    </w:p>
    <w:p w14:paraId="07A2BE52" w14:textId="77777777" w:rsidR="002C5029" w:rsidRPr="000109C2" w:rsidRDefault="002C5029" w:rsidP="000109C2">
      <w:pPr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pict w14:anchorId="7ADD43FC">
          <v:rect id="_x0000_i1029" style="width:0;height:1.5pt" o:hralign="center" o:hrstd="t" o:hr="t" fillcolor="#a0a0a0" stroked="f"/>
        </w:pict>
      </w:r>
    </w:p>
    <w:p w14:paraId="096C10AE" w14:textId="77777777" w:rsidR="002C5029" w:rsidRPr="000109C2" w:rsidRDefault="002C5029" w:rsidP="000109C2">
      <w:pPr>
        <w:pStyle w:val="Ttulo3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5. Uso de Tecnologia e Inovação</w:t>
      </w:r>
    </w:p>
    <w:p w14:paraId="11C8A23B" w14:textId="77777777" w:rsidR="002C5029" w:rsidRPr="000109C2" w:rsidRDefault="002C5029" w:rsidP="000109C2">
      <w:pPr>
        <w:pStyle w:val="Ttulo4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5.1. Plataformas Digitais</w:t>
      </w:r>
    </w:p>
    <w:p w14:paraId="59045BB1" w14:textId="77777777" w:rsidR="002C5029" w:rsidRPr="000109C2" w:rsidRDefault="002C5029" w:rsidP="000109C2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Portal de Recursos:</w:t>
      </w:r>
      <w:r w:rsidRPr="000109C2">
        <w:rPr>
          <w:rFonts w:ascii="Segoe UI" w:hAnsi="Segoe UI" w:cs="Segoe UI"/>
        </w:rPr>
        <w:t xml:space="preserve"> Plataforma online com materiais educativos, estudos de caso e ferramentas práticas para implementação de princípios cooperativistas.</w:t>
      </w:r>
    </w:p>
    <w:p w14:paraId="173E803A" w14:textId="77777777" w:rsidR="002C5029" w:rsidRPr="000109C2" w:rsidRDefault="002C5029" w:rsidP="000109C2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App de Comunidade Cooperativa:</w:t>
      </w:r>
      <w:r w:rsidRPr="000109C2">
        <w:rPr>
          <w:rFonts w:ascii="Segoe UI" w:hAnsi="Segoe UI" w:cs="Segoe UI"/>
        </w:rPr>
        <w:t xml:space="preserve"> Aplicativo para conectar membros de cooperativas, facilitar a comunicação e promover a troca de boas práticas.</w:t>
      </w:r>
    </w:p>
    <w:p w14:paraId="53C9EC43" w14:textId="77777777" w:rsidR="002C5029" w:rsidRPr="000109C2" w:rsidRDefault="002C5029" w:rsidP="000109C2">
      <w:pPr>
        <w:pStyle w:val="Ttulo4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5.2. E-learning</w:t>
      </w:r>
    </w:p>
    <w:p w14:paraId="0479B337" w14:textId="77777777" w:rsidR="002C5029" w:rsidRPr="000109C2" w:rsidRDefault="002C5029" w:rsidP="000109C2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Plataforma EAD:</w:t>
      </w:r>
      <w:r w:rsidRPr="000109C2">
        <w:rPr>
          <w:rFonts w:ascii="Segoe UI" w:hAnsi="Segoe UI" w:cs="Segoe UI"/>
        </w:rPr>
        <w:t xml:space="preserve"> Oferecer cursos online sobre cooperativismo, ética e desenvolvimento sustentável.</w:t>
      </w:r>
    </w:p>
    <w:p w14:paraId="4BDCF589" w14:textId="77777777" w:rsidR="002C5029" w:rsidRPr="000109C2" w:rsidRDefault="002C5029" w:rsidP="000109C2">
      <w:pPr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pict w14:anchorId="15861BE0">
          <v:rect id="_x0000_i1030" style="width:0;height:1.5pt" o:hralign="center" o:hrstd="t" o:hr="t" fillcolor="#a0a0a0" stroked="f"/>
        </w:pict>
      </w:r>
    </w:p>
    <w:p w14:paraId="76C45737" w14:textId="77777777" w:rsidR="002C5029" w:rsidRPr="000109C2" w:rsidRDefault="002C5029" w:rsidP="000109C2">
      <w:pPr>
        <w:pStyle w:val="Ttulo3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6. Marketing e Comunicação</w:t>
      </w:r>
    </w:p>
    <w:p w14:paraId="6552E000" w14:textId="77777777" w:rsidR="002C5029" w:rsidRPr="000109C2" w:rsidRDefault="002C5029" w:rsidP="000109C2">
      <w:pPr>
        <w:pStyle w:val="Ttulo4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6.1. Campanhas de Conscientização</w:t>
      </w:r>
    </w:p>
    <w:p w14:paraId="37684621" w14:textId="77777777" w:rsidR="002C5029" w:rsidRPr="000109C2" w:rsidRDefault="002C5029" w:rsidP="000109C2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Conteúdo Multimídia:</w:t>
      </w:r>
      <w:r w:rsidRPr="000109C2">
        <w:rPr>
          <w:rFonts w:ascii="Segoe UI" w:hAnsi="Segoe UI" w:cs="Segoe UI"/>
        </w:rPr>
        <w:t xml:space="preserve"> Produzir vídeos, podcasts e artigos que explorem o ethos cooperativista e seu impacto positivo.</w:t>
      </w:r>
    </w:p>
    <w:p w14:paraId="36572992" w14:textId="77777777" w:rsidR="002C5029" w:rsidRPr="000109C2" w:rsidRDefault="002C5029" w:rsidP="000109C2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Eventos e Conferências:</w:t>
      </w:r>
      <w:r w:rsidRPr="000109C2">
        <w:rPr>
          <w:rFonts w:ascii="Segoe UI" w:hAnsi="Segoe UI" w:cs="Segoe UI"/>
        </w:rPr>
        <w:t xml:space="preserve"> Organizar eventos que promovam discussões sobre cooperativismo e sustentabilidade.</w:t>
      </w:r>
    </w:p>
    <w:p w14:paraId="48E287C0" w14:textId="77777777" w:rsidR="002C5029" w:rsidRPr="000109C2" w:rsidRDefault="002C5029" w:rsidP="000109C2">
      <w:pPr>
        <w:pStyle w:val="Ttulo4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6.2. Identidade Visual e Branding</w:t>
      </w:r>
    </w:p>
    <w:p w14:paraId="357EB60E" w14:textId="77777777" w:rsidR="002C5029" w:rsidRPr="000109C2" w:rsidRDefault="002C5029" w:rsidP="000109C2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Desenvolvimento de Marca:</w:t>
      </w:r>
      <w:r w:rsidRPr="000109C2">
        <w:rPr>
          <w:rFonts w:ascii="Segoe UI" w:hAnsi="Segoe UI" w:cs="Segoe UI"/>
        </w:rPr>
        <w:t xml:space="preserve"> Criar uma identidade visual que reflita os valores de cooperativismo, sustentabilidade e educação transformadora.</w:t>
      </w:r>
    </w:p>
    <w:p w14:paraId="591B00BD" w14:textId="77777777" w:rsidR="002C5029" w:rsidRPr="000109C2" w:rsidRDefault="002C5029" w:rsidP="000109C2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Presença Online:</w:t>
      </w:r>
      <w:r w:rsidRPr="000109C2">
        <w:rPr>
          <w:rFonts w:ascii="Segoe UI" w:hAnsi="Segoe UI" w:cs="Segoe UI"/>
        </w:rPr>
        <w:t xml:space="preserve"> Utilizar redes sociais e um site institucional para divulgar atividades, conteúdos e resultados.</w:t>
      </w:r>
    </w:p>
    <w:p w14:paraId="7BF841B3" w14:textId="77777777" w:rsidR="002C5029" w:rsidRPr="000109C2" w:rsidRDefault="002C5029" w:rsidP="000109C2">
      <w:pPr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pict w14:anchorId="54E827A1">
          <v:rect id="_x0000_i1031" style="width:0;height:1.5pt" o:hralign="center" o:hrstd="t" o:hr="t" fillcolor="#a0a0a0" stroked="f"/>
        </w:pict>
      </w:r>
    </w:p>
    <w:p w14:paraId="7DFD7792" w14:textId="77777777" w:rsidR="002C5029" w:rsidRPr="000109C2" w:rsidRDefault="002C5029" w:rsidP="000109C2">
      <w:pPr>
        <w:pStyle w:val="Ttulo3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7. Medição de Impacto e Sustentabilidade</w:t>
      </w:r>
    </w:p>
    <w:p w14:paraId="7FE10C81" w14:textId="77777777" w:rsidR="002C5029" w:rsidRPr="000109C2" w:rsidRDefault="002C5029" w:rsidP="000109C2">
      <w:pPr>
        <w:pStyle w:val="Ttulo4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7.1. Indicadores de Impacto</w:t>
      </w:r>
    </w:p>
    <w:p w14:paraId="77A9A36D" w14:textId="77777777" w:rsidR="002C5029" w:rsidRPr="000109C2" w:rsidRDefault="002C5029" w:rsidP="000109C2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Desenvolvimento de KPIs:</w:t>
      </w:r>
      <w:r w:rsidRPr="000109C2">
        <w:rPr>
          <w:rFonts w:ascii="Segoe UI" w:hAnsi="Segoe UI" w:cs="Segoe UI"/>
        </w:rPr>
        <w:t xml:space="preserve"> Estabelecer indicadores de desempenho para medir a eficácia das iniciativas em promover o ethos cooperativista e os ODS.</w:t>
      </w:r>
    </w:p>
    <w:p w14:paraId="41EF8276" w14:textId="77777777" w:rsidR="002C5029" w:rsidRPr="000109C2" w:rsidRDefault="002C5029" w:rsidP="000109C2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Relatórios de Impacto:</w:t>
      </w:r>
      <w:r w:rsidRPr="000109C2">
        <w:rPr>
          <w:rFonts w:ascii="Segoe UI" w:hAnsi="Segoe UI" w:cs="Segoe UI"/>
        </w:rPr>
        <w:t xml:space="preserve"> Publicar relatórios periódicos detalhando os resultados alcançados e os impactos nas comunidades.</w:t>
      </w:r>
    </w:p>
    <w:p w14:paraId="1C6CB812" w14:textId="77777777" w:rsidR="002C5029" w:rsidRPr="000109C2" w:rsidRDefault="002C5029" w:rsidP="000109C2">
      <w:pPr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pict w14:anchorId="694541B9">
          <v:rect id="_x0000_i1032" style="width:0;height:1.5pt" o:hralign="center" o:hrstd="t" o:hr="t" fillcolor="#a0a0a0" stroked="f"/>
        </w:pict>
      </w:r>
    </w:p>
    <w:p w14:paraId="11DE3DCB" w14:textId="77777777" w:rsidR="002C5029" w:rsidRPr="000109C2" w:rsidRDefault="002C5029" w:rsidP="000109C2">
      <w:pPr>
        <w:pStyle w:val="Ttulo3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8. Financiamento e Escalabilidade</w:t>
      </w:r>
    </w:p>
    <w:p w14:paraId="15F55184" w14:textId="77777777" w:rsidR="002C5029" w:rsidRPr="000109C2" w:rsidRDefault="002C5029" w:rsidP="000109C2">
      <w:pPr>
        <w:pStyle w:val="Ttulo4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8.1. Fontes de Financiamento</w:t>
      </w:r>
    </w:p>
    <w:p w14:paraId="7F44F457" w14:textId="77777777" w:rsidR="002C5029" w:rsidRPr="000109C2" w:rsidRDefault="002C5029" w:rsidP="000109C2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Fundos de Impacto Social:</w:t>
      </w:r>
      <w:r w:rsidRPr="000109C2">
        <w:rPr>
          <w:rFonts w:ascii="Segoe UI" w:hAnsi="Segoe UI" w:cs="Segoe UI"/>
        </w:rPr>
        <w:t xml:space="preserve"> Buscar financiamento através de fundos voltados para iniciativas de impacto social e sustentabilidade.</w:t>
      </w:r>
    </w:p>
    <w:p w14:paraId="135EA113" w14:textId="77777777" w:rsidR="002C5029" w:rsidRPr="000109C2" w:rsidRDefault="002C5029" w:rsidP="000109C2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Parcerias e Patrocínios:</w:t>
      </w:r>
      <w:r w:rsidRPr="000109C2">
        <w:rPr>
          <w:rFonts w:ascii="Segoe UI" w:hAnsi="Segoe UI" w:cs="Segoe UI"/>
        </w:rPr>
        <w:t xml:space="preserve"> Estabelecer parcerias com empresas, ONGs e governos interessados no desenvolvimento cooperativo.</w:t>
      </w:r>
    </w:p>
    <w:p w14:paraId="305605EF" w14:textId="77777777" w:rsidR="002C5029" w:rsidRPr="000109C2" w:rsidRDefault="002C5029" w:rsidP="000109C2">
      <w:pPr>
        <w:pStyle w:val="Ttulo4"/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t>8.2. Escalabilidade</w:t>
      </w:r>
    </w:p>
    <w:p w14:paraId="6F2E65DB" w14:textId="77777777" w:rsidR="002C5029" w:rsidRPr="000109C2" w:rsidRDefault="002C5029" w:rsidP="000109C2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Expansão Gradual:</w:t>
      </w:r>
      <w:r w:rsidRPr="000109C2">
        <w:rPr>
          <w:rFonts w:ascii="Segoe UI" w:hAnsi="Segoe UI" w:cs="Segoe UI"/>
        </w:rPr>
        <w:t xml:space="preserve"> Implementar projetos piloto em regiões específicas e expandir conforme os resultados e aprendizados.</w:t>
      </w:r>
    </w:p>
    <w:p w14:paraId="62068010" w14:textId="77777777" w:rsidR="002C5029" w:rsidRPr="000109C2" w:rsidRDefault="002C5029" w:rsidP="000109C2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r w:rsidRPr="000109C2">
        <w:rPr>
          <w:rStyle w:val="Forte"/>
          <w:rFonts w:ascii="Segoe UI" w:hAnsi="Segoe UI" w:cs="Segoe UI"/>
        </w:rPr>
        <w:t>Replicabilidade de Modelos:</w:t>
      </w:r>
      <w:r w:rsidRPr="000109C2">
        <w:rPr>
          <w:rFonts w:ascii="Segoe UI" w:hAnsi="Segoe UI" w:cs="Segoe UI"/>
        </w:rPr>
        <w:t xml:space="preserve"> Desenvolver modelos de intervenção que possam ser replicados em diferentes contextos e comunidades.</w:t>
      </w:r>
    </w:p>
    <w:p w14:paraId="2E6BC93E" w14:textId="77777777" w:rsidR="002C5029" w:rsidRPr="000109C2" w:rsidRDefault="002C5029" w:rsidP="000109C2">
      <w:pPr>
        <w:jc w:val="both"/>
        <w:rPr>
          <w:rFonts w:ascii="Segoe UI" w:hAnsi="Segoe UI" w:cs="Segoe UI"/>
        </w:rPr>
      </w:pPr>
      <w:r w:rsidRPr="000109C2">
        <w:rPr>
          <w:rFonts w:ascii="Segoe UI" w:hAnsi="Segoe UI" w:cs="Segoe UI"/>
        </w:rPr>
        <w:pict w14:anchorId="20F7482D">
          <v:rect id="_x0000_i1033" style="width:0;height:1.5pt" o:hralign="center" o:hrstd="t" o:hr="t" fillcolor="#a0a0a0" stroked="f"/>
        </w:pict>
      </w:r>
    </w:p>
    <w:p w14:paraId="2C9E98FF" w14:textId="77777777" w:rsidR="000109C2" w:rsidRPr="000109C2" w:rsidRDefault="000109C2" w:rsidP="000109C2">
      <w:pPr>
        <w:pStyle w:val="ParagraphTextStyle"/>
        <w:jc w:val="both"/>
      </w:pPr>
    </w:p>
    <w:p w14:paraId="336D47E0" w14:textId="3440867D" w:rsidR="000109C2" w:rsidRPr="000109C2" w:rsidRDefault="000109C2" w:rsidP="000109C2">
      <w:pPr>
        <w:pStyle w:val="ParagraphTextStyle"/>
        <w:jc w:val="both"/>
      </w:pPr>
      <w:r w:rsidRPr="000109C2">
        <w:rPr>
          <w:b/>
          <w:bCs/>
        </w:rPr>
        <w:t>Antonio Cleber Zequetto</w:t>
      </w:r>
      <w:r w:rsidRPr="000109C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4DC9694" wp14:editId="2856F55E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1155598" cy="1325880"/>
            <wp:effectExtent l="0" t="0" r="6985" b="7620"/>
            <wp:wrapSquare wrapText="bothSides"/>
            <wp:docPr id="1742632184" name="Imagem 1" descr="Homem sentado sorri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32184" name="Imagem 1" descr="Homem sentado sorrin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598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109C2">
        <w:rPr>
          <w:b/>
          <w:bCs/>
          <w:noProof/>
        </w:rPr>
        <w:t>,</w:t>
      </w:r>
      <w:r w:rsidRPr="000109C2">
        <w:rPr>
          <w:noProof/>
        </w:rPr>
        <w:t xml:space="preserve"> </w:t>
      </w:r>
      <w:r w:rsidRPr="000109C2">
        <w:t>fundador e CEO da EthosCoop, utiliza sua ampla experiência acadêmica e prática para liderar a startup dedicada à promoção do ethos cooperativista. Com um doutorado em Culturas Contemporâneas, um mestrado em Educação e especialização em Comunicação e Cooperativismo, Antonio tem uma trajetória consolidada na integração de práticas cooperativas e sustentáveis no desenvolvimento de comunidades.</w:t>
      </w:r>
    </w:p>
    <w:p w14:paraId="026B3D1D" w14:textId="6398259F" w:rsidR="000109C2" w:rsidRPr="000109C2" w:rsidRDefault="000109C2" w:rsidP="000109C2">
      <w:pPr>
        <w:pStyle w:val="ParagraphTextStyle"/>
        <w:jc w:val="both"/>
      </w:pPr>
      <w:r w:rsidRPr="000109C2">
        <w:t xml:space="preserve">Sua carreira inclui </w:t>
      </w:r>
      <w:r w:rsidRPr="000109C2">
        <w:t>20</w:t>
      </w:r>
      <w:r w:rsidRPr="000109C2">
        <w:t xml:space="preserve"> anos como </w:t>
      </w:r>
      <w:r w:rsidRPr="000109C2">
        <w:t>educador</w:t>
      </w:r>
      <w:r w:rsidRPr="000109C2">
        <w:t xml:space="preserve"> e palestrante comportamental, onde desenvolveu e implementou metodologias inovadoras de aprendizagem, mentoring e facilitação de workshops. Essa experiência, combinada com suas habilidades artísticas como músico, cantor e instrumentista, </w:t>
      </w:r>
      <w:r w:rsidRPr="000109C2">
        <w:t xml:space="preserve">o </w:t>
      </w:r>
      <w:r w:rsidRPr="000109C2">
        <w:t>permite adotar uma abordagem única e holística na liderança da EthosCoop.</w:t>
      </w:r>
    </w:p>
    <w:p w14:paraId="22042CDB" w14:textId="3B6CF2A8" w:rsidR="000109C2" w:rsidRDefault="000109C2" w:rsidP="000109C2">
      <w:pPr>
        <w:pStyle w:val="ParagraphTextStyle"/>
        <w:jc w:val="both"/>
      </w:pPr>
      <w:r w:rsidRPr="000109C2">
        <w:t xml:space="preserve">Na EthosCoop, </w:t>
      </w:r>
      <w:r w:rsidRPr="000109C2">
        <w:t xml:space="preserve">Antonio Cleber </w:t>
      </w:r>
      <w:r w:rsidRPr="000109C2">
        <w:t>é responsável por delinear a visão estratégica da empresa, desenvolver programas de educação transformadora e consultoria especializada, além de fomentar a inovação social. Seu compromisso com os Objetivos de Desenvolvimento Sustentável (ODS) e sua paixão por capacitar indivíduos e organizações fazem dele um líder inspirador e uma força motriz no campo do cooperativismo</w:t>
      </w:r>
      <w:r w:rsidRPr="000109C2">
        <w:t xml:space="preserve">, organizações e desenvolvimento </w:t>
      </w:r>
      <w:r w:rsidRPr="000109C2">
        <w:t>sustentável.</w:t>
      </w:r>
    </w:p>
    <w:p w14:paraId="496207E8" w14:textId="77777777" w:rsidR="00A40C2A" w:rsidRDefault="00A40C2A" w:rsidP="000109C2">
      <w:pPr>
        <w:pStyle w:val="ParagraphTextStyle"/>
        <w:jc w:val="both"/>
      </w:pPr>
    </w:p>
    <w:p w14:paraId="43F1E8DB" w14:textId="77777777" w:rsidR="002C5029" w:rsidRDefault="002C5029" w:rsidP="000109C2">
      <w:pPr>
        <w:pStyle w:val="ParagraphTextStyle"/>
        <w:jc w:val="both"/>
      </w:pPr>
    </w:p>
    <w:p w14:paraId="5D1FE64F" w14:textId="2F35A9FA" w:rsidR="007B0D26" w:rsidRDefault="00A40C2A" w:rsidP="007B0D26">
      <w:pPr>
        <w:pStyle w:val="ParagraphTextStyle"/>
        <w:jc w:val="both"/>
      </w:pPr>
      <w:r w:rsidRPr="00077A1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0F3F531" wp14:editId="31506C4F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1813560" cy="1813560"/>
            <wp:effectExtent l="0" t="0" r="0" b="0"/>
            <wp:wrapSquare wrapText="bothSides"/>
            <wp:docPr id="2025644978" name="Imagem 2" descr="Foto do perfil de Aghata Zequet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oto do perfil de Aghata Zequet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D26" w:rsidRPr="00077A13">
        <w:rPr>
          <w:b/>
          <w:bCs/>
        </w:rPr>
        <w:t>Aghata Zequetto</w:t>
      </w:r>
      <w:r w:rsidR="007B0D26">
        <w:t xml:space="preserve"> é </w:t>
      </w:r>
      <w:proofErr w:type="spellStart"/>
      <w:r w:rsidR="007B0D26">
        <w:t>co-fundadora</w:t>
      </w:r>
      <w:proofErr w:type="spellEnd"/>
      <w:r w:rsidR="007B0D26">
        <w:t xml:space="preserve"> da EthosCoop e Gerente de Vendas Regional, demonstrando uma paixão contagiante pela promoção da sustentabilidade e do desenvolvimento humano. Sua trajetória é marcada por uma combinação única de habilidades e experiências que a tornam uma líder inspiradora e comprometida com esses valores.</w:t>
      </w:r>
    </w:p>
    <w:p w14:paraId="2BD358EA" w14:textId="77777777" w:rsidR="007B0D26" w:rsidRDefault="007B0D26" w:rsidP="007B0D26">
      <w:pPr>
        <w:pStyle w:val="ParagraphTextStyle"/>
        <w:jc w:val="both"/>
      </w:pPr>
    </w:p>
    <w:p w14:paraId="6606D848" w14:textId="77777777" w:rsidR="007B0D26" w:rsidRDefault="007B0D26" w:rsidP="007B0D26">
      <w:pPr>
        <w:pStyle w:val="ParagraphTextStyle"/>
        <w:jc w:val="both"/>
      </w:pPr>
      <w:r>
        <w:t>Com formação em Psicologia e experiência como Coach Facilitadora, Aghata possui uma compreensão profunda das dinâmicas humanas e emocionais. Ela é habilidosa em desenvolver estratégias empresariais, gerir equipes com excelência, liderar de forma organizacional e comunicar de maneira eficiente, destacando-se em Business Coaching.</w:t>
      </w:r>
    </w:p>
    <w:p w14:paraId="2FA422BD" w14:textId="77777777" w:rsidR="007B0D26" w:rsidRDefault="007B0D26" w:rsidP="007B0D26">
      <w:pPr>
        <w:pStyle w:val="ParagraphTextStyle"/>
        <w:jc w:val="both"/>
      </w:pPr>
    </w:p>
    <w:p w14:paraId="5792859E" w14:textId="721D3C1C" w:rsidR="007B0D26" w:rsidRDefault="007B0D26" w:rsidP="007B0D26">
      <w:pPr>
        <w:pStyle w:val="ParagraphTextStyle"/>
        <w:jc w:val="both"/>
      </w:pPr>
      <w:r>
        <w:t>Sua paixão pelo desenvolvimento pessoal e profissional é evidente em seu compromisso em promover o crescimento integral das pessoas. Aghata acredita firmemente que o desenvolvimento humano é intrinsecamente ligado ao sucesso organizacional.</w:t>
      </w:r>
      <w:r w:rsidR="00077A13">
        <w:t xml:space="preserve"> </w:t>
      </w:r>
      <w:r>
        <w:t>Como líder inspiradora, comprometida com a construção de um mundo mais sustentável e humano, Aghata Zequetto contribui significativamente para a missão e visão da EthosCoop, trazendo suas principais competências em estratégia empresarial, gestão de equipes, liderança organizacional e comunicação.</w:t>
      </w:r>
    </w:p>
    <w:p w14:paraId="0DF95E51" w14:textId="77777777" w:rsidR="007B0D26" w:rsidRDefault="007B0D26" w:rsidP="000109C2">
      <w:pPr>
        <w:pStyle w:val="ParagraphTextStyle"/>
        <w:jc w:val="both"/>
      </w:pPr>
    </w:p>
    <w:p w14:paraId="271F89C5" w14:textId="09E4C024" w:rsidR="00AB34FD" w:rsidRPr="002C5029" w:rsidRDefault="00F335EB">
      <w:pPr>
        <w:pStyle w:val="ParagraphTextStyle"/>
        <w:rPr>
          <w:b/>
          <w:bCs/>
        </w:rPr>
      </w:pPr>
      <w:r w:rsidRPr="002C5029">
        <w:rPr>
          <w:b/>
          <w:bCs/>
        </w:rPr>
        <w:t>Plano De Negócios – EthosCoop</w:t>
      </w:r>
    </w:p>
    <w:p w14:paraId="4768325A" w14:textId="77777777" w:rsidR="00F335EB" w:rsidRDefault="00F335EB">
      <w:pPr>
        <w:pStyle w:val="ParagraphTextStyle"/>
      </w:pPr>
    </w:p>
    <w:p w14:paraId="7FF52081" w14:textId="77777777" w:rsidR="00AB34FD" w:rsidRDefault="00077A13">
      <w:pPr>
        <w:pStyle w:val="ParagraphTextStyle"/>
        <w:numPr>
          <w:ilvl w:val="0"/>
          <w:numId w:val="2"/>
        </w:numPr>
      </w:pPr>
      <w:r>
        <w:rPr>
          <w:b/>
          <w:bCs/>
        </w:rPr>
        <w:t>Sumário Executivo</w:t>
      </w:r>
      <w:r>
        <w:t>:</w:t>
      </w:r>
    </w:p>
    <w:p w14:paraId="79ED022D" w14:textId="77777777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t>Missão</w:t>
      </w:r>
      <w:r>
        <w:t xml:space="preserve">: A missão da </w:t>
      </w:r>
      <w:r>
        <w:rPr>
          <w:b/>
          <w:bCs/>
        </w:rPr>
        <w:t>EthosCoop</w:t>
      </w:r>
      <w:r>
        <w:t xml:space="preserve"> é empoderar comunidades por meio da educação e práticas cooperativas, guiadas por princípios éticos e alinhadas aos Objetivos de Desenvolvimento Sustentável (ODS). Acreditamos que cooperativas bem geridas podem promover a equidade, a sustentabilidade e o desenvolvimento local.</w:t>
      </w:r>
    </w:p>
    <w:p w14:paraId="1479685E" w14:textId="77777777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t>Visão</w:t>
      </w:r>
      <w:r>
        <w:t>: Nossa visão é ser uma referência global em práticas cooperativistas éticas, promovendo um modelo de negócios que prioriza o bem-estar das pessoas e do planeta. Queremos ser reconhecidos como agentes de mudança positiva.</w:t>
      </w:r>
    </w:p>
    <w:p w14:paraId="10A5A6E8" w14:textId="77777777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t>Objetivos</w:t>
      </w:r>
      <w:r>
        <w:t xml:space="preserve">: Os objetivos da </w:t>
      </w:r>
      <w:r>
        <w:rPr>
          <w:b/>
          <w:bCs/>
        </w:rPr>
        <w:t>EthosCoop</w:t>
      </w:r>
      <w:r>
        <w:t xml:space="preserve"> incluem estabelecer parcerias com cooperativas, oferecer treinamento de alta qualidade, desenvolver ferramentas tecnológicas e expandir nossa atuação para outras regiões.</w:t>
      </w:r>
    </w:p>
    <w:p w14:paraId="3E00D412" w14:textId="77777777" w:rsidR="00AB34FD" w:rsidRDefault="00077A13">
      <w:pPr>
        <w:pStyle w:val="ParagraphTextStyle"/>
        <w:numPr>
          <w:ilvl w:val="0"/>
          <w:numId w:val="2"/>
        </w:numPr>
      </w:pPr>
      <w:r>
        <w:rPr>
          <w:b/>
          <w:bCs/>
        </w:rPr>
        <w:t>Análise de Mercado</w:t>
      </w:r>
      <w:r>
        <w:t>:</w:t>
      </w:r>
    </w:p>
    <w:p w14:paraId="40D47C73" w14:textId="77777777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t>Demanda</w:t>
      </w:r>
      <w:r>
        <w:t>: Identificamos uma crescente demanda por educação e capacitação em cooperativismo. Muitas cooperativas enfrentam desafios de gestão, governança e sustentabilidade, e estamos aqui para ajudá-las.</w:t>
      </w:r>
    </w:p>
    <w:p w14:paraId="32B70D50" w14:textId="77777777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t>Concorrência</w:t>
      </w:r>
      <w:r>
        <w:t xml:space="preserve">: Embora existam outras organizações que ofereçam serviços semelhantes, a </w:t>
      </w:r>
      <w:r>
        <w:rPr>
          <w:b/>
          <w:bCs/>
        </w:rPr>
        <w:t>EthosCoop</w:t>
      </w:r>
      <w:r>
        <w:t xml:space="preserve"> se diferencia por sua abordagem ética e foco nos ODS.</w:t>
      </w:r>
    </w:p>
    <w:p w14:paraId="33867F1E" w14:textId="77777777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t>Oportunidades</w:t>
      </w:r>
      <w:r>
        <w:t>: Identificamos oportunidades em cooperativas agrícolas, de crédito, de consumo e de trabalho. Além disso, há espaço para inovação tecnológica no setor.</w:t>
      </w:r>
    </w:p>
    <w:p w14:paraId="49C77F8F" w14:textId="77777777" w:rsidR="00AB34FD" w:rsidRDefault="00077A13">
      <w:pPr>
        <w:pStyle w:val="ParagraphTextStyle"/>
        <w:numPr>
          <w:ilvl w:val="0"/>
          <w:numId w:val="2"/>
        </w:numPr>
      </w:pPr>
      <w:r>
        <w:rPr>
          <w:b/>
          <w:bCs/>
        </w:rPr>
        <w:t>Organização e Gestão</w:t>
      </w:r>
      <w:r>
        <w:t>:</w:t>
      </w:r>
    </w:p>
    <w:p w14:paraId="05756CBE" w14:textId="77777777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lastRenderedPageBreak/>
        <w:t>Estrutura Organizacional</w:t>
      </w:r>
      <w:r>
        <w:t xml:space="preserve">: A </w:t>
      </w:r>
      <w:r>
        <w:rPr>
          <w:b/>
          <w:bCs/>
        </w:rPr>
        <w:t>EthosCoop</w:t>
      </w:r>
      <w:r>
        <w:t xml:space="preserve"> será uma cooperativa de consultoria, com membros especializados em diferentes áreas (gestão, finanças, tecnologia, etc.). Teremos um conselho de administração eleito democraticamente.</w:t>
      </w:r>
    </w:p>
    <w:p w14:paraId="04D955B2" w14:textId="77777777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t>Modelo de Governança</w:t>
      </w:r>
      <w:r>
        <w:t>: Nossa governança será transparente, com decisões tomadas em assembleias e comitês temáticos.</w:t>
      </w:r>
    </w:p>
    <w:p w14:paraId="20B948A3" w14:textId="77777777" w:rsidR="00AB34FD" w:rsidRDefault="00077A13">
      <w:pPr>
        <w:pStyle w:val="ParagraphTextStyle"/>
        <w:numPr>
          <w:ilvl w:val="0"/>
          <w:numId w:val="2"/>
        </w:numPr>
      </w:pPr>
      <w:r>
        <w:rPr>
          <w:b/>
          <w:bCs/>
        </w:rPr>
        <w:t>Linha de Produtos e Serviços</w:t>
      </w:r>
      <w:r>
        <w:t>:</w:t>
      </w:r>
    </w:p>
    <w:p w14:paraId="7F2446D0" w14:textId="77777777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t>Educação Cooperativa</w:t>
      </w:r>
      <w:r>
        <w:t>:</w:t>
      </w:r>
    </w:p>
    <w:p w14:paraId="2DBDA335" w14:textId="77777777" w:rsidR="00AB34FD" w:rsidRDefault="00077A13">
      <w:pPr>
        <w:pStyle w:val="ParagraphTextStyle"/>
        <w:numPr>
          <w:ilvl w:val="2"/>
          <w:numId w:val="1"/>
        </w:numPr>
      </w:pPr>
      <w:r>
        <w:t>Cursos presenciais e online sobre cooperativismo, gestão financeira, liderança, entre outros.</w:t>
      </w:r>
    </w:p>
    <w:p w14:paraId="5F2AF5A7" w14:textId="77777777" w:rsidR="00AB34FD" w:rsidRDefault="00077A13">
      <w:pPr>
        <w:pStyle w:val="ParagraphTextStyle"/>
        <w:numPr>
          <w:ilvl w:val="2"/>
          <w:numId w:val="1"/>
        </w:numPr>
      </w:pPr>
      <w:r>
        <w:t>Workshops práticos para membros de cooperativas.</w:t>
      </w:r>
    </w:p>
    <w:p w14:paraId="0E1EF9DD" w14:textId="77777777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t>Consultoria</w:t>
      </w:r>
      <w:r>
        <w:t>:</w:t>
      </w:r>
    </w:p>
    <w:p w14:paraId="55643FDE" w14:textId="77777777" w:rsidR="00AB34FD" w:rsidRDefault="00077A13">
      <w:pPr>
        <w:pStyle w:val="ParagraphTextStyle"/>
        <w:numPr>
          <w:ilvl w:val="2"/>
          <w:numId w:val="1"/>
        </w:numPr>
      </w:pPr>
      <w:r>
        <w:t>Avaliação de cooperativas para identificar áreas de melhoria.</w:t>
      </w:r>
    </w:p>
    <w:p w14:paraId="01F3046A" w14:textId="77777777" w:rsidR="00AB34FD" w:rsidRDefault="00077A13">
      <w:pPr>
        <w:pStyle w:val="ParagraphTextStyle"/>
        <w:numPr>
          <w:ilvl w:val="2"/>
          <w:numId w:val="1"/>
        </w:numPr>
      </w:pPr>
      <w:r>
        <w:t>Planejamento estratégico, governança e gestão de riscos.</w:t>
      </w:r>
    </w:p>
    <w:p w14:paraId="62FD0509" w14:textId="77777777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t>Tecnologia</w:t>
      </w:r>
      <w:r>
        <w:t>:</w:t>
      </w:r>
    </w:p>
    <w:p w14:paraId="1FB722C2" w14:textId="77777777" w:rsidR="00AB34FD" w:rsidRDefault="00077A13">
      <w:pPr>
        <w:pStyle w:val="ParagraphTextStyle"/>
        <w:numPr>
          <w:ilvl w:val="2"/>
          <w:numId w:val="1"/>
        </w:numPr>
      </w:pPr>
      <w:r>
        <w:t>Plataforma online para comunicação e compartilhamento de recursos entre cooperativas.</w:t>
      </w:r>
    </w:p>
    <w:p w14:paraId="4FBD39F4" w14:textId="77777777" w:rsidR="00AB34FD" w:rsidRDefault="00077A13">
      <w:pPr>
        <w:pStyle w:val="ParagraphTextStyle"/>
        <w:numPr>
          <w:ilvl w:val="2"/>
          <w:numId w:val="1"/>
        </w:numPr>
      </w:pPr>
      <w:r>
        <w:t>Ferramentas de gestão financeira e monitoramento de impacto.</w:t>
      </w:r>
    </w:p>
    <w:p w14:paraId="29651870" w14:textId="77777777" w:rsidR="00AB34FD" w:rsidRDefault="00077A13">
      <w:pPr>
        <w:pStyle w:val="ParagraphTextStyle"/>
        <w:numPr>
          <w:ilvl w:val="0"/>
          <w:numId w:val="2"/>
        </w:numPr>
      </w:pPr>
      <w:r>
        <w:rPr>
          <w:b/>
          <w:bCs/>
        </w:rPr>
        <w:t>Marketing e Vendas</w:t>
      </w:r>
      <w:r>
        <w:t>:</w:t>
      </w:r>
    </w:p>
    <w:p w14:paraId="26674F84" w14:textId="77777777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t>Estratégia de Marca</w:t>
      </w:r>
      <w:r>
        <w:t xml:space="preserve">: A </w:t>
      </w:r>
      <w:r>
        <w:rPr>
          <w:b/>
          <w:bCs/>
        </w:rPr>
        <w:t>EthosCoop</w:t>
      </w:r>
      <w:r>
        <w:t xml:space="preserve"> será conhecida por sua ética, qualidade e compromisso com o desenvolvimento sustentável.</w:t>
      </w:r>
    </w:p>
    <w:p w14:paraId="646231B9" w14:textId="77777777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t>Canais de Vendas</w:t>
      </w:r>
      <w:r>
        <w:t>: Utilizaremos nosso site, redes sociais, parcerias com outras organizações e participação em eventos para promover nossos serviços.</w:t>
      </w:r>
    </w:p>
    <w:p w14:paraId="261A7DF2" w14:textId="77777777" w:rsidR="00AB34FD" w:rsidRDefault="00077A13">
      <w:pPr>
        <w:pStyle w:val="ParagraphTextStyle"/>
        <w:numPr>
          <w:ilvl w:val="0"/>
          <w:numId w:val="2"/>
        </w:numPr>
      </w:pPr>
      <w:r>
        <w:rPr>
          <w:b/>
          <w:bCs/>
        </w:rPr>
        <w:t>Finanças</w:t>
      </w:r>
      <w:r>
        <w:t>:</w:t>
      </w:r>
    </w:p>
    <w:p w14:paraId="615E6A6E" w14:textId="77777777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t>Modelo de Receita</w:t>
      </w:r>
      <w:r>
        <w:t>: Nossa receita virá principalmente de cursos, consultoria e assinaturas da plataforma online.</w:t>
      </w:r>
    </w:p>
    <w:p w14:paraId="7E25DCAB" w14:textId="77777777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t>Projeções Financeiras</w:t>
      </w:r>
      <w:r>
        <w:t>: Estimamos um crescimento gradual nos primeiros anos, com reinvestimento em tecnologia e expansão.</w:t>
      </w:r>
    </w:p>
    <w:p w14:paraId="0D8F7CBE" w14:textId="77777777" w:rsidR="00AB34FD" w:rsidRDefault="00077A13">
      <w:pPr>
        <w:pStyle w:val="ParagraphTextStyle"/>
        <w:numPr>
          <w:ilvl w:val="0"/>
          <w:numId w:val="2"/>
        </w:numPr>
      </w:pPr>
      <w:r>
        <w:rPr>
          <w:b/>
          <w:bCs/>
        </w:rPr>
        <w:t>Pedido de Financiamento</w:t>
      </w:r>
      <w:r>
        <w:t>:</w:t>
      </w:r>
    </w:p>
    <w:p w14:paraId="54B138CC" w14:textId="77777777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lastRenderedPageBreak/>
        <w:t>Necessidades de Capital</w:t>
      </w:r>
      <w:r>
        <w:t>: Precisamos de investimento para desenvolver a plataforma tecnológica, contratar especialistas e expandir nossa presença.</w:t>
      </w:r>
    </w:p>
    <w:p w14:paraId="2DDCD7A8" w14:textId="77777777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t>Proposta para Investidores</w:t>
      </w:r>
      <w:r>
        <w:t>: Oferecemos uma oportunidade de investir em uma startup com propósito, alinhada aos ODS e com potencial de impacto social significativo.</w:t>
      </w:r>
    </w:p>
    <w:p w14:paraId="0C4A10F1" w14:textId="77777777" w:rsidR="00AB34FD" w:rsidRDefault="00077A13">
      <w:pPr>
        <w:pStyle w:val="Ttulo3"/>
      </w:pPr>
      <w:r>
        <w:t>Sugestões para MVP (Produto Mínimo Viável):</w:t>
      </w:r>
    </w:p>
    <w:p w14:paraId="107896EA" w14:textId="77777777" w:rsidR="00AB34FD" w:rsidRDefault="00077A13">
      <w:pPr>
        <w:pStyle w:val="ParagraphTextStyle"/>
        <w:numPr>
          <w:ilvl w:val="0"/>
          <w:numId w:val="2"/>
        </w:numPr>
      </w:pPr>
      <w:r>
        <w:rPr>
          <w:b/>
          <w:bCs/>
        </w:rPr>
        <w:t>Educação Cooperativa</w:t>
      </w:r>
      <w:r>
        <w:t>:</w:t>
      </w:r>
    </w:p>
    <w:p w14:paraId="7D424CAC" w14:textId="77777777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t>Curso Online Básico</w:t>
      </w:r>
      <w:r>
        <w:t>: Criar um curso introdutório gratuito sobre cooperativismo, com módulos sobre princípios, governança e gestão.</w:t>
      </w:r>
    </w:p>
    <w:p w14:paraId="73844F21" w14:textId="77777777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t>Webinars</w:t>
      </w:r>
      <w:r>
        <w:t>: Realizar webinars mensais com especialistas em cooperativismo.</w:t>
      </w:r>
    </w:p>
    <w:p w14:paraId="35DC8D84" w14:textId="77777777" w:rsidR="00AB34FD" w:rsidRDefault="00077A13">
      <w:pPr>
        <w:pStyle w:val="ParagraphTextStyle"/>
        <w:numPr>
          <w:ilvl w:val="0"/>
          <w:numId w:val="2"/>
        </w:numPr>
      </w:pPr>
      <w:r>
        <w:rPr>
          <w:b/>
          <w:bCs/>
        </w:rPr>
        <w:t>Consultoria</w:t>
      </w:r>
      <w:r>
        <w:t>:</w:t>
      </w:r>
    </w:p>
    <w:p w14:paraId="692DC36A" w14:textId="40C8B1FD" w:rsidR="00AB34FD" w:rsidRDefault="00077A13">
      <w:pPr>
        <w:pStyle w:val="ParagraphTextStyle"/>
        <w:numPr>
          <w:ilvl w:val="1"/>
          <w:numId w:val="1"/>
        </w:numPr>
      </w:pPr>
      <w:r>
        <w:rPr>
          <w:b/>
          <w:bCs/>
        </w:rPr>
        <w:t>Avaliação Gratuita</w:t>
      </w:r>
      <w:r>
        <w:t>: Oferecer uma avaliação inicial gratuita para cooperativas interess</w:t>
      </w:r>
      <w:r w:rsidR="000109C2">
        <w:t xml:space="preserve">adas. </w:t>
      </w:r>
    </w:p>
    <w:sectPr w:rsidR="00AB34FD">
      <w:headerReference w:type="default" r:id="rId9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F25E2" w14:textId="77777777" w:rsidR="00077A13" w:rsidRDefault="00077A13">
      <w:r>
        <w:separator/>
      </w:r>
    </w:p>
  </w:endnote>
  <w:endnote w:type="continuationSeparator" w:id="0">
    <w:p w14:paraId="38DA750B" w14:textId="77777777" w:rsidR="00077A13" w:rsidRDefault="0007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12760" w14:textId="77777777" w:rsidR="00077A13" w:rsidRDefault="00077A13">
      <w:r>
        <w:separator/>
      </w:r>
    </w:p>
  </w:footnote>
  <w:footnote w:type="continuationSeparator" w:id="0">
    <w:p w14:paraId="24A5204E" w14:textId="77777777" w:rsidR="00077A13" w:rsidRDefault="00077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8090" w14:textId="77777777" w:rsidR="002C5029" w:rsidRPr="000109C2" w:rsidRDefault="002C5029" w:rsidP="002C5029">
    <w:pPr>
      <w:pStyle w:val="Cabealho"/>
      <w:jc w:val="center"/>
      <w:rPr>
        <w:rFonts w:ascii="Segoe UI" w:eastAsia="Segoe UI" w:hAnsi="Segoe UI" w:cs="Segoe UI"/>
        <w:b/>
        <w:bCs/>
        <w:color w:val="4EA72E" w:themeColor="accent6"/>
        <w:sz w:val="32"/>
        <w:szCs w:val="32"/>
      </w:rPr>
    </w:pPr>
    <w:r w:rsidRPr="000109C2">
      <w:rPr>
        <w:rFonts w:ascii="Segoe UI" w:eastAsia="Segoe UI" w:hAnsi="Segoe UI" w:cs="Segoe UI"/>
        <w:b/>
        <w:bCs/>
        <w:color w:val="4EA72E" w:themeColor="accent6"/>
        <w:sz w:val="32"/>
        <w:szCs w:val="32"/>
      </w:rPr>
      <w:t>EthosCoop</w:t>
    </w:r>
  </w:p>
  <w:p w14:paraId="49608F62" w14:textId="161756E6" w:rsidR="00AB34FD" w:rsidRPr="000109C2" w:rsidRDefault="002C5029" w:rsidP="002C5029">
    <w:pPr>
      <w:pStyle w:val="Cabealho"/>
      <w:jc w:val="center"/>
      <w:rPr>
        <w:rFonts w:ascii="Segoe UI" w:eastAsia="Segoe UI" w:hAnsi="Segoe UI" w:cs="Segoe UI"/>
        <w:i/>
        <w:iCs/>
        <w:color w:val="767676"/>
        <w:sz w:val="24"/>
        <w:szCs w:val="24"/>
      </w:rPr>
    </w:pPr>
    <w:r w:rsidRPr="000109C2">
      <w:rPr>
        <w:rFonts w:ascii="Segoe UI" w:eastAsia="Segoe UI" w:hAnsi="Segoe UI" w:cs="Segoe UI"/>
        <w:i/>
        <w:iCs/>
        <w:color w:val="767676"/>
        <w:sz w:val="24"/>
        <w:szCs w:val="24"/>
      </w:rPr>
      <w:t>Treinamento, Consultoria e Inovação Social</w:t>
    </w:r>
  </w:p>
  <w:p w14:paraId="3E5CC304" w14:textId="77777777" w:rsidR="002C5029" w:rsidRPr="002C5029" w:rsidRDefault="002C5029" w:rsidP="002C5029">
    <w:pPr>
      <w:pStyle w:val="Cabealho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2A79"/>
    <w:multiLevelType w:val="multilevel"/>
    <w:tmpl w:val="51CA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B65EE"/>
    <w:multiLevelType w:val="hybridMultilevel"/>
    <w:tmpl w:val="2F7E6A94"/>
    <w:lvl w:ilvl="0" w:tplc="18A014BC">
      <w:start w:val="1"/>
      <w:numFmt w:val="decimal"/>
      <w:lvlText w:val="%1."/>
      <w:lvlJc w:val="left"/>
      <w:pPr>
        <w:ind w:left="720" w:hanging="259"/>
      </w:pPr>
    </w:lvl>
    <w:lvl w:ilvl="1" w:tplc="E54C56E8">
      <w:start w:val="1"/>
      <w:numFmt w:val="lowerLetter"/>
      <w:lvlText w:val="%2."/>
      <w:lvlJc w:val="left"/>
      <w:pPr>
        <w:ind w:left="1080" w:hanging="259"/>
      </w:pPr>
    </w:lvl>
    <w:lvl w:ilvl="2" w:tplc="96082BAE">
      <w:start w:val="1"/>
      <w:numFmt w:val="upperLetter"/>
      <w:lvlText w:val="%3)"/>
      <w:lvlJc w:val="left"/>
      <w:pPr>
        <w:ind w:left="1440" w:hanging="259"/>
      </w:pPr>
    </w:lvl>
    <w:lvl w:ilvl="3" w:tplc="39CC9C5A">
      <w:start w:val="1"/>
      <w:numFmt w:val="upperRoman"/>
      <w:lvlText w:val="%4)"/>
      <w:lvlJc w:val="left"/>
      <w:pPr>
        <w:ind w:left="2880" w:hanging="2420"/>
      </w:pPr>
    </w:lvl>
    <w:lvl w:ilvl="4" w:tplc="ADE6CB02">
      <w:numFmt w:val="decimal"/>
      <w:lvlText w:val=""/>
      <w:lvlJc w:val="left"/>
    </w:lvl>
    <w:lvl w:ilvl="5" w:tplc="AB2077E0">
      <w:numFmt w:val="decimal"/>
      <w:lvlText w:val=""/>
      <w:lvlJc w:val="left"/>
    </w:lvl>
    <w:lvl w:ilvl="6" w:tplc="70C0FAD0">
      <w:numFmt w:val="decimal"/>
      <w:lvlText w:val=""/>
      <w:lvlJc w:val="left"/>
    </w:lvl>
    <w:lvl w:ilvl="7" w:tplc="C6645DFE">
      <w:numFmt w:val="decimal"/>
      <w:lvlText w:val=""/>
      <w:lvlJc w:val="left"/>
    </w:lvl>
    <w:lvl w:ilvl="8" w:tplc="3A5AEF36">
      <w:numFmt w:val="decimal"/>
      <w:lvlText w:val=""/>
      <w:lvlJc w:val="left"/>
    </w:lvl>
  </w:abstractNum>
  <w:abstractNum w:abstractNumId="2" w15:restartNumberingAfterBreak="0">
    <w:nsid w:val="28F21492"/>
    <w:multiLevelType w:val="multilevel"/>
    <w:tmpl w:val="9FA6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204FC"/>
    <w:multiLevelType w:val="multilevel"/>
    <w:tmpl w:val="DFC4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351DD"/>
    <w:multiLevelType w:val="multilevel"/>
    <w:tmpl w:val="C4C4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C190B"/>
    <w:multiLevelType w:val="multilevel"/>
    <w:tmpl w:val="DFB0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C38C7"/>
    <w:multiLevelType w:val="hybridMultilevel"/>
    <w:tmpl w:val="F64C7574"/>
    <w:lvl w:ilvl="0" w:tplc="4D00765C">
      <w:start w:val="1"/>
      <w:numFmt w:val="bullet"/>
      <w:lvlText w:val="●"/>
      <w:lvlJc w:val="left"/>
      <w:pPr>
        <w:ind w:left="720" w:hanging="360"/>
      </w:pPr>
    </w:lvl>
    <w:lvl w:ilvl="1" w:tplc="1A3251F8">
      <w:start w:val="1"/>
      <w:numFmt w:val="bullet"/>
      <w:lvlText w:val="○"/>
      <w:lvlJc w:val="left"/>
      <w:pPr>
        <w:ind w:left="1440" w:hanging="360"/>
      </w:pPr>
    </w:lvl>
    <w:lvl w:ilvl="2" w:tplc="0A92FD5C">
      <w:start w:val="1"/>
      <w:numFmt w:val="bullet"/>
      <w:lvlText w:val="■"/>
      <w:lvlJc w:val="left"/>
      <w:pPr>
        <w:ind w:left="2160" w:hanging="360"/>
      </w:pPr>
    </w:lvl>
    <w:lvl w:ilvl="3" w:tplc="67CA31F6">
      <w:start w:val="1"/>
      <w:numFmt w:val="bullet"/>
      <w:lvlText w:val="●"/>
      <w:lvlJc w:val="left"/>
      <w:pPr>
        <w:ind w:left="2880" w:hanging="360"/>
      </w:pPr>
    </w:lvl>
    <w:lvl w:ilvl="4" w:tplc="EFECE748">
      <w:start w:val="1"/>
      <w:numFmt w:val="bullet"/>
      <w:lvlText w:val="○"/>
      <w:lvlJc w:val="left"/>
      <w:pPr>
        <w:ind w:left="3600" w:hanging="360"/>
      </w:pPr>
    </w:lvl>
    <w:lvl w:ilvl="5" w:tplc="64709004">
      <w:start w:val="1"/>
      <w:numFmt w:val="bullet"/>
      <w:lvlText w:val="■"/>
      <w:lvlJc w:val="left"/>
      <w:pPr>
        <w:ind w:left="4320" w:hanging="360"/>
      </w:pPr>
    </w:lvl>
    <w:lvl w:ilvl="6" w:tplc="5EA667FE">
      <w:start w:val="1"/>
      <w:numFmt w:val="bullet"/>
      <w:lvlText w:val="●"/>
      <w:lvlJc w:val="left"/>
      <w:pPr>
        <w:ind w:left="5040" w:hanging="360"/>
      </w:pPr>
    </w:lvl>
    <w:lvl w:ilvl="7" w:tplc="073CC6D6">
      <w:start w:val="1"/>
      <w:numFmt w:val="bullet"/>
      <w:lvlText w:val="●"/>
      <w:lvlJc w:val="left"/>
      <w:pPr>
        <w:ind w:left="5760" w:hanging="360"/>
      </w:pPr>
    </w:lvl>
    <w:lvl w:ilvl="8" w:tplc="8BD258EC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47490303"/>
    <w:multiLevelType w:val="multilevel"/>
    <w:tmpl w:val="72E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753A4"/>
    <w:multiLevelType w:val="multilevel"/>
    <w:tmpl w:val="F522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11DCE"/>
    <w:multiLevelType w:val="multilevel"/>
    <w:tmpl w:val="58D4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67169"/>
    <w:multiLevelType w:val="multilevel"/>
    <w:tmpl w:val="3D3A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D685D"/>
    <w:multiLevelType w:val="multilevel"/>
    <w:tmpl w:val="FD2E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DE7F5F"/>
    <w:multiLevelType w:val="multilevel"/>
    <w:tmpl w:val="5C52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13B7B"/>
    <w:multiLevelType w:val="multilevel"/>
    <w:tmpl w:val="3CA6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4132C"/>
    <w:multiLevelType w:val="multilevel"/>
    <w:tmpl w:val="645A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898895">
    <w:abstractNumId w:val="6"/>
    <w:lvlOverride w:ilvl="0">
      <w:startOverride w:val="1"/>
    </w:lvlOverride>
  </w:num>
  <w:num w:numId="2" w16cid:durableId="1013268814">
    <w:abstractNumId w:val="1"/>
  </w:num>
  <w:num w:numId="3" w16cid:durableId="55326368">
    <w:abstractNumId w:val="14"/>
  </w:num>
  <w:num w:numId="4" w16cid:durableId="1778255227">
    <w:abstractNumId w:val="7"/>
  </w:num>
  <w:num w:numId="5" w16cid:durableId="1457484346">
    <w:abstractNumId w:val="10"/>
  </w:num>
  <w:num w:numId="6" w16cid:durableId="791828890">
    <w:abstractNumId w:val="11"/>
  </w:num>
  <w:num w:numId="7" w16cid:durableId="1291933587">
    <w:abstractNumId w:val="3"/>
  </w:num>
  <w:num w:numId="8" w16cid:durableId="1187643763">
    <w:abstractNumId w:val="8"/>
  </w:num>
  <w:num w:numId="9" w16cid:durableId="435711020">
    <w:abstractNumId w:val="5"/>
  </w:num>
  <w:num w:numId="10" w16cid:durableId="997004157">
    <w:abstractNumId w:val="4"/>
  </w:num>
  <w:num w:numId="11" w16cid:durableId="1400590878">
    <w:abstractNumId w:val="9"/>
  </w:num>
  <w:num w:numId="12" w16cid:durableId="1936549407">
    <w:abstractNumId w:val="0"/>
  </w:num>
  <w:num w:numId="13" w16cid:durableId="1468544167">
    <w:abstractNumId w:val="12"/>
  </w:num>
  <w:num w:numId="14" w16cid:durableId="1661540239">
    <w:abstractNumId w:val="2"/>
  </w:num>
  <w:num w:numId="15" w16cid:durableId="18464339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4FD"/>
    <w:rsid w:val="000109C2"/>
    <w:rsid w:val="00077A13"/>
    <w:rsid w:val="002C5029"/>
    <w:rsid w:val="003E34CD"/>
    <w:rsid w:val="007B0D26"/>
    <w:rsid w:val="007C3396"/>
    <w:rsid w:val="00A40C2A"/>
    <w:rsid w:val="00AB34FD"/>
    <w:rsid w:val="00BD43FB"/>
    <w:rsid w:val="00F3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06EE"/>
  <w15:docId w15:val="{4B516047-A7DB-464D-902F-706613B6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Ttulo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C502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5029"/>
  </w:style>
  <w:style w:type="paragraph" w:styleId="Rodap">
    <w:name w:val="footer"/>
    <w:basedOn w:val="Normal"/>
    <w:link w:val="RodapChar"/>
    <w:uiPriority w:val="99"/>
    <w:unhideWhenUsed/>
    <w:rsid w:val="002C502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C5029"/>
  </w:style>
  <w:style w:type="paragraph" w:styleId="NormalWeb">
    <w:name w:val="Normal (Web)"/>
    <w:basedOn w:val="Normal"/>
    <w:uiPriority w:val="99"/>
    <w:semiHidden/>
    <w:unhideWhenUsed/>
    <w:rsid w:val="002C5029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2C5029"/>
    <w:rPr>
      <w:b/>
      <w:bCs/>
    </w:rPr>
  </w:style>
  <w:style w:type="character" w:styleId="nfase">
    <w:name w:val="Emphasis"/>
    <w:basedOn w:val="Fontepargpadro"/>
    <w:uiPriority w:val="20"/>
    <w:qFormat/>
    <w:rsid w:val="002C50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0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4294967268</TotalTime>
  <Pages>7</Pages>
  <Words>1635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Antonio Cleber Zequetto</cp:lastModifiedBy>
  <cp:revision>6</cp:revision>
  <dcterms:created xsi:type="dcterms:W3CDTF">2024-06-07T00:59:00Z</dcterms:created>
  <dcterms:modified xsi:type="dcterms:W3CDTF">2024-06-07T00:36:00Z</dcterms:modified>
</cp:coreProperties>
</file>