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45720</wp:posOffset>
            </wp:positionV>
            <wp:extent cx="935990" cy="935990"/>
            <wp:effectExtent b="0" l="0" r="0" t="0"/>
            <wp:wrapSquare wrapText="bothSides" distB="0" distT="0" distL="114300" distR="114300"/>
            <wp:docPr descr="Logotipo&#10;&#10;O conteúdo gerado por IA pode estar incorreto." id="3" name="image2.png"/>
            <a:graphic>
              <a:graphicData uri="http://schemas.openxmlformats.org/drawingml/2006/picture">
                <pic:pic>
                  <pic:nvPicPr>
                    <pic:cNvPr descr="Logotipo&#10;&#10;O conteúdo gerado por IA pode estar incorre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35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Universidade Federal do Agreste de Pernambuco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Bacharelado em Ciência da Computação.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Disciplina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Programação Orientada à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9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Professora: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Thaís Alves Burity Rocha.</w:t>
      </w:r>
    </w:p>
    <w:p w:rsidR="00000000" w:rsidDel="00000000" w:rsidP="00000000" w:rsidRDefault="00000000" w:rsidRPr="00000000" w14:paraId="00000005">
      <w:pPr>
        <w:tabs>
          <w:tab w:val="left" w:leader="none" w:pos="149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Semestre: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2025.1.</w:t>
      </w:r>
    </w:p>
    <w:p w:rsidR="00000000" w:rsidDel="00000000" w:rsidP="00000000" w:rsidRDefault="00000000" w:rsidRPr="00000000" w14:paraId="00000006">
      <w:pPr>
        <w:tabs>
          <w:tab w:val="left" w:leader="none" w:pos="149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Thayson Guedes, Eduardo Brandão e Cauã Modesto.</w:t>
      </w:r>
    </w:p>
    <w:p w:rsidR="00000000" w:rsidDel="00000000" w:rsidP="00000000" w:rsidRDefault="00000000" w:rsidRPr="00000000" w14:paraId="00000007">
      <w:pPr>
        <w:tabs>
          <w:tab w:val="left" w:leader="none" w:pos="149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495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1ª Entrega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 w:before="24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sistema</w:t>
      </w:r>
    </w:p>
    <w:p w:rsidR="00000000" w:rsidDel="00000000" w:rsidP="00000000" w:rsidRDefault="00000000" w:rsidRPr="00000000" w14:paraId="0000000A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 objetivo de ajudar no aprendizado de conceitos básicos de POO, ao longo das aulas teóricas e práticas, será desenvolvido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controle de estoque simples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ao longo da disciplina. O sistema tem como propósito gerenciar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dados de produtos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fornecedores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outros elementos diretamente relacionados ao controle e gerenciamento básico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Dessa forma, o sistema deverá conter 1 único módulo voltado ao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aplicação e somente acessível por meio do formato desktop. O software conterá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Entidades de Negócio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bem definidas, as quais são listadas a seguir para melhor entendimento: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Produtos: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Informações básicas do produto a ser inserido, por exemplo, nome, preço e informações nutricionais, se disponível.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Categorias: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Diversos produtos tem diversas categorias, exemplo, grãos, bebidas, carnes, laticínios e por aí vai.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Fornecedores: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Quem realmente irá restabelecer o estoque com os produtos.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Unidades de Medida: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Diversos produtos podem conter diversas medidas diferentes a serem representadas, por exemplo, kilo, arroba, grama, miligramas. Aqui isso é registrado e controlado para determinado produto.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Movimentações de Estoque (entrada/saída):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movimentações de entrada e saída de produtos, o que permite identificar escassez o que resulta em produtos mais vendidos (mais saídas) ou produtos que menos vendem (menos saídas), o que pode resultar em uma melhor análise estratégica de marketing de produtos, por exemplo.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de Setor/Prateleira: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e controlar setores ou prateleiras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Gráfica (JavaFX):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desktop para acesso simples e fácil pelo usuário final do sistema aos serviços oferecidos pela aplicação desenvolvida.</w:t>
      </w:r>
    </w:p>
    <w:p w:rsidR="00000000" w:rsidDel="00000000" w:rsidP="00000000" w:rsidRDefault="00000000" w:rsidRPr="00000000" w14:paraId="00000020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foco do projeto será exclusivamente no módulo que poderá ser manipulado pelo administrador/gerente que irá controlar esta questão de qualidade e gerenciamento do estoque de um determinado negócio real, como mercado de alimentos ou frigorífico, por exemplo. O desenvolvimento será baseado na criação de Entidades de Negócio que seguem o formato CRUD (Create, Read, Update, Delete), que permitirão realizar o cadastro, consulta, atualização e remoção de registros em diferentes entidades do sistema a ser desenvolvido ao longo da disciplina. </w:t>
      </w:r>
    </w:p>
    <w:p w:rsidR="00000000" w:rsidDel="00000000" w:rsidP="00000000" w:rsidRDefault="00000000" w:rsidRPr="00000000" w14:paraId="00000022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integrante da equipe será responsável pela implementação de, no mínimo, duas entidades CRUD, enquanto um a dois membros poderão ficar encarregados da construção da interface gráfica principal do sistema dependendo do nível de abstração final.</w:t>
      </w:r>
    </w:p>
    <w:p w:rsidR="00000000" w:rsidDel="00000000" w:rsidP="00000000" w:rsidRDefault="00000000" w:rsidRPr="00000000" w14:paraId="00000024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ideia do sistema foi extraída da necessidade de manter o controle e qualidade de grandes volumes de estoques de produtos em grandes comércios, como supermercados, varejistas, controle de estoques de produtos de agronegócio e importações/exportações de mercadorias, por exemplo, sejam elas de pequenos empresários, negócios ou produtores ou até mesmo grandes empresas no setor de mercadoria como o mercado livre por exemplo. Isso possibilita o uso dos conceitos OO fundamentais de maneira simples e facilitada, sendo adequado para um curso introdutório.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 w:before="24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</w:t>
      </w:r>
    </w:p>
    <w:tbl>
      <w:tblPr>
        <w:tblStyle w:val="Table1"/>
        <w:tblW w:w="47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3175"/>
        <w:gridCol w:w="1587"/>
        <w:tblGridChange w:id="0">
          <w:tblGrid>
            <w:gridCol w:w="3175"/>
            <w:gridCol w:w="1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Thayson Guedes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Categorias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Thayson Guedes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Eduardo Brandão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de Unidades de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Eduardo Brandão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de Movimentações de Estoque (entrada/saída)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Cauã Modesto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de Setor/Prateleira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Cauã Modesto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Gráfica (JavaFX)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Thayson Guedes, a definir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40" w:before="24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083687" cy="207029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687" cy="207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otexto" w:customStyle="1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PargrafodaLista">
    <w:name w:val="List Paragraph"/>
    <w:basedOn w:val="Normal"/>
    <w:qFormat w:val="1"/>
    <w:rsid w:val="002B4925"/>
    <w:pPr>
      <w:ind w:left="720"/>
      <w:contextualSpacing w:val="1"/>
    </w:pPr>
    <w:rPr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HqQEIKWhL+agb/VhfRLFyoFKDA==">CgMxLjA4AHIhMTJoNGszNVM0NC01NEpMWUVqcFU5aDBYUXFRbkFWVnVn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2014-10-29T14:15:00Z</dcterms:created>
</cp:coreProperties>
</file>