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70"/>
        <w:gridCol w:w="2184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Artistas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Bad Bunny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(4·0%)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Bizarrap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(4·0%)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d4vd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(4·0%)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(4·0%)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Taylor Swift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(6·0%)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The Weeknd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(8·0%)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Explícito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(44%)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Gêneros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Rock/Indie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Reggaeton/Latino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(8·0%)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Hip Hop/Rap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(6·0%)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Dançável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0·65 (0·56 – 0·78)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0·51 (0·34 – 0·66)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0·68 (0·56 – 0·74)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Quantidade de Palavras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0·05 (0·04 – 0·08)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(8·0%)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Do#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Fa#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Sol#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(8·0%)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(4·0%)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Tempo(BPM)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(98 – 138)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Minutagem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3·33 (2·94 – 3·84)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Popularidade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89·0 (85·0 – 93·0)</w:t>
            </w:r>
          </w:p>
        </w:tc>
      </w:tr>
      <w:tr>
        <w:trPr>
          <w:trHeight w:val="61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 de Lançamento do Album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(6·0%)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(4·0%)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(2·0%)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(26%)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Mediana (IQR)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2024-10-29T21:16:55Z</dcterms:modified>
  <cp:category/>
</cp:coreProperties>
</file>