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แผนการจัดการเรียนรู้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3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สแตก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2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ชื่อเรื่อง/งาน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การสร้างและใช้งานสแตก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ผู้เรียนนำความรู้และทักษะเรื่องการสร้างและใช้งานสแตก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2.1 มาตรฐานอาชีพ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เกณฑ์การปฏิบัติงาน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วิธีประเมิน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3) หลักฐานการปฏิบัติงาน (Performance Evidence)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4) หลักฐานความรู้ (Knowledge Evidence)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2.2 บูรณาการกลุ่มอาชีพ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567" w:hanging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ประมวลความรู้เกี่ยวกับการสร้างและใช้งานสแตก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ปฏิบัติงานการสร้างและใช้งานสแตก ตามขั้นตอนและข้อกำหนดที่ถูกต้อง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ประยุกต์ใช้ความรู้เรื่องการสร้างและใช้งานสแตก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อธิบายหลักการของการสร้างและใช้งานสแตกได้ถูกต้อง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ปฏิบัติงานการสร้างและใช้งานสแตกตามขั้นตอนได้ถูกต้อง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ประยุกต์ใช้การสร้างและใช้งานสแตกในสถานการณ์ใหม่ได้อย่างเหมาะสม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สาระการเรียนรู้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การสร้างและใช้งานสแตก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กิจกรรมการเรียนรู้ (MIAP)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6.1 ขั้นสนใจปัญหา (Motivation)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ครูนำเข้าสู่บทเรียนด้วยสถานการณ์/ปัญหาจริงที่เกี่ยวกับการสร้างและใช้งานสแตก โดยใช้แล็บเขียนโปรแกรมย่อย (Mini Lab) พร้อมโค้ดตั้งต้น และตั้งคำถามกระตุ้นความสนใจ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6.2 ขั้นศึกษาข้อมูล (Information)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ครูอธิบายเนื้อหาการสร้างและใช้งานสแตก โดยสลับสื่อหลายรูปแบบ เน้นการลงมือทำ (Kinesthetic) ซึ่งเป็นช่องทางที่ผู้เรียนห้องนี้ถนัด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6.3 ขั้นพยายาม (Application)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ใช้แก้วซ้อน/กล่องจริงทำ push-pop · แล็บตรวจวงเล็บด้วย stack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ภาพกองจาน/แอนิเมชัน push-pop บน VisuAlgo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6.4 ขั้นสำเร็จผล (Progress)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ควิซสั้นต้นคาบถัดไปทบทวนเรื่อง “สแตก” (Retrieval Practice)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6.5 การจัดกิจกรรมตามผลการวิเคราะห์ผู้เรียน (ARCANA PROFILE)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ผู้เรียนสายการลงมือทำ (Kinesthetic): ใช้แก้วซ้อน/กล่องจริงทำ push-pop · แล็บตรวจวงเล็บด้วย stack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ผู้เรียนสายการเห็นภาพ (Visual): ภาพกองจาน/แอนิเมชัน push-pop บน VisuAlgo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 Fixed Mindset (50%): เริ่มด้วยงานง่ายที่สำเร็จได้เร็ว (Quick Wins) แล้วค่อยเพิ่มความยาก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สื่อและแหล่งการเรียนรู้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7.1 แล็บเขียนโปรแกรมย่อย (Mini Lab) พร้อมโค้ดตั้งต้น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7.2 เว็บจำลองการทำงานของอัลกอริทึม เช่น VisuAlgo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7.3 ใบความรู้/สรุปเนื้อหาเป็นข้อ ๆ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หลักฐานการเรียนรู้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8.1 หลักฐานความรู้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ผลการทดสอบ / แบบฝึกหัด / การตอบคำถาม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8.2 หลักฐานการปฏิบัติงาน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ผลงานจากใบงาน / การสังเกตการปฏิบัติงาน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การวัดและประเมินผล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9.1 เกณฑ์การปฏิบัติงาน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ผ่านเกณฑ์ร้อยละ 60 ขึ้นไป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9.2 วิธีการประเมิน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9.3 เครื่องมือประเมิน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แบบทดสอบ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แบบประเมินผลงาน (Rubric)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แบบสังเกตพฤติกรรม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10. บันทึกผลหลังการจัดการเรียนรู้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10.1 ผลการจัดการเรียนรู้ที่เกิดขึ้นกับผู้เรียน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10.2 ปัญหา อุปสรรคที่พบ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10.3 การแก้ไขปัญหา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ผลการแก้ไขปัญหาที่ส่งผลลัพธ์ที่ดีต่อผู้เรียน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แนวทางแก้ปัญหาในครั้งต่อไป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spacing w:after="120" w:before="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ภาคผนวก</w:t>
      </w:r>
    </w:p>
    <w:p>
      <w:pPr>
        <w:spacing w:after="120" w:before="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ผลการวิเคราะห์ผู้เรียนรายบุคคลเพื่อการออกแบบการจัดการเรียนรู้</w:t>
      </w:r>
    </w:p>
    <w:p>
      <w:pPr>
        <w:spacing w:after="12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รายวิชา 30204-2003 โครงสร้างข้อมูลและอัลกอริทึม กลุ่มเรียน ปวส.1/1 ภาคเรียนที่ 1/2569 ผู้เรียนทั้งหมด 46 คน ได้รับการวิเคราะห์ 36 คน ด้วยแบบคัดกรองผ่านเกม ARCANA PROFILE ซึ่งวัดสไตล์การเรียนรู้ (VARK) ความสนใจอาชีพ (RIASEC) และกรอบความคิด (Mindset) ผลระดับห้องเรียนเป็นดังนี้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สไตล์การเรียนรู้ (VARK)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สไตล์การเรียนรู้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การลงมือทำ (Kinesthetic)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35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การเห็นภาพ (Visual)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29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การอ่าน-เขียน (Read/Write)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18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การฟัง-พูดคุย (Aural)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18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ความสนใจอาชีพ (RIASEC)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ความสนใจอาชีพ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นักคิดวิเคราะห์ (Investigative)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31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นักริเริ่ม (Enterprising)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17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นักสร้างสรรค์ (Artistic)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นักปฏิบัติ (Realistic)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15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นักช่วยเหลือ (Social)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12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นักจัดระบบ (Conventional)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9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กรอบความคิด (Mindset) — จำนวนผู้เรียน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กรอบความคิด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Growth Mindset (แบบเติบโต) 17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47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Mixed (ผสมผสาน) 1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Fixed Mindset (แบบยึดติด) 18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50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สรุปผลและแนวทางการจัดการเรียนรู้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ผู้เรียนห้องนี้เรียนรู้ได้ดีผ่านการลงมือทำ (Kinesthetic) (35%) รองลงมาคือการเห็นภาพ (Visual) (29%)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ความสนใจเด่นของห้องคือนักคิดวิเคราะห์ (Investigative) และนักริเริ่ม (Enterprising) → เหมาะกับการเรียนรู้โดยใช้ปัญหาเป็นฐาน (Problem-based / Inquiry)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มีผู้เรียน Fixed Mindset ถึง 50% → ต้องให้ความสำคัญกับการเสริมแรงเชิงบวกและงานที่สำเร็จได้เร็ว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วิชาทฤษฎี+ปฏิบัติ กับผู้เรียนสายลงมือทำ → ใช้รูปแบบ “อธิบายสั้น 10 นาที → ลงมือทำทันที” สลับทั้งคาบ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การนำผลการวิเคราะห์ไปใช้ในแผนการจัดการเรียนรู้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หน่วยที่ 3 การสร้างและใช้งานสแตก (สอนครั้งที่ 1)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ผู้เรียนสายการลงมือทำ (Kinesthetic): ใช้แก้วซ้อน/กล่องจริงทำ push-pop · แล็บตรวจวงเล็บด้วย stack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ผู้เรียนสายการเห็นภาพ (Visual): ภาพกองจาน/แอนิเมชัน push-pop บน VisuAlgo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 Fixed Mindset (50%): เริ่มด้วยงานง่ายที่สำเร็จได้เร็ว (Quick Wins) แล้วค่อยเพิ่มความยาก</w:t>
      </w:r>
    </w:p>
    <w:p>
      <w:pPr>
        <w:spacing w:after="0" w:before="240" w:line="240"/>
        <w:ind w:left="0"/>
        <w:jc w:val="left"/>
      </w:pP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หมายเหตุ ผลการวิเคราะห์เป็นข้อมูลคัดกรองเบื้องต้นเพื่อประกอบการออกแบบการจัดการเรียนรู้ ไม่ใช่การวินิจฉัย ใช้ร่วมกับการสังเกตผู้เรียนในชั้นเรียน</w:t>
      </w:r>
    </w:p>
    <w:sectPr>
      <w:headerReference w:type="default" r:id="rId6"/>
      <w:pgSz w:w="11906" w:h="16838" w:orient="portrait"/>
      <w:pgMar w:top="851" w:right="1134" w:bottom="567" w:left="1418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bb3a235632fe69cbc989d99c50f518c134b5d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30204-2003 โครงสร้างข้อมูลและอัลกอริทึม</dc:title>
  <dc:creator>ARCANA PROFILE</dc:creator>
  <cp:lastModifiedBy>Un-named</cp:lastModifiedBy>
  <cp:revision>1</cp:revision>
  <dcterms:created xsi:type="dcterms:W3CDTF">2026-10-16T02:49:31.757Z</dcterms:created>
  <dcterms:modified xsi:type="dcterms:W3CDTF">2026-10-16T02:49:31.757Z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