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แผนการจัดการเรียนรู้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2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2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ชื่อเรื่อง/งาน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ผู้เรียนนำความรู้และทักษะเรื่องอาร์เรย์ ไปประยุกต์ใช้ในการปฏิบัติงานและชีวิตประจำวันได้อย่างถูกต้อง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2.1 มาตรฐานอาชีพ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</w:t>
      </w:r>
    </w:p>
    <w:p>
      <w:pPr>
        <w:keepNext w:val="false"/>
        <w:spacing w:after="0" w:before="0" w:line="240"/>
        <w:ind w:left="0" w:firstLine="851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เกณฑ์การปฏิบัติงาน</w:t>
      </w:r>
    </w:p>
    <w:p>
      <w:pPr>
        <w:keepNext w:val="false"/>
        <w:spacing w:after="0" w:before="0" w:line="240"/>
        <w:ind w:left="0" w:firstLine="851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วิธีประเมิน</w:t>
      </w:r>
    </w:p>
    <w:p>
      <w:pPr>
        <w:keepNext w:val="false"/>
        <w:spacing w:after="0" w:before="0" w:line="240"/>
        <w:ind w:left="0" w:firstLine="851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3) หลักฐานการปฏิบัติงาน (Performance Evidence)</w:t>
      </w:r>
    </w:p>
    <w:p>
      <w:pPr>
        <w:keepNext w:val="false"/>
        <w:spacing w:after="0" w:before="0" w:line="240"/>
        <w:ind w:left="0" w:firstLine="851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4) หลักฐานความรู้ (Knowledge Evidence)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2.2 บูรณาการกลุ่มอาชีพ</w:t>
      </w:r>
    </w:p>
    <w:p>
      <w:pPr>
        <w:spacing w:after="0" w:before="0" w:line="240"/>
        <w:ind w:left="851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ประมวลความรู้เกี่ยวกับอาร์เรย์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ปฏิบัติงานอาร์เรย์ ตามขั้นตอนและข้อกำหนดที่ถูกต้อง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ประยุกต์ใช้ความรู้เรื่องอาร์เรย์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อธิบายหลักการของอาร์เรย์ได้ถูกต้อง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ปฏิบัติงานอาร์เรย์ตามขั้นตอนได้ถูกต้อง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ประยุกต์ใช้อาร์เรย์ในสถานการณ์ใหม่ได้อย่างเหมาะสม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สาระการเรียนรู้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ความหมายของอาร์เรย์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อาร์เรย์ (Array) คือโครงสร้างข้อมูลที่เก็บข้อมูลชนิดเดียวกันเรียงต่อกันในหน่วยความจำ เข้าถึงสมาชิกแต่ละตัวได้ด้วยดัชนี (Index) ซึ่งเริ่มนับจาก 0 ทำให้อ่านข้อมูลตำแหน่งใดก็ได้ในเวลาคงที่ O(1)</w:t>
      </w:r>
    </w:p>
    <w:p>
      <w:pPr>
        <w:spacing w:after="0" w:before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1.1 อาร์เรย์หนึ่งมิติ</w:t>
      </w:r>
    </w:p>
    <w:p>
      <w:pPr>
        <w:spacing w:after="0" w:line="240"/>
        <w:ind w:left="0" w:firstLine="1135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เก็บข้อมูลเป็นแถวเดียว เช่น คะแนนสอบของผู้เรียนทั้งห้อง ประกาศขนาดล่วงหน้าและเข้าถึงด้วยดัชนีเดียว</w:t>
      </w:r>
    </w:p>
    <w:p>
      <w:pPr>
        <w:spacing w:after="0" w:before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1.2 อาร์เรย์สองมิติ</w:t>
      </w:r>
    </w:p>
    <w:p>
      <w:pPr>
        <w:spacing w:after="0" w:line="240"/>
        <w:ind w:left="0" w:firstLine="1135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เก็บข้อมูลเป็นตาราง (แถว x คอลัมน์) เช่น ตารางคะแนนแยกรายวิชา เข้าถึงด้วยดัชนีสองตัว</w:t>
      </w:r>
    </w:p>
    <w:p>
      <w:pPr>
        <w:shd w:fill="F2F2F2" w:color="auto" w:val="clear"/>
        <w:spacing w:after="0" w:before="0" w:line="240"/>
        <w:ind w:left="1419"/>
      </w:pPr>
      <w:r>
        <w:rPr>
          <w:rFonts w:ascii="Consolas" w:cs="Consolas" w:hAnsi="Consolas"/>
          <w:sz w:val="21"/>
          <w:szCs w:val="21"/>
        </w:rPr>
        <w:t xml:space="preserve">scores = [80, 75, 92] 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คะแนนสอบ</w:t>
      </w:r>
    </w:p>
    <w:p>
      <w:pPr>
        <w:shd w:fill="F2F2F2" w:color="auto" w:val="clear"/>
        <w:spacing w:after="0" w:before="0" w:line="240"/>
        <w:ind w:left="1419"/>
      </w:pPr>
      <w:r>
        <w:rPr>
          <w:rFonts w:ascii="Consolas" w:cs="Consolas" w:hAnsi="Consolas"/>
          <w:sz w:val="21"/>
          <w:szCs w:val="21"/>
        </w:rPr>
        <w:t xml:space="preserve">for i in range(len(scores)):</w:t>
      </w:r>
    </w:p>
    <w:p>
      <w:pPr>
        <w:shd w:fill="F2F2F2" w:color="auto" w:val="clear"/>
        <w:spacing w:after="0" w:before="0" w:line="240"/>
        <w:ind w:left="1419"/>
      </w:pPr>
      <w:r>
        <w:rPr>
          <w:rFonts w:ascii="Consolas" w:cs="Consolas" w:hAnsi="Consolas"/>
          <w:sz w:val="21"/>
          <w:szCs w:val="21"/>
        </w:rPr>
        <w:t xml:space="preserve">    print(i, scores[i])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การดำเนินการกับอาร์เรย์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การแทรกและการลบสมาชิกกลางอาร์เรย์ต้องเลื่อนข้อมูลที่อยู่ถัดไปทั้งหมด จึงใช้เวลา O(n) ซึ่งเป็นข้อจำกัดสำคัญเมื่อเทียบกับลิงก์ลิสต์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กิจกรรมการเรียนรู้ (MIAP)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6.1 ขั้นสนใจปัญหา (Motivation)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ครูนำเข้าสู่บทเรียนด้วยสถานการณ์/ปัญหาจริงที่เกี่ยวกับอาร์เรย์ โดยใช้แล็บเขียนโปรแกรมย่อย (Mini Lab) พร้อมโค้ดตั้งต้น และตั้งคำถามกระตุ้นความสนใจ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6.2 ขั้นศึกษาข้อมูล (Information)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ครูอธิบายเนื้อหาอาร์เรย์ โดยสลับสื่อหลายรูปแบบ เน้นการลงมือทำ (Kinesthetic) ซึ่งเป็นช่องทางที่ผู้เรียนห้องนี้ถนัด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6.3 ขั้นพยายาม (Application)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นักเรียนยืนเรียงแถวเป็นช่องอาร์เรย์ ถือป้ายตัวเลข ทดลองแทรก-ลบจริง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วาดช่องอาร์เรย์พร้อมเลขดัชนี แสดงการเข้าถึง/เลื่อนข้อมูลตอนแทรก-ลบ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จัดกิจกรรมแบบการเรียนรู้โดยใช้ปัญหาเป็นฐาน (Problem-based / Inquiry) ตามความสนใจเด่นของห้อง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6.4 ขั้นสำเร็จผล (Progress)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ควิซสั้นต้นคาบถัดไปทบทวนเรื่อง “อาร์เรย์” (Retrieval Practice)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6.5 การจัดกิจกรรมตามผลการวิเคราะห์ผู้เรียน (ARCANA PROFILE)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ผู้เรียนสายการลงมือทำ (Kinesthetic): นักเรียนยืนเรียงแถวเป็นช่องอาร์เรย์ ถือป้ายตัวเลข ทดลองแทรก-ลบจริง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ผู้เรียนสายการเห็นภาพ (Visual): วาดช่องอาร์เรย์พร้อมเลขดัชนี แสดงการเข้าถึง/เลื่อนข้อมูลตอนแทรก-ลบ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 Fixed Mindset (47%): เริ่มด้วยงานง่ายที่สำเร็จได้เร็ว (Quick Wins) แล้วค่อยเพิ่มความยาก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สื่อและแหล่งการเรียนรู้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7.1 แล็บเขียนโปรแกรมย่อย (Mini Lab) พร้อมโค้ดตั้งต้น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7.2 เว็บจำลองการทำงานของอัลกอริทึม เช่น VisuAlgo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7.3 ใบความรู้/สรุปเนื้อหาเป็นข้อ ๆ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หลักฐานการเรียนรู้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8.1 หลักฐานความรู้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ผลการทดสอบ / แบบฝึกหัด / การตอบคำถาม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8.2 หลักฐานการปฏิบัติงาน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ผลงานจากใบงาน / การสังเกตการปฏิบัติงาน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การวัดและประเมินผล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9.1 เกณฑ์การปฏิบัติงาน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ผ่านเกณฑ์ร้อยละ 60 ขึ้นไป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9.2 วิธีการประเมิน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ทดสอบความรู้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ตรวจผลงานจากใบงาน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สังเกตพฤติกรรมการปฏิบัติงานและกิจนิสัย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9.3 เครื่องมือประเมิน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แบบทดสอบ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แบบประเมินผลงาน (Rubric)</w:t>
      </w:r>
    </w:p>
    <w:p>
      <w:pPr>
        <w:spacing w:after="0" w:line="240"/>
        <w:ind w:left="0" w:firstLine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แบบสังเกตพฤติกรรม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10. บันทึกผลหลังการจัดการเรียนรู้</w:t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10.1 ผลการจัดการเรียนรู้ที่เกิดขึ้นกับผู้เรียน</w:t>
      </w:r>
    </w:p>
    <w:p>
      <w:pPr>
        <w:spacing w:after="0" w:before="0" w:line="240"/>
        <w:ind w:left="851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851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10.2 ปัญหา อุปสรรคที่พบ</w:t>
      </w:r>
    </w:p>
    <w:p>
      <w:pPr>
        <w:spacing w:after="0" w:before="0" w:line="240"/>
        <w:ind w:left="851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851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0" w:line="240"/>
        <w:ind w:left="0" w:firstLine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10.3 การแก้ไขปัญหา</w:t>
      </w:r>
    </w:p>
    <w:p>
      <w:pPr>
        <w:keepNext/>
        <w:spacing w:after="0" w:before="0" w:line="240"/>
        <w:ind w:left="0" w:firstLine="851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ผลการแก้ไขปัญหาที่ส่งผลลัพธ์ที่ดีต่อผู้เรียน</w:t>
      </w:r>
    </w:p>
    <w:p>
      <w:pPr>
        <w:spacing w:after="0" w:before="0" w:line="240"/>
        <w:ind w:left="1135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5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0" w:line="240"/>
        <w:ind w:left="0" w:firstLine="851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แนวทางแก้ปัญหาในครั้งต่อไป</w:t>
      </w:r>
    </w:p>
    <w:p>
      <w:pPr>
        <w:spacing w:after="0" w:before="0" w:line="240"/>
        <w:ind w:left="1135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5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br w:type="pag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ใบความรู้ที่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2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2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ผู้เรียนนำความรู้และทักษะเรื่องอาร์เรย์ ไปประยุกต์ใช้ในการปฏิบัติงานและชีวิตประจำวันได้อย่างถูกต้อง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ประมวลความรู้เกี่ยวกับอาร์เรย์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ปฏิบัติงานอาร์เรย์ ตามขั้นตอนและข้อกำหนดที่ถูกต้อง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ประยุกต์ใช้ความรู้เรื่องอาร์เรย์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อธิบายหลักการของอาร์เรย์ได้ถูกต้อง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ปฏิบัติงานอาร์เรย์ตามขั้นตอนได้ถูกต้อง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ประยุกต์ใช้อาร์เรย์ในสถานการณ์ใหม่ได้อย่างเหมาะสม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เนื้อหาสาระ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อาร์เรย์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แบบฝึกหัด/แบบทดสอบ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ตอบคำถามต่อไปนี้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จงอธิบายความหมายของอาร์เรย์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จงยกตัวอย่างการนำอาร์เรย์ไปใช้ในงานอาชีพ</w:t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เอกสารอ้างอิง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ภาคผนวก (เฉลยแบบฝึกหัด เฉลยแบบทดสอบ)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br w:type="pag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ใบกิจกรรมที่ 1.2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2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2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ผลลัพธ์การเรียนรู้การปฏิบัติกิจกรรม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ผู้เรียนนำความรู้และทักษะเรื่องอาร์เรย์ ไปประยุกต์ใช้ในการปฏิบัติงานและชีวิตประจำวันได้อย่างถูกต้อง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สมรรถนะประจำกิจกรรม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ประมวลความรู้เกี่ยวกับอาร์เรย์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ปฏิบัติงานอาร์เรย์ ตามขั้นตอนและข้อกำหนดที่ถูกต้อง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ประยุกต์ใช้ความรู้เรื่องอาร์เรย์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อธิบายหลักการของอาร์เรย์ได้ถูกต้อง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ปฏิบัติงานอาร์เรย์ตามขั้นตอนได้ถูกต้อง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ประยุกต์ใช้อาร์เรย์ในสถานการณ์ใหม่ได้อย่างเหมาะสม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เครื่องมือ วัสดุ และอุปกรณ์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5.1 แล็บเขียนโปรแกรมย่อย (Mini Lab) พร้อมโค้ดตั้งต้น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5.2 เว็บจำลองการทำงานของอัลกอริทึม เช่น VisuAlgo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5.3 ใบความรู้/สรุปเนื้อหาเป็นข้อ ๆ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ขั้นตอนการทำกิจกรรม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นักเรียนยืนเรียงแถวเป็นช่องอาร์เรย์ ถือป้ายตัวเลข ทดลองแทรก-ลบจริง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วาดช่องอาร์เรย์พร้อมเลขดัชนี แสดงการเข้าถึง/เลื่อนข้อมูลตอนแทรก-ลบ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จัดกิจกรรมแบบการเรียนรู้โดยใช้ปัญหาเป็นฐาน (Problem-based / Inquiry) ตามความสนใจเด่นของห้อง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สรุปและอภิปราย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ผู้เรียนสรุปผลการปฏิบัติ ปัญหาที่พบ และแนวทางแก้ไข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การประเมินผล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ทดสอบความรู้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ตรวจผลงานจากใบงาน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สังเกตพฤติกรรมการปฏิบัติงานและกิจนิสัย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เกณฑ์: ผ่านเกณฑ์ร้อยละ 60 ขึ้นไป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เอกสารอ้างอิง/เอกสารค้นคว้าเพิ่มเติม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br w:type="pag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ใบงานที่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2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2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ผลลัพธ์การเรียนรู้จากการปฏิบัติงาน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ผู้เรียนนำความรู้และทักษะเรื่องอาร์เรย์ ไปประยุกต์ใช้ในการปฏิบัติงานและชีวิตประจำวันได้อย่างถูกต้อง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สมรรถนะการปฏิบัติงาน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ประมวลความรู้เกี่ยวกับอาร์เรย์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ปฏิบัติงานอาร์เรย์ ตามขั้นตอนและข้อกำหนดที่ถูกต้อง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ประยุกต์ใช้ความรู้เรื่องอาร์เรย์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อธิบายหลักการของอาร์เรย์ได้ถูกต้อง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ปฏิบัติงานอาร์เรย์ตามขั้นตอนได้ถูกต้อง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ประยุกต์ใช้อาร์เรย์ในสถานการณ์ใหม่ได้อย่างเหมาะสม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เครื่องมือ วัสดุ และอุปกรณ์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5.1 แล็บเขียนโปรแกรมย่อย (Mini Lab) พร้อมโค้ดตั้งต้น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5.2 เว็บจำลองการทำงานของอัลกอริทึม เช่น VisuAlgo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5.3 ใบความรู้/สรุปเนื้อหาเป็นข้อ ๆ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คำแนะนำ/ข้อควรระวัง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ปฏิบัติงานตามขั้นตอนอย่างเคร่งครัด และใช้เครื่องมืออย่างถูกวิธีและปลอดภัย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ขั้นตอนการปฏิบัติงาน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นักเรียนยืนเรียงแถวเป็นช่องอาร์เรย์ ถือป้ายตัวเลข ทดลองแทรก-ลบจริง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วาดช่องอาร์เรย์พร้อมเลขดัชนี แสดงการเข้าถึง/เลื่อนข้อมูลตอนแทรก-ลบ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จัดกิจกรรมแบบการเรียนรู้โดยใช้ปัญหาเป็นฐาน (Problem-based / Inquiry) ตามความสนใจเด่นของห้อง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สรุปและวิจารณ์ผล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ผู้เรียนสรุปผลการปฏิบัติ ปัญหาที่พบ และแนวทางแก้ไข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การประเมินผล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ทดสอบความรู้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ตรวจผลงานจากใบงาน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สังเกตพฤติกรรมการปฏิบัติงานและกิจนิสัย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เกณฑ์: ผ่านเกณฑ์ร้อยละ 60 ขึ้นไป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10. เอกสารอ้างอิง/เอกสารค้นคว้าเพิ่มเติม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br w:type="pag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ใบมอบหมายงานที่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2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2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ผลงานหรือผลการปฏิบัติงาน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ผลงานเรื่องอาร์เรย์ที่ถูกต้องครบถ้วนตามที่กำหนด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สมรรถนะการปฏิบัติงาน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ประมวลความรู้เกี่ยวกับอาร์เรย์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ปฏิบัติงานอาร์เรย์ ตามขั้นตอนและข้อกำหนดที่ถูกต้อง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ประยุกต์ใช้ความรู้เรื่องอาร์เรย์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อธิบายหลักการของอาร์เรย์ได้ถูกต้อง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ปฏิบัติงานอาร์เรย์ตามขั้นตอนได้ถูกต้อง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ประยุกต์ใช้อาร์เรย์ในสถานการณ์ใหม่ได้อย่างเหมาะสม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รายละเอียดของงาน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ให้ผู้เรียนจัดทำผลงานเรื่องอาร์เรย์ ตามรายละเอียดที่ครูกำหนด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กำหนดเวลาส่งงาน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ภายในสัปดาห์ถัดไป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แนวทางในการปฏิบัติงาน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นักเรียนยืนเรียงแถวเป็นช่องอาร์เรย์ ถือป้ายตัวเลข ทดลองแทรก-ลบจริง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วาดช่องอาร์เรย์พร้อมเลขดัชนี แสดงการเข้าถึง/เลื่อนข้อมูลตอนแทรก-ลบ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จัดกิจกรรมแบบการเรียนรู้โดยใช้ปัญหาเป็นฐาน (Problem-based / Inquiry) ตามความสนใจเด่นของห้อง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แหล่งข้อมูลค้นคว้าเพิ่มเติม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แล็บเขียนโปรแกรมย่อย (Mini Lab) พร้อมโค้ดตั้งต้น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เว็บจำลองการทำงานของอัลกอริทึม เช่น VisuAlgo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ใบความรู้/สรุปเนื้อหาเป็นข้อ ๆ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การประเมินผล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ทดสอบความรู้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ตรวจผลงานจากใบงาน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สังเกตพฤติกรรมการปฏิบัติงานและกิจนิสัย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เกณฑ์: ผ่านเกณฑ์ร้อยละ 60 ขึ้นไป</w:t>
      </w:r>
    </w:p>
    <w:p>
      <w:pPr>
        <w:spacing w:after="0" w:before="0" w:line="240"/>
        <w:ind w:left="0"/>
        <w:jc w:val="left"/>
      </w:pPr>
      <w:r>
        <w:br w:type="pag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แบบประเมินที่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2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2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อาร์เรย์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spacing w:after="80" w:before="16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แบบประเมินความสามารถในการปฏิบัติงาน/ผลลัพธ์การเรียนรู้/สมรรถนะ</w:t>
      </w:r>
    </w:p>
    <w:p>
      <w:pPr>
        <w:spacing w:after="0" w:before="4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ชื่อ-สกุล </w:t>
      </w: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8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รหัสนักศึกษา ……………………… กลุ่มเรียน ……………………… วันที่ประเมิน ………………………</w:t>
      </w:r>
    </w:p>
    <w:p>
      <w:pPr>
        <w:keepNext/>
        <w:spacing w:after="0" w:before="4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คำชี้แจง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ให้ครูผู้สอนประเมินความสามารถของผู้เรียนตามรายการประเมิน โดยทำเครื่องหมาย ✓ ในช่องระดับคะแนนที่ตรงกับพฤติกรรมที่สังเกตได้</w:t>
      </w:r>
    </w:p>
    <w:p>
      <w:pPr>
        <w:spacing w:after="8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54"/>
        <w:gridCol w:w="950"/>
        <w:gridCol w:w="950"/>
        <w:gridCol w:w="950"/>
        <w:gridCol w:w="950"/>
      </w:tblGrid>
      <w:tr>
        <w:trPr>
          <w:tblHeader/>
        </w:trPr>
        <w:tc>
          <w:tcPr>
            <w:tcW w:type="dxa" w:w="7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ที่</w:t>
            </w:r>
          </w:p>
        </w:tc>
        <w:tc>
          <w:tcPr>
            <w:tcW w:type="dxa" w:w="4854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รายการประเมิน</w:t>
            </w:r>
          </w:p>
        </w:tc>
        <w:tc>
          <w:tcPr>
            <w:tcW w:type="dxa" w:w="3800"/>
            <w:gridSpan w:val="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ระดับคะแนน</w:t>
            </w:r>
          </w:p>
        </w:tc>
      </w:tr>
      <w:tr>
        <w:trPr>
          <w:tblHeader/>
        </w:trPr>
        <w:tc>
          <w:tcPr>
            <w:tcW w:type="dxa" w:w="700"/>
            <w:vMerge w:val="continue"/>
          </w:tcPr>
          <w:p/>
        </w:tc>
        <w:tc>
          <w:tcPr>
            <w:tcW w:type="dxa" w:w="4854"/>
            <w:vMerge w:val="continue"/>
          </w:tcPr>
          <w:p/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อธิบายหลักการของอาร์เรย์ได้ถูกต้อง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ปฏิบัติงานอาร์เรย์ตามขั้นตอนได้ถูกต้อง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มีความรับผิดชอบ ตรงต่อเวลา และทำงานร่วมกับผู้อื่นได้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ประยุกต์ใช้อาร์เรย์ในสถานการณ์ใหม่ได้อย่างเหมาะสม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55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รวมคะแนน</w:t>
            </w:r>
          </w:p>
        </w:tc>
        <w:tc>
          <w:tcPr>
            <w:tcW w:type="dxa" w:w="3800"/>
            <w:gridSpan w:val="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เต็ม 16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เกณฑ์การให้คะแนน (Rubric)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รายการประเมิน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4 ดีมาก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3 ดี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2 พอใช้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1 ปรับปรุง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อธิบายหลักการของอาร์เรย์ได้ถูกต้อง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ปฏิบัติงานอาร์เรย์ตามขั้นตอนได้ถูกต้อง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มีความรับผิดชอบ ตรงต่อเวลา และทำงานร่วมกับผู้อื่นได้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ประยุกต์ใช้อาร์เรย์ในสถานการณ์ใหม่ได้อย่างเหมาะสม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เกณฑ์การผ่าน</w:t>
      </w:r>
    </w:p>
    <w:p>
      <w:pPr>
        <w:spacing w:after="0" w:line="240"/>
        <w:ind w:left="0" w:firstLine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ผู้เรียนต้องได้คะแนนรวมไม่น้อยกว่าร้อยละ 60 จึงถือว่าผ่านเกณฑ์</w:t>
      </w:r>
    </w:p>
    <w:p>
      <w:pPr>
        <w:spacing w:after="0" w:before="360" w:line="240"/>
        <w:ind w:left="43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ลงชื่อ ………………………………………… ผู้ประเมิน</w:t>
      </w:r>
    </w:p>
    <w:p>
      <w:pPr>
        <w:spacing w:after="0" w:before="0" w:line="240"/>
        <w:ind w:left="43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(ครูสมศรี ใจดี)</w:t>
      </w:r>
    </w:p>
    <w:sectPr>
      <w:headerReference w:type="default" r:id="rId6"/>
      <w:pgSz w:w="11906" w:h="16838" w:orient="portrait"/>
      <w:pgMar w:top="851" w:right="1134" w:bottom="567" w:left="1418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1">
    <w:name w:val="toc 1"/>
    <w:basedOn w:val="Normal"/>
    <w:next w:val="Normal"/>
    <w:pPr>
      <w:spacing w:after="0" w:before="60"/>
    </w:pPr>
    <w:rPr>
      <w:rFonts w:ascii="TH SarabunPSK" w:cs="TH SarabunPSK" w:eastAsia="TH SarabunPSK" w:hAnsi="TH SarabunPSK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3">
    <w:name w:val="toc 3"/>
    <w:basedOn w:val="Normal"/>
    <w:next w:val="Normal"/>
    <w:pPr>
      <w:spacing w:after="0" w:before="0"/>
      <w:ind w:left="1134"/>
    </w:pPr>
    <w:rPr>
      <w:rFonts w:ascii="TH SarabunPSK" w:cs="TH SarabunPSK" w:eastAsia="TH SarabunPSK" w:hAnsi="TH SarabunPSK"/>
      <w:sz w:val="32"/>
      <w:szCs w:val="32"/>
    </w:rPr>
  </w:style>
  <w:style w:type="paragraph" w:styleId="TOC2">
    <w:name w:val="toc 2"/>
    <w:basedOn w:val="Normal"/>
    <w:next w:val="Normal"/>
    <w:pPr>
      <w:spacing w:after="0" w:before="0"/>
      <w:ind w:left="567"/>
    </w:pPr>
    <w:rPr>
      <w:rFonts w:ascii="TH SarabunPSK" w:cs="TH SarabunPSK" w:eastAsia="TH SarabunPSK" w:hAnsi="TH SarabunPSK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7bb3a235632fe69cbc989d99c50f518c134b5d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30204-2003 โครงสร้างข้อมูลและอัลกอริทึม</dc:title>
  <dc:creator>ARCANA PROFILE</dc:creator>
  <cp:lastModifiedBy>Un-named</cp:lastModifiedBy>
  <cp:revision>1</cp:revision>
  <dcterms:created xsi:type="dcterms:W3CDTF">2026-10-19T16:53:12.824Z</dcterms:created>
  <dcterms:modified xsi:type="dcterms:W3CDTF">2026-10-19T16:53:12.824Z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