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1C75" w14:textId="05023633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t>1. Изоляция и её виды, требования, предъявляемые к изоляции.</w:t>
      </w:r>
    </w:p>
    <w:p w14:paraId="2A16F8C9" w14:textId="6DACF34F" w:rsidR="00A04F0C" w:rsidRDefault="00A04F0C" w:rsidP="000C4A62">
      <w:pPr>
        <w:pStyle w:val="a3"/>
      </w:pPr>
      <w:r w:rsidRPr="00A04F0C">
        <w:rPr>
          <w:b/>
          <w:bCs/>
        </w:rPr>
        <w:t>Электрическая изоляция</w:t>
      </w:r>
      <w:r w:rsidRPr="00A04F0C">
        <w:t xml:space="preserve"> — это слой диэлектрика (вещества, плохо проводящего электрический ток), которым покрывают поверхность токоведущих элементов электроустановок и отделяют друг от друга элементы оборудования или конструкции, находящиеся под различными электрическими потенциалами.</w:t>
      </w:r>
    </w:p>
    <w:p w14:paraId="568CB939" w14:textId="5374838A" w:rsidR="00A04F0C" w:rsidRDefault="00A04F0C" w:rsidP="000C4A62">
      <w:pPr>
        <w:pStyle w:val="a3"/>
      </w:pPr>
      <w:r w:rsidRPr="00A04F0C">
        <w:t>Для изоляции используются материалы с диэлектрическими свойствами: стекло, фарфор, слюда, резина, различные полимеры. Изолятором могут служить воздух, вакуум, специальное масла.</w:t>
      </w:r>
    </w:p>
    <w:p w14:paraId="3B146BAE" w14:textId="0C170841" w:rsidR="00A04F0C" w:rsidRDefault="00A04F0C" w:rsidP="000C4A62">
      <w:pPr>
        <w:pStyle w:val="a3"/>
      </w:pPr>
      <w:r w:rsidRPr="00A04F0C">
        <w:t>Виды изоляции:</w:t>
      </w:r>
    </w:p>
    <w:p w14:paraId="6B4A48E5" w14:textId="3BF842BD" w:rsidR="00A04F0C" w:rsidRDefault="00A04F0C" w:rsidP="000C4A62">
      <w:pPr>
        <w:pStyle w:val="a3"/>
      </w:pPr>
      <w:r w:rsidRPr="00A04F0C">
        <w:rPr>
          <w:b/>
          <w:bCs/>
        </w:rPr>
        <w:t>Рабочая изоляция</w:t>
      </w:r>
      <w:r w:rsidRPr="00A04F0C">
        <w:t xml:space="preserve"> обеспечивает нормальную работу электроустановки и защиту персонала от поражения током. Материалом рабочей изоляции служат эмаль, полимерные плёнки, волокнистая оплётка обмоточных проводов, пропиточные лаки и компаунды (жидкие составы, которые постепенно отвердевают, превращаясь в диэлектрик).</w:t>
      </w:r>
    </w:p>
    <w:p w14:paraId="61939A17" w14:textId="41CD2CCA" w:rsidR="00A04F0C" w:rsidRDefault="00A04F0C" w:rsidP="000C4A62">
      <w:pPr>
        <w:pStyle w:val="a3"/>
      </w:pPr>
      <w:r w:rsidRPr="00A04F0C">
        <w:rPr>
          <w:b/>
          <w:bCs/>
        </w:rPr>
        <w:t>Дополнительная изоляция</w:t>
      </w:r>
      <w:r>
        <w:t xml:space="preserve"> – независимая изоляция, являющаяся дополнением к рабочей изоляции и предназначенная </w:t>
      </w:r>
      <w:r>
        <w:t>для защиты</w:t>
      </w:r>
      <w:r>
        <w:t xml:space="preserve"> человека от поражения электрическим током при повреждении рабочей изоляции. Дополнительной изоляцией может служить пластмассовый корпус машины, изолирующие втулки и другие элементы.</w:t>
      </w:r>
    </w:p>
    <w:p w14:paraId="768B599E" w14:textId="5820E90D" w:rsidR="00A04F0C" w:rsidRDefault="00A04F0C" w:rsidP="000C4A62">
      <w:pPr>
        <w:pStyle w:val="a3"/>
      </w:pPr>
      <w:r w:rsidRPr="00A04F0C">
        <w:rPr>
          <w:b/>
          <w:bCs/>
        </w:rPr>
        <w:t>Двойная изоляция</w:t>
      </w:r>
      <w:r>
        <w:t xml:space="preserve"> – это совокупность рабочей и дополнительной изоляции, при которой доступные для прикосновения части электроустановки не приобретают опасного напряжения при повреждении только рабочей или только дополнительной изоляции. </w:t>
      </w:r>
    </w:p>
    <w:p w14:paraId="1BC1297B" w14:textId="6C650CD9" w:rsidR="00A6583D" w:rsidRDefault="00A04F0C" w:rsidP="000C4A62">
      <w:pPr>
        <w:pStyle w:val="a3"/>
      </w:pPr>
      <w:r w:rsidRPr="00A04F0C">
        <w:rPr>
          <w:b/>
          <w:bCs/>
        </w:rPr>
        <w:t>Усиленная изоляция</w:t>
      </w:r>
      <w:r>
        <w:t xml:space="preserve"> – это улучшенная с учётом требований электробезопасности рабочая изоляция, обеспечивающая такую же степень защиты от поражения электрическим током, как и двойная изоляция. Она может быть однослойной или иметь несколько слоёв, конструктивно выполненных так, что каждую из составляющих изоляции </w:t>
      </w:r>
      <w:r>
        <w:t>отдельно испытать</w:t>
      </w:r>
      <w:r>
        <w:t xml:space="preserve"> </w:t>
      </w:r>
      <w:r>
        <w:lastRenderedPageBreak/>
        <w:t>нельзя. Усиленную изоляцию имеют, например, удлинители и шнуры питания бытовых электроустановок.</w:t>
      </w:r>
    </w:p>
    <w:p w14:paraId="4BD6EB4C" w14:textId="1ED89C6E" w:rsidR="00A6583D" w:rsidRDefault="00A6583D" w:rsidP="000C4A62">
      <w:pPr>
        <w:pStyle w:val="a3"/>
      </w:pPr>
      <w:r w:rsidRPr="00A6583D">
        <w:t>Требования:</w:t>
      </w:r>
    </w:p>
    <w:p w14:paraId="5660D491" w14:textId="666BA717" w:rsidR="00A6583D" w:rsidRDefault="00A6583D" w:rsidP="000C4A62">
      <w:pPr>
        <w:pStyle w:val="a3"/>
      </w:pPr>
      <w:r w:rsidRPr="00A6583D">
        <w:t xml:space="preserve">Электрическая изоляция должна выдерживать предельно возможные в условиях эксплуатации электрические, механические и </w:t>
      </w:r>
      <w:r w:rsidRPr="00A6583D">
        <w:t>тепловые нагрузки</w:t>
      </w:r>
      <w:r w:rsidRPr="00A6583D">
        <w:t>, соответствовать требованиям электробезопасности.</w:t>
      </w:r>
    </w:p>
    <w:p w14:paraId="3E2DD0B4" w14:textId="594FA861" w:rsidR="00A6583D" w:rsidRDefault="00A6583D" w:rsidP="000C4A62">
      <w:pPr>
        <w:pStyle w:val="a3"/>
      </w:pPr>
      <w:r>
        <w:t xml:space="preserve">Для обеспечения надёжности изоляции при выборе её </w:t>
      </w:r>
      <w:r>
        <w:t>материала и</w:t>
      </w:r>
      <w:r>
        <w:t xml:space="preserve"> параметров следует учитывать ряд факторов и требований. К ним относятся вид, назначение, особенности электроустановки и её элементов, напряжения и токи, возможные электрические перегрузки, механические, термические и химические воздействия, параметры среды, требования пожарной безопасности, малой токсичности и др.</w:t>
      </w:r>
    </w:p>
    <w:p w14:paraId="3FC68456" w14:textId="47A0E34C" w:rsidR="00A6583D" w:rsidRDefault="00A6583D" w:rsidP="000C4A62">
      <w:pPr>
        <w:pStyle w:val="a3"/>
      </w:pPr>
      <w:r>
        <w:t>Со временем из-за старения и негативно действующих эксплуатационных факторов (резкие перепады температуры, чрезмерная увлажнённость или сухость воздуха, загрязнения среды, механические и электрические перегрузки и т. п.) параметры изоляции, влияющие на опасность поражения током, могут ухудшиться. Поэтому систематически следует проводить профилактические осмотры состояния изоляции, устранять выявленные дефекты и осуществлять контроль изоляции, то есть измерение её активного сопротивления.</w:t>
      </w:r>
    </w:p>
    <w:p w14:paraId="023CC41D" w14:textId="77777777" w:rsidR="00A6583D" w:rsidRDefault="00A6583D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62C556D4" w14:textId="77777777" w:rsidR="00A04F0C" w:rsidRPr="00A6583D" w:rsidRDefault="00A04F0C" w:rsidP="000C4A62">
      <w:pPr>
        <w:pStyle w:val="a3"/>
      </w:pPr>
    </w:p>
    <w:p w14:paraId="08D68B80" w14:textId="55EC633D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t>2. Нормирование и контроль изоляции в сети напряжением до 1000 В</w:t>
      </w:r>
      <w:r w:rsidR="00A6583D" w:rsidRPr="0021133D">
        <w:rPr>
          <w:b/>
          <w:bCs/>
        </w:rPr>
        <w:t>.</w:t>
      </w:r>
    </w:p>
    <w:p w14:paraId="7DEE15C8" w14:textId="1A92A568" w:rsidR="00A6583D" w:rsidRDefault="00A6583D" w:rsidP="000C4A62">
      <w:pPr>
        <w:pStyle w:val="a3"/>
      </w:pPr>
      <w:r>
        <w:t>В соответствии с ПУЭ</w:t>
      </w:r>
      <w:r>
        <w:t xml:space="preserve"> (правила устройства электроустановок)</w:t>
      </w:r>
      <w:r>
        <w:t xml:space="preserve"> сопротивление рабочей изоляции в сети с глухозаземлённой нейтралью напряжением до 1000 В должно быть не менее 0,5 МОм (500 кОм). В электроинструментах сопротивление рабочей изоляции должно быть не менее 2 МОм, а усиленной или двойной – 7 МОм.</w:t>
      </w:r>
    </w:p>
    <w:p w14:paraId="70966D4F" w14:textId="31C694C4" w:rsidR="00A6583D" w:rsidRDefault="00A6583D" w:rsidP="000C4A62">
      <w:pPr>
        <w:pStyle w:val="a3"/>
      </w:pPr>
      <w:r>
        <w:t>Поддержание сопротивления изоляции на высоком уровне уменьшает вероятность замыканий на землю, на корпус и поражений людей электрическим током. С целью проверки соответствия сопротивления изоляции установленным нормам проводится её контроль. Различают непрерывный и периодический контроль изоляции.</w:t>
      </w:r>
    </w:p>
    <w:p w14:paraId="65BA0A08" w14:textId="58826D0A" w:rsidR="00A6583D" w:rsidRDefault="00A6583D" w:rsidP="000C4A62">
      <w:pPr>
        <w:pStyle w:val="a3"/>
      </w:pPr>
      <w:r w:rsidRPr="00A6583D">
        <w:rPr>
          <w:b/>
          <w:bCs/>
        </w:rPr>
        <w:t>Непрерывный контроль</w:t>
      </w:r>
      <w:r w:rsidRPr="00A6583D">
        <w:t xml:space="preserve"> применяется при эксплуатации электроустановок, находящихся в особо опасных условиях труда (предприятия </w:t>
      </w:r>
      <w:proofErr w:type="gramStart"/>
      <w:r w:rsidRPr="00A6583D">
        <w:t>горно-рудной</w:t>
      </w:r>
      <w:proofErr w:type="gramEnd"/>
      <w:r w:rsidRPr="00A6583D">
        <w:t xml:space="preserve">, химической и др. отраслей промышленности). Он осуществляется в </w:t>
      </w:r>
      <w:r w:rsidRPr="00A6583D">
        <w:t>действующей</w:t>
      </w:r>
      <w:r w:rsidRPr="00A6583D">
        <w:t xml:space="preserve"> электроустановке, находящейся под напряжением, </w:t>
      </w:r>
      <w:r w:rsidRPr="00A6583D">
        <w:t>автоматическими</w:t>
      </w:r>
      <w:r w:rsidRPr="00A6583D">
        <w:t xml:space="preserve"> устройствами. Непрерывный контроль используется в сетях с </w:t>
      </w:r>
      <w:r w:rsidRPr="00A6583D">
        <w:t>изолированной</w:t>
      </w:r>
      <w:r w:rsidRPr="00A6583D">
        <w:t xml:space="preserve"> нейтралью, в которых электрическая изоляция (как средство защиты от поражения током) играет исключительно важную роль.</w:t>
      </w:r>
    </w:p>
    <w:p w14:paraId="1E801894" w14:textId="3440AD75" w:rsidR="00A6583D" w:rsidRDefault="00A6583D" w:rsidP="000C4A62">
      <w:pPr>
        <w:pStyle w:val="a3"/>
      </w:pPr>
      <w:r w:rsidRPr="00A6583D">
        <w:rPr>
          <w:b/>
          <w:bCs/>
        </w:rPr>
        <w:t>Периодический контроль изоляции</w:t>
      </w:r>
      <w:r w:rsidRPr="00A6583D">
        <w:t xml:space="preserve"> – это измерение её сопротивления в установленные сроки, а также после проведения ремонта. Измерение проводится на отключенной установке, что позволяет определить сопротивление изоляции отдельных участков сети,</w:t>
      </w:r>
      <w:r>
        <w:t xml:space="preserve"> </w:t>
      </w:r>
      <w:r w:rsidRPr="00A6583D">
        <w:t xml:space="preserve">электрических аппаратов, трансформаторов, электродвигателей и </w:t>
      </w:r>
      <w:r w:rsidRPr="00A6583D">
        <w:t>т. п.</w:t>
      </w:r>
      <w:r>
        <w:t xml:space="preserve"> </w:t>
      </w:r>
      <w:r>
        <w:t xml:space="preserve">Измеряется сопротивление изоляции каждой фазы относительно земли и между каждой парой фаз на каждом участке между двумя последовательно установленными аппаратами защиты или за последним защитным аппаратом (автоматическим выключателем, </w:t>
      </w:r>
      <w:r>
        <w:t>плавким</w:t>
      </w:r>
      <w:r>
        <w:t xml:space="preserve"> </w:t>
      </w:r>
      <w:r>
        <w:t>предохранителем</w:t>
      </w:r>
      <w:r>
        <w:t xml:space="preserve">). </w:t>
      </w:r>
    </w:p>
    <w:p w14:paraId="30964DA6" w14:textId="333BA95A" w:rsidR="00A6583D" w:rsidRDefault="00A6583D" w:rsidP="000C4A62">
      <w:pPr>
        <w:pStyle w:val="a3"/>
      </w:pPr>
      <w:r>
        <w:lastRenderedPageBreak/>
        <w:t>В результате таких измерений выявляются участки с дефектной изоляцией, требующие профилактических мероприятий для предупреждения замыкания на землю и коротких замыканий.</w:t>
      </w:r>
    </w:p>
    <w:p w14:paraId="717D9A2F" w14:textId="77777777" w:rsidR="00A6583D" w:rsidRDefault="00A6583D" w:rsidP="000C4A62">
      <w:pPr>
        <w:pStyle w:val="a3"/>
      </w:pPr>
      <w:r>
        <w:t xml:space="preserve">В </w:t>
      </w:r>
      <w:r w:rsidRPr="00A6583D">
        <w:rPr>
          <w:b/>
          <w:bCs/>
        </w:rPr>
        <w:t>помещениях без повышенной опасности</w:t>
      </w:r>
      <w:r>
        <w:t xml:space="preserve"> (в них отсутствуют химически активная среда и признаки повышенной опасности: относительная влажность воздуха более 75 %, токопроводящие пыль или пол, температура воздуха более 35 °С; возможность одно-временного прикосновения к металлическим корпусам электрооборудования и металлическим элементам зданий, имеющих соединение с землей) периодичность контроля изоляции – 1 раз в 3 года. </w:t>
      </w:r>
    </w:p>
    <w:p w14:paraId="7A90E7EB" w14:textId="04F3E409" w:rsidR="00A6583D" w:rsidRDefault="00A6583D" w:rsidP="000C4A62">
      <w:pPr>
        <w:pStyle w:val="a3"/>
      </w:pPr>
      <w:r>
        <w:t xml:space="preserve">В </w:t>
      </w:r>
      <w:r w:rsidRPr="00A6583D">
        <w:rPr>
          <w:b/>
          <w:bCs/>
        </w:rPr>
        <w:t>помещениях с повышенной опасностью</w:t>
      </w:r>
      <w:r>
        <w:t xml:space="preserve">, где действует лишь один из признаков повышенной опасности и </w:t>
      </w:r>
      <w:r>
        <w:t>отсутствуют химически</w:t>
      </w:r>
      <w:r>
        <w:t xml:space="preserve"> активная среда и особая сырость (относительная влажность близка к 100 %), измерения изоляции должны проводиться 1 раз в год. </w:t>
      </w:r>
    </w:p>
    <w:p w14:paraId="61B693FC" w14:textId="4C805CBB" w:rsidR="00A6583D" w:rsidRDefault="00A6583D" w:rsidP="000C4A62">
      <w:pPr>
        <w:pStyle w:val="a3"/>
      </w:pPr>
      <w:r>
        <w:t xml:space="preserve">В </w:t>
      </w:r>
      <w:r w:rsidRPr="00A6583D">
        <w:rPr>
          <w:b/>
          <w:bCs/>
        </w:rPr>
        <w:t>особо опасных помещениях</w:t>
      </w:r>
      <w:r>
        <w:t xml:space="preserve"> (в них действует не менее двух признаков </w:t>
      </w:r>
      <w:r>
        <w:t>повышенной</w:t>
      </w:r>
      <w:r>
        <w:t xml:space="preserve"> опасности или же существует химически активная среда или </w:t>
      </w:r>
      <w:r>
        <w:t>особая</w:t>
      </w:r>
      <w:r>
        <w:t xml:space="preserve"> сырость) и в мобильных электроустановках изоляцию контролируют 2 раза в год.</w:t>
      </w:r>
    </w:p>
    <w:p w14:paraId="2E657307" w14:textId="1E6D2B4E" w:rsidR="00A6583D" w:rsidRDefault="00A6583D" w:rsidP="000C4A62">
      <w:pPr>
        <w:pStyle w:val="a3"/>
      </w:pPr>
      <w:r w:rsidRPr="00A6583D">
        <w:rPr>
          <w:b/>
          <w:bCs/>
        </w:rPr>
        <w:t>Мегаомметр</w:t>
      </w:r>
      <w:r w:rsidRPr="00A6583D">
        <w:t xml:space="preserve"> предназначен для измерения сопротивлений и испытания на электрическую прочность (т. е. на отсутствие </w:t>
      </w:r>
      <w:r w:rsidRPr="00A6583D">
        <w:t>электрического</w:t>
      </w:r>
      <w:r w:rsidRPr="00A6583D">
        <w:t xml:space="preserve"> пробоя) изоляции </w:t>
      </w:r>
      <w:r w:rsidRPr="00A6583D">
        <w:t>электрооборудования</w:t>
      </w:r>
      <w:r w:rsidRPr="00A6583D">
        <w:t>, не находящегося под напряжением. В процессе измерения в мегаомметре формируется измерительное напряжение постоянного тока, прикладываемое к объекту испытания.</w:t>
      </w:r>
    </w:p>
    <w:p w14:paraId="5D2311DF" w14:textId="77777777" w:rsidR="00A6583D" w:rsidRDefault="00A6583D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51009551" w14:textId="77777777" w:rsidR="00A6583D" w:rsidRDefault="00A6583D" w:rsidP="000C4A62">
      <w:pPr>
        <w:pStyle w:val="a3"/>
      </w:pPr>
    </w:p>
    <w:p w14:paraId="29B25C8F" w14:textId="4F6389D2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t>3. Заземление: его назначение, виды и составные элементы.</w:t>
      </w:r>
    </w:p>
    <w:p w14:paraId="0DDE7637" w14:textId="6A89FEE7" w:rsidR="00A6583D" w:rsidRDefault="00A6583D" w:rsidP="000C4A62">
      <w:pPr>
        <w:pStyle w:val="a3"/>
      </w:pPr>
      <w:r w:rsidRPr="00A6583D">
        <w:rPr>
          <w:b/>
          <w:bCs/>
        </w:rPr>
        <w:t>Заземление</w:t>
      </w:r>
      <w:r w:rsidRPr="00A6583D">
        <w:t xml:space="preserve"> – это преднамеренное электрическое соединение какой-либо точки сети, электроустановки (ЭУ) или оборудования с землёй или её эквивалентом, например водой реки.</w:t>
      </w:r>
    </w:p>
    <w:p w14:paraId="217FF79F" w14:textId="0FB345F5" w:rsidR="00A6583D" w:rsidRPr="00A6583D" w:rsidRDefault="00A6583D" w:rsidP="000C4A62">
      <w:pPr>
        <w:pStyle w:val="a3"/>
      </w:pPr>
      <w:r w:rsidRPr="00A6583D">
        <w:t>Виды заземлений:</w:t>
      </w:r>
    </w:p>
    <w:p w14:paraId="0B98386C" w14:textId="77777777" w:rsidR="00A6583D" w:rsidRDefault="00A6583D" w:rsidP="000C4A62">
      <w:pPr>
        <w:pStyle w:val="a3"/>
      </w:pPr>
      <w:r w:rsidRPr="00A6583D">
        <w:rPr>
          <w:b/>
          <w:bCs/>
        </w:rPr>
        <w:t>Рабочее заземление</w:t>
      </w:r>
      <w:r>
        <w:t xml:space="preserve"> предназначено для обеспечения работы ЭУ. При этом может заземляться какая-либо точка токоведущих частей ЭУ, например нейтраль трансформатора или генератора.</w:t>
      </w:r>
    </w:p>
    <w:p w14:paraId="69B9438D" w14:textId="470FBCD3" w:rsidR="00A6583D" w:rsidRDefault="00A6583D" w:rsidP="000C4A62">
      <w:pPr>
        <w:pStyle w:val="a3"/>
      </w:pPr>
      <w:r w:rsidRPr="00A6583D">
        <w:rPr>
          <w:b/>
          <w:bCs/>
        </w:rPr>
        <w:t xml:space="preserve">Молниезащитное </w:t>
      </w:r>
      <w:r w:rsidRPr="00A6583D">
        <w:rPr>
          <w:b/>
          <w:bCs/>
        </w:rPr>
        <w:t>заземление</w:t>
      </w:r>
      <w:r>
        <w:t xml:space="preserve"> используют</w:t>
      </w:r>
      <w:r>
        <w:t xml:space="preserve"> для защиты от молний и атмосферных перенапряжений.</w:t>
      </w:r>
    </w:p>
    <w:p w14:paraId="7CE813AD" w14:textId="632A2D07" w:rsidR="00A6583D" w:rsidRDefault="00A6583D" w:rsidP="000C4A62">
      <w:pPr>
        <w:pStyle w:val="a3"/>
      </w:pPr>
      <w:r w:rsidRPr="00A6583D">
        <w:rPr>
          <w:b/>
          <w:bCs/>
        </w:rPr>
        <w:t>Защитное заземление</w:t>
      </w:r>
      <w:r>
        <w:t xml:space="preserve"> предназначено для </w:t>
      </w:r>
      <w:r>
        <w:t>обеспечения</w:t>
      </w:r>
      <w:r>
        <w:t xml:space="preserve"> электробезопасности и позволяет уменьшить напряжение, </w:t>
      </w:r>
      <w:r>
        <w:t>приложенное</w:t>
      </w:r>
      <w:r>
        <w:t xml:space="preserve"> к телу человека, до длительно допустимого значения. При этом заземляют металлические нетоковедущие части (корпуса) ЭУ, доступные прикосновению человека, которые могут оказаться под напряжением, например, из-за повреждения изоляции токоведущего проводника.</w:t>
      </w:r>
    </w:p>
    <w:p w14:paraId="64839EAA" w14:textId="77777777" w:rsidR="000C4A62" w:rsidRDefault="000C4A62" w:rsidP="000C4A62">
      <w:pPr>
        <w:pStyle w:val="a3"/>
      </w:pPr>
      <w:r>
        <w:t xml:space="preserve">Для реализации заземления заземляемый элемент ЭУ соединяют с помощью </w:t>
      </w:r>
      <w:r w:rsidRPr="000C4A62">
        <w:rPr>
          <w:b/>
          <w:bCs/>
        </w:rPr>
        <w:t>заземляющего проводника с заземлителем</w:t>
      </w:r>
      <w:r>
        <w:t>, надёжно контактирующим с землёй и предназначенным для отвода в неё тока.</w:t>
      </w:r>
    </w:p>
    <w:p w14:paraId="77F712A0" w14:textId="7E09A29D" w:rsidR="000C4A62" w:rsidRDefault="000C4A62" w:rsidP="000C4A62">
      <w:pPr>
        <w:pStyle w:val="a3"/>
      </w:pPr>
      <w:r w:rsidRPr="000C4A62">
        <w:rPr>
          <w:b/>
          <w:bCs/>
        </w:rPr>
        <w:t>Магистраль заземления</w:t>
      </w:r>
      <w:r>
        <w:t xml:space="preserve"> – это заземляющий проводник с двумя или более ответвлениями. Присоединение заземляемых </w:t>
      </w:r>
      <w:r>
        <w:t>частей</w:t>
      </w:r>
      <w:r>
        <w:t xml:space="preserve"> ЭУ к магистрали заземления осуществляется с помощью </w:t>
      </w:r>
      <w:r>
        <w:t>отдельных</w:t>
      </w:r>
      <w:r>
        <w:t xml:space="preserve"> проводников, последовательное подключение не допускается. Соединения заземляющих проводников между собой должны выполняться посредством сварки, а для присоединения их к заземляемым частям ЭУ можно использовать также болтовые соединения. Заземлитель должен быть связан с магистралью заземления не менее чем двумя проводниками, </w:t>
      </w:r>
      <w:r>
        <w:t>присоединёнными</w:t>
      </w:r>
      <w:r>
        <w:t xml:space="preserve"> к заземлителю в разных местах.</w:t>
      </w:r>
    </w:p>
    <w:p w14:paraId="52B0552C" w14:textId="77777777" w:rsidR="000C4A62" w:rsidRDefault="000C4A62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3A95901F" w14:textId="5D5B161D" w:rsidR="00A04F0C" w:rsidRPr="000C4A62" w:rsidRDefault="00A04F0C" w:rsidP="000C4A62">
      <w:pPr>
        <w:pStyle w:val="a3"/>
        <w:rPr>
          <w:b/>
          <w:bCs/>
        </w:rPr>
      </w:pPr>
      <w:r w:rsidRPr="000C4A62">
        <w:rPr>
          <w:b/>
          <w:bCs/>
        </w:rPr>
        <w:lastRenderedPageBreak/>
        <w:t>4. Заземлители и их виды.</w:t>
      </w:r>
    </w:p>
    <w:p w14:paraId="21D29CD1" w14:textId="74E00E5E" w:rsidR="000C4A62" w:rsidRDefault="000C4A62" w:rsidP="000C4A62">
      <w:pPr>
        <w:pStyle w:val="a3"/>
      </w:pPr>
      <w:r w:rsidRPr="000C4A62">
        <w:rPr>
          <w:b/>
          <w:bCs/>
        </w:rPr>
        <w:t>Заземлитель</w:t>
      </w:r>
      <w:r w:rsidRPr="000C4A62">
        <w:t xml:space="preserve"> – это токопроводящий элемент или совокупность соединённых между собой токопроводящих элементов, находящихся в электрическом контакте с землёй непосредственно или через промежуточную токопроводящую среду.</w:t>
      </w:r>
    </w:p>
    <w:p w14:paraId="579EF720" w14:textId="600A532A" w:rsidR="000C4A62" w:rsidRDefault="000C4A62" w:rsidP="000C4A62">
      <w:pPr>
        <w:pStyle w:val="a3"/>
      </w:pPr>
      <w:r>
        <w:t>Виды заземлителей:</w:t>
      </w:r>
    </w:p>
    <w:p w14:paraId="56EB0795" w14:textId="182975CD" w:rsidR="000C4A62" w:rsidRDefault="000C4A62" w:rsidP="000C4A62">
      <w:pPr>
        <w:pStyle w:val="a3"/>
      </w:pPr>
      <w:r w:rsidRPr="000C4A62">
        <w:rPr>
          <w:b/>
          <w:bCs/>
        </w:rPr>
        <w:t>Естественные заземлители</w:t>
      </w:r>
      <w:r w:rsidRPr="000C4A62">
        <w:t xml:space="preserve"> – это </w:t>
      </w:r>
      <w:r w:rsidRPr="000C4A62">
        <w:t>непосредственно контактирующие</w:t>
      </w:r>
      <w:r w:rsidRPr="000C4A62">
        <w:t xml:space="preserve"> с землёй токопроводящие элементы коммуникаций, зданий и сооружений, используемые для целей заземления</w:t>
      </w:r>
      <w:r>
        <w:t xml:space="preserve"> (любые металлические конструкции, имеющие контакт с землёй)</w:t>
      </w:r>
    </w:p>
    <w:p w14:paraId="49CFC312" w14:textId="2C793363" w:rsidR="000C4A62" w:rsidRDefault="000C4A62" w:rsidP="000C4A62">
      <w:pPr>
        <w:pStyle w:val="a3"/>
      </w:pPr>
      <w:r w:rsidRPr="000C4A62">
        <w:rPr>
          <w:b/>
          <w:bCs/>
        </w:rPr>
        <w:t>Искусственный заземлитель</w:t>
      </w:r>
      <w:r w:rsidRPr="000C4A62">
        <w:t xml:space="preserve"> – это заземлитель, специально предназначенный для целей заземления</w:t>
      </w:r>
      <w:r>
        <w:t>.</w:t>
      </w:r>
    </w:p>
    <w:p w14:paraId="5546453F" w14:textId="29DF06DD" w:rsidR="000C4A62" w:rsidRDefault="000C4A62" w:rsidP="000C4A62">
      <w:pPr>
        <w:pStyle w:val="a3"/>
      </w:pPr>
      <w:r>
        <w:t xml:space="preserve">Для искусственных </w:t>
      </w:r>
      <w:r>
        <w:t>заземлителей</w:t>
      </w:r>
      <w:r>
        <w:t xml:space="preserve"> применяют:</w:t>
      </w:r>
    </w:p>
    <w:p w14:paraId="03DB61E0" w14:textId="49F9E687" w:rsidR="000C4A62" w:rsidRDefault="000C4A62" w:rsidP="000C4A62">
      <w:pPr>
        <w:pStyle w:val="a3"/>
      </w:pPr>
      <w:r>
        <w:t xml:space="preserve">- </w:t>
      </w:r>
      <w:r w:rsidRPr="000C4A62">
        <w:rPr>
          <w:b/>
          <w:bCs/>
        </w:rPr>
        <w:t>вертикальные</w:t>
      </w:r>
      <w:r w:rsidRPr="000C4A62">
        <w:rPr>
          <w:b/>
          <w:bCs/>
        </w:rPr>
        <w:t xml:space="preserve"> неокрашенные электроды</w:t>
      </w:r>
      <w:r>
        <w:t xml:space="preserve"> из чёрной, оцинкованной, омеднённой и нержавеющей стали или медные в виде прутков диаметром не менее 16 мм или стальных труб диаметром не менее 32 мм с толщиной не менее 4 мм. Длина электродов не менее 1,5 м;</w:t>
      </w:r>
    </w:p>
    <w:p w14:paraId="008BEAF7" w14:textId="07F792D5" w:rsidR="000C4A62" w:rsidRDefault="000C4A62" w:rsidP="000C4A62">
      <w:pPr>
        <w:pStyle w:val="a3"/>
      </w:pPr>
      <w:r>
        <w:t xml:space="preserve">- </w:t>
      </w:r>
      <w:r w:rsidRPr="000C4A62">
        <w:rPr>
          <w:b/>
          <w:bCs/>
        </w:rPr>
        <w:t>горизонтальные электроды</w:t>
      </w:r>
      <w:r>
        <w:t xml:space="preserve"> для соединения между собой вертикальных электродов, а также </w:t>
      </w:r>
      <w:r>
        <w:t>самостоятельно</w:t>
      </w:r>
      <w:r>
        <w:t xml:space="preserve">. Для этих целей применяют стальную или (медную) полосу прямоугольного сечения площадью не </w:t>
      </w:r>
      <w:r>
        <w:t>менее</w:t>
      </w:r>
      <w:r>
        <w:t xml:space="preserve"> 100 (80) мм2 или стальной пруток круглого сечения диаметром не менее 10 мм.</w:t>
      </w:r>
    </w:p>
    <w:p w14:paraId="4CF5ACEB" w14:textId="246CF604" w:rsidR="000C4A62" w:rsidRPr="000C4A62" w:rsidRDefault="000C4A62" w:rsidP="000C4A62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16C6DB9E" w14:textId="1912E299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lastRenderedPageBreak/>
        <w:t>5. Нарисуйте и объясните кривую распределения потенциалов в зоне растекания тока через одиночный заземлитель.</w:t>
      </w:r>
    </w:p>
    <w:p w14:paraId="009FF9CC" w14:textId="446F0B8F" w:rsidR="000C4A62" w:rsidRDefault="000C4A62" w:rsidP="000C4A62">
      <w:pPr>
        <w:pStyle w:val="a3"/>
      </w:pPr>
      <w:r>
        <w:rPr>
          <w:noProof/>
        </w:rPr>
        <w:drawing>
          <wp:inline distT="0" distB="0" distL="0" distR="0" wp14:anchorId="0408DAFB" wp14:editId="009B3629">
            <wp:extent cx="3841750" cy="3098800"/>
            <wp:effectExtent l="0" t="0" r="6350" b="6350"/>
            <wp:docPr id="2135476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5E07" w14:textId="77411305" w:rsidR="000C4A62" w:rsidRPr="000C4A62" w:rsidRDefault="000C4A62" w:rsidP="000C4A62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65E3F485" w14:textId="048BD510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lastRenderedPageBreak/>
        <w:t>6. Причины ограничения максимального потенциала в зоне растекания тока через заземлитель.</w:t>
      </w:r>
    </w:p>
    <w:p w14:paraId="180B1D22" w14:textId="660C28FF" w:rsidR="000C4A62" w:rsidRDefault="000C4A62" w:rsidP="000C4A62">
      <w:pPr>
        <w:pStyle w:val="a3"/>
      </w:pPr>
      <w:r w:rsidRPr="000C4A62">
        <w:rPr>
          <w:b/>
          <w:bCs/>
        </w:rPr>
        <w:t>Сопротивление заземляющего контура</w:t>
      </w:r>
      <w:r>
        <w:t>: чем</w:t>
      </w:r>
      <w:r>
        <w:t xml:space="preserve"> выше сопротивление заземляющего контура, тем больше потенциал может возникнуть в зоне растекания тока. Это связано с тем, что ток, проходящий через землю, вызывает падение напряжения, которое зависит от сопротивления. Низкое сопротивление заземления помогает снизить максимальный потенциал.</w:t>
      </w:r>
    </w:p>
    <w:p w14:paraId="4FED57E6" w14:textId="2139CFB6" w:rsidR="000C4A62" w:rsidRDefault="000C4A62" w:rsidP="000C4A62">
      <w:pPr>
        <w:pStyle w:val="a3"/>
      </w:pPr>
      <w:r w:rsidRPr="000C4A62">
        <w:rPr>
          <w:b/>
          <w:bCs/>
        </w:rPr>
        <w:t>Распределение тока</w:t>
      </w:r>
      <w:r>
        <w:t>: при</w:t>
      </w:r>
      <w:r>
        <w:t xml:space="preserve"> заземлении ток распределяется по поверхности земли. Если заземляющий электрод не имеет достаточной площади или глубины, это может привести к высокому потенциалу вблизи точки заземления. Эффективное распределение тока помогает снизить локальные максимумы потенциала.</w:t>
      </w:r>
    </w:p>
    <w:p w14:paraId="6570AA27" w14:textId="68440F33" w:rsidR="000C4A62" w:rsidRDefault="000C4A62" w:rsidP="000C4A62">
      <w:pPr>
        <w:pStyle w:val="a3"/>
      </w:pPr>
      <w:r w:rsidRPr="000C4A62">
        <w:rPr>
          <w:b/>
          <w:bCs/>
        </w:rPr>
        <w:t>Параметры почвы</w:t>
      </w:r>
      <w:r>
        <w:t xml:space="preserve">: </w:t>
      </w:r>
      <w:r>
        <w:t>э</w:t>
      </w:r>
      <w:r>
        <w:t>лектрические свойства почвы, такие как влажность, состав и температура, влияют на проводимость. В сухой или высокоомной почве ток будет растекаться менее эффективно, что может привести к более высокому потенциалу в зоне растекания.</w:t>
      </w:r>
    </w:p>
    <w:p w14:paraId="6503CB4E" w14:textId="50368391" w:rsidR="000C4A62" w:rsidRDefault="000C4A62" w:rsidP="000C4A62">
      <w:pPr>
        <w:pStyle w:val="a3"/>
      </w:pPr>
      <w:r w:rsidRPr="000C4A62">
        <w:rPr>
          <w:b/>
          <w:bCs/>
        </w:rPr>
        <w:t>Системы защиты</w:t>
      </w:r>
      <w:r>
        <w:t>: в некоторых случаях</w:t>
      </w:r>
      <w:r>
        <w:t xml:space="preserve"> системы защиты от перенапряжений и коротких замыканий могут ограничивать максимальный потенциал, чтобы предотвратить повреждение оборудования и обеспечить безопасность людей.</w:t>
      </w:r>
    </w:p>
    <w:p w14:paraId="75C0003B" w14:textId="542DBC20" w:rsidR="000C4A62" w:rsidRDefault="000C4A62" w:rsidP="000C4A62">
      <w:pPr>
        <w:pStyle w:val="a3"/>
      </w:pPr>
      <w:r w:rsidRPr="000C4A62">
        <w:rPr>
          <w:b/>
          <w:bCs/>
        </w:rPr>
        <w:t>Расстояние от заземляющего устройства</w:t>
      </w:r>
      <w:r>
        <w:t>: чем</w:t>
      </w:r>
      <w:r>
        <w:t xml:space="preserve"> дальше вы находитесь от заземляющего устройства, тем меньше будет максимальный потенциал, так как ток будет распределяться по большему объему земли. Однако вблизи заземляющего устройства потенциал может быть значительно выше.</w:t>
      </w:r>
    </w:p>
    <w:p w14:paraId="15D62A9E" w14:textId="2EBA33E7" w:rsidR="000C4A62" w:rsidRPr="000C4A62" w:rsidRDefault="000C4A62" w:rsidP="000C4A62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75286E07" w14:textId="03797340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lastRenderedPageBreak/>
        <w:t>7. Что следует понимать под сопротивлением заземлителя?</w:t>
      </w:r>
    </w:p>
    <w:p w14:paraId="2322153E" w14:textId="3F0C9DD4" w:rsidR="0021133D" w:rsidRDefault="0021133D" w:rsidP="000C4A62">
      <w:pPr>
        <w:pStyle w:val="a3"/>
      </w:pPr>
      <w:r w:rsidRPr="0021133D">
        <w:rPr>
          <w:b/>
          <w:bCs/>
        </w:rPr>
        <w:t>Сопротивление заземлителя</w:t>
      </w:r>
      <w:r w:rsidRPr="0021133D">
        <w:t xml:space="preserve"> — это электрическое сопротивление, которое возникает между заземляющим электродом (например, заземляющим стержнем или пластиной) и землей. Это сопротивление влияет на эффективность заземляющей системы и на то, как хорошо она может отводить электрический ток в землю.</w:t>
      </w:r>
    </w:p>
    <w:p w14:paraId="0AC48F79" w14:textId="23C5B610" w:rsidR="0021133D" w:rsidRDefault="0021133D" w:rsidP="000C4A62">
      <w:pPr>
        <w:pStyle w:val="a3"/>
      </w:pPr>
      <w:r w:rsidRPr="0021133D">
        <w:t xml:space="preserve">Процесс растекания электрического тока через заземлитель </w:t>
      </w:r>
      <w:r w:rsidRPr="0021133D">
        <w:t>полностью</w:t>
      </w:r>
      <w:r w:rsidRPr="0021133D">
        <w:t xml:space="preserve"> характеризуется зависимостью, определяющей </w:t>
      </w:r>
      <w:r w:rsidRPr="0021133D">
        <w:t>распределение</w:t>
      </w:r>
      <w:r w:rsidRPr="0021133D">
        <w:t xml:space="preserve"> напряжения в зоне растекания, и уровнем его ограничения, который представляет практический интерес. </w:t>
      </w:r>
    </w:p>
    <w:p w14:paraId="057F1C93" w14:textId="770C2651" w:rsidR="0021133D" w:rsidRDefault="0021133D" w:rsidP="000C4A62">
      <w:pPr>
        <w:pStyle w:val="a3"/>
      </w:pPr>
      <w:r>
        <w:t>С</w:t>
      </w:r>
      <w:r w:rsidRPr="0021133D">
        <w:t xml:space="preserve">опротивление заземлителя определяется удельным сопротивлением грунта </w:t>
      </w:r>
      <w:r w:rsidRPr="0021133D">
        <w:rPr>
          <w:b/>
          <w:bCs/>
          <w:i/>
          <w:iCs/>
        </w:rPr>
        <w:t>ρ</w:t>
      </w:r>
      <w:r w:rsidRPr="0021133D">
        <w:t xml:space="preserve"> и геометрическими размерами заземлителя </w:t>
      </w:r>
      <w:proofErr w:type="spellStart"/>
      <w:r w:rsidRPr="0021133D">
        <w:rPr>
          <w:b/>
          <w:bCs/>
          <w:i/>
          <w:iCs/>
        </w:rPr>
        <w:t>r</w:t>
      </w:r>
      <w:r w:rsidRPr="0021133D">
        <w:rPr>
          <w:b/>
          <w:bCs/>
          <w:i/>
          <w:iCs/>
          <w:vertAlign w:val="subscript"/>
        </w:rPr>
        <w:t>з</w:t>
      </w:r>
      <w:proofErr w:type="spellEnd"/>
      <w:r w:rsidRPr="0021133D">
        <w:t>.</w:t>
      </w:r>
    </w:p>
    <w:p w14:paraId="3173DE6B" w14:textId="11F83855" w:rsidR="0021133D" w:rsidRDefault="0021133D" w:rsidP="0021133D">
      <w:pPr>
        <w:pStyle w:val="a3"/>
      </w:pPr>
      <w:r>
        <w:t>У</w:t>
      </w:r>
      <w:r w:rsidRPr="0021133D">
        <w:t xml:space="preserve">меньшить уровень максимального </w:t>
      </w:r>
      <w:proofErr w:type="gramStart"/>
      <w:r w:rsidRPr="0021133D">
        <w:t>напряжения  в</w:t>
      </w:r>
      <w:proofErr w:type="gramEnd"/>
      <w:r w:rsidRPr="0021133D">
        <w:t xml:space="preserve"> зоне растекания можно за счёт уменьшения величины сопротивления заземлителя, которая, в свою очередь, может быть уменьшена за счёт увеличения геометрических размеров заземлителя (радиуса полусферического заземлителя для рассматриваемого случая).</w:t>
      </w:r>
    </w:p>
    <w:p w14:paraId="51DFCE3F" w14:textId="5F39DC78" w:rsidR="0021133D" w:rsidRPr="0021133D" w:rsidRDefault="0021133D" w:rsidP="0021133D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2B11E8F9" w14:textId="654706B6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lastRenderedPageBreak/>
        <w:t>8. Напряжение прикосновения и напряжение шага.</w:t>
      </w:r>
    </w:p>
    <w:p w14:paraId="5C59F66C" w14:textId="77777777" w:rsidR="0021133D" w:rsidRDefault="0021133D" w:rsidP="0021133D">
      <w:pPr>
        <w:pStyle w:val="a3"/>
      </w:pPr>
      <w:r w:rsidRPr="0021133D">
        <w:rPr>
          <w:b/>
          <w:bCs/>
        </w:rPr>
        <w:t>Напряжение прикосновения</w:t>
      </w:r>
      <w:r>
        <w:t xml:space="preserve"> (</w:t>
      </w:r>
      <w:proofErr w:type="spellStart"/>
      <w:r w:rsidRPr="0021133D">
        <w:rPr>
          <w:b/>
          <w:bCs/>
          <w:i/>
          <w:iCs/>
        </w:rPr>
        <w:t>U</w:t>
      </w:r>
      <w:r w:rsidRPr="0021133D">
        <w:rPr>
          <w:b/>
          <w:bCs/>
          <w:i/>
          <w:iCs/>
          <w:vertAlign w:val="subscript"/>
        </w:rPr>
        <w:t>пр</w:t>
      </w:r>
      <w:proofErr w:type="spellEnd"/>
      <w:r>
        <w:t>) – в общем случае это разность потенциалов, приложенная к двум точкам тела человека.</w:t>
      </w:r>
    </w:p>
    <w:p w14:paraId="1C9E8154" w14:textId="77777777" w:rsidR="0021133D" w:rsidRDefault="0021133D" w:rsidP="0021133D">
      <w:pPr>
        <w:pStyle w:val="a3"/>
      </w:pPr>
      <w:r>
        <w:t xml:space="preserve">При оценке </w:t>
      </w:r>
      <w:r>
        <w:t>опасности поражения</w:t>
      </w:r>
      <w:r>
        <w:t xml:space="preserve"> электрическим током в электроустановках, связанных с заземляющими устройствами, под напряжением прикосновения обычно понимают напряжение, приложенное к телу человека, стоящему на грунте с потенциалом </w:t>
      </w:r>
      <w:proofErr w:type="spellStart"/>
      <w:r w:rsidRPr="0021133D">
        <w:rPr>
          <w:b/>
          <w:bCs/>
          <w:i/>
          <w:iCs/>
        </w:rPr>
        <w:t>φ</w:t>
      </w:r>
      <w:r w:rsidRPr="0021133D">
        <w:rPr>
          <w:b/>
          <w:bCs/>
          <w:i/>
          <w:iCs/>
          <w:vertAlign w:val="subscript"/>
        </w:rPr>
        <w:t>x</w:t>
      </w:r>
      <w:proofErr w:type="spellEnd"/>
      <w:r>
        <w:t xml:space="preserve"> и прикасающемуся к заземлённому корпусу электрооборудования. Если пренебречь малой величиной падения напряжения на сопротивлении заземляющего проводника, то потенциал корпуса можно считать равным потенциалу заземлителя </w:t>
      </w:r>
      <w:proofErr w:type="spellStart"/>
      <w:r w:rsidRPr="0021133D">
        <w:rPr>
          <w:b/>
          <w:bCs/>
          <w:i/>
          <w:iCs/>
        </w:rPr>
        <w:t>φ</w:t>
      </w:r>
      <w:r w:rsidRPr="0021133D">
        <w:rPr>
          <w:b/>
          <w:bCs/>
          <w:i/>
          <w:iCs/>
          <w:vertAlign w:val="subscript"/>
        </w:rPr>
        <w:t>З</w:t>
      </w:r>
      <w:proofErr w:type="spellEnd"/>
      <w:r>
        <w:t>.</w:t>
      </w:r>
    </w:p>
    <w:p w14:paraId="2D3ADDC9" w14:textId="5DD614E5" w:rsidR="0021133D" w:rsidRDefault="0021133D" w:rsidP="0021133D">
      <w:pPr>
        <w:pStyle w:val="a3"/>
      </w:pPr>
      <w:r w:rsidRPr="0021133D">
        <w:rPr>
          <w:b/>
          <w:bCs/>
        </w:rPr>
        <w:t>Напряжение шага</w:t>
      </w:r>
      <w:r w:rsidRPr="0021133D">
        <w:t xml:space="preserve"> (</w:t>
      </w:r>
      <w:proofErr w:type="spellStart"/>
      <w:r w:rsidRPr="0021133D">
        <w:rPr>
          <w:b/>
          <w:bCs/>
          <w:i/>
          <w:iCs/>
          <w:u w:val="single"/>
        </w:rPr>
        <w:t>U</w:t>
      </w:r>
      <w:r w:rsidRPr="0021133D">
        <w:rPr>
          <w:b/>
          <w:bCs/>
          <w:i/>
          <w:iCs/>
          <w:u w:val="single"/>
          <w:vertAlign w:val="subscript"/>
        </w:rPr>
        <w:t>ш</w:t>
      </w:r>
      <w:proofErr w:type="spellEnd"/>
      <w:r w:rsidRPr="0021133D">
        <w:t xml:space="preserve">) – это разность потенциалов между двумя точками поверхности грунта в зоне растекания тока, с которыми контактируют ступни ног человека. Напряжение шага зависит от местоположения человека в зоне растекания тока и от длины шага. Максимальное напряжение шага соответствует случаю, когда одна нога человека находится на заземлителе, а вторая – за его пределами на расстоянии шага. По мере удаления человека от заземлителя напряжение шага уменьшается и за пределами зоны растекания равно нулю. </w:t>
      </w:r>
    </w:p>
    <w:p w14:paraId="78EC8A9A" w14:textId="77777777" w:rsidR="0021133D" w:rsidRDefault="0021133D">
      <w:pPr>
        <w:rPr>
          <w:rFonts w:ascii="Liberation Serif" w:eastAsia="Calibri" w:hAnsi="Liberation Serif" w:cs="Liberation Serif"/>
          <w:color w:val="000000" w:themeColor="text1"/>
          <w:kern w:val="0"/>
          <w:sz w:val="28"/>
          <w:szCs w:val="20"/>
          <w:lang w:eastAsia="ru-RU"/>
          <w14:ligatures w14:val="none"/>
        </w:rPr>
      </w:pPr>
      <w:r>
        <w:br w:type="page"/>
      </w:r>
    </w:p>
    <w:p w14:paraId="75DA96BF" w14:textId="77777777" w:rsidR="0021133D" w:rsidRDefault="0021133D" w:rsidP="0021133D">
      <w:pPr>
        <w:pStyle w:val="a3"/>
      </w:pPr>
    </w:p>
    <w:p w14:paraId="6923579F" w14:textId="70D95140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t>9. Измерение сопротивлений заземлителя и грунта.</w:t>
      </w:r>
    </w:p>
    <w:p w14:paraId="7DD33FA8" w14:textId="43CE803C" w:rsidR="0021133D" w:rsidRDefault="0021133D" w:rsidP="000C4A62">
      <w:pPr>
        <w:pStyle w:val="a3"/>
      </w:pPr>
      <w:r>
        <w:t>Наша лаба.</w:t>
      </w:r>
    </w:p>
    <w:p w14:paraId="29F08FB6" w14:textId="1D65B20D" w:rsidR="00A04F0C" w:rsidRPr="0021133D" w:rsidRDefault="00A04F0C" w:rsidP="000C4A62">
      <w:pPr>
        <w:pStyle w:val="a3"/>
        <w:rPr>
          <w:b/>
          <w:bCs/>
        </w:rPr>
      </w:pPr>
      <w:r w:rsidRPr="0021133D">
        <w:rPr>
          <w:b/>
          <w:bCs/>
        </w:rPr>
        <w:t>10.</w:t>
      </w:r>
      <w:r w:rsidRPr="0021133D">
        <w:rPr>
          <w:b/>
          <w:bCs/>
        </w:rPr>
        <w:t xml:space="preserve"> </w:t>
      </w:r>
      <w:r w:rsidRPr="0021133D">
        <w:rPr>
          <w:b/>
          <w:bCs/>
        </w:rPr>
        <w:t>Нормирование сопротивлений заземляющих устройств.</w:t>
      </w:r>
    </w:p>
    <w:p w14:paraId="5109307C" w14:textId="0C51E70D" w:rsidR="0021133D" w:rsidRDefault="0021133D" w:rsidP="000C4A62">
      <w:pPr>
        <w:pStyle w:val="a3"/>
      </w:pPr>
      <w:r>
        <w:t>Наша лаба.</w:t>
      </w:r>
    </w:p>
    <w:p w14:paraId="16F4B236" w14:textId="77777777" w:rsidR="0021133D" w:rsidRDefault="0021133D" w:rsidP="0021133D">
      <w:pPr>
        <w:pStyle w:val="a3"/>
      </w:pPr>
      <w:r w:rsidRPr="0021133D">
        <w:rPr>
          <w:b/>
          <w:bCs/>
        </w:rPr>
        <w:t>Нормирование сопротивлений заземляющих устройств</w:t>
      </w:r>
      <w:r>
        <w:t xml:space="preserve"> — это процесс установления и соблюдения определенных стандартов и нормативов, касающихся максимальных допустимых значений сопротивления заземляющих систем. Эти нормы разрабатываются с целью обеспечения безопасности, надежности и эффективности электрических установок.</w:t>
      </w:r>
    </w:p>
    <w:p w14:paraId="1AD3B16F" w14:textId="4465873A" w:rsidR="0021133D" w:rsidRDefault="0021133D" w:rsidP="0021133D">
      <w:pPr>
        <w:pStyle w:val="a3"/>
      </w:pPr>
      <w:r>
        <w:t>Основные аспекты нормирования сопротивлений заземляющих устройств включают:</w:t>
      </w:r>
    </w:p>
    <w:sectPr w:rsidR="0021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0C"/>
    <w:rsid w:val="000C4A62"/>
    <w:rsid w:val="0021133D"/>
    <w:rsid w:val="0027669A"/>
    <w:rsid w:val="006A45A1"/>
    <w:rsid w:val="006D012D"/>
    <w:rsid w:val="006E7AC6"/>
    <w:rsid w:val="00A04F0C"/>
    <w:rsid w:val="00A6583D"/>
    <w:rsid w:val="00E0412A"/>
    <w:rsid w:val="00E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F440"/>
  <w15:chartTrackingRefBased/>
  <w15:docId w15:val="{BE7086F4-4B56-424D-8791-61B13FD0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сновной"/>
    <w:basedOn w:val="a"/>
    <w:link w:val="a4"/>
    <w:autoRedefine/>
    <w:qFormat/>
    <w:rsid w:val="000C4A62"/>
    <w:pPr>
      <w:spacing w:after="0" w:line="360" w:lineRule="auto"/>
      <w:ind w:firstLine="709"/>
      <w:jc w:val="both"/>
    </w:pPr>
    <w:rPr>
      <w:rFonts w:ascii="Liberation Serif" w:eastAsia="Calibri" w:hAnsi="Liberation Serif" w:cs="Liberation Serif"/>
      <w:color w:val="000000" w:themeColor="text1"/>
      <w:kern w:val="0"/>
      <w:sz w:val="28"/>
      <w:szCs w:val="20"/>
      <w:lang w:eastAsia="ru-RU"/>
      <w14:ligatures w14:val="none"/>
    </w:rPr>
  </w:style>
  <w:style w:type="character" w:customStyle="1" w:styleId="a4">
    <w:name w:val="ГОСТ основной Знак"/>
    <w:basedOn w:val="a0"/>
    <w:link w:val="a3"/>
    <w:rsid w:val="000C4A62"/>
    <w:rPr>
      <w:rFonts w:ascii="Liberation Serif" w:eastAsia="Calibri" w:hAnsi="Liberation Serif" w:cs="Liberation Serif"/>
      <w:color w:val="000000" w:themeColor="text1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04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F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F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F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F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F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F0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0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0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0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0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F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4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4F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04F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1</cp:revision>
  <dcterms:created xsi:type="dcterms:W3CDTF">2025-03-05T19:32:00Z</dcterms:created>
  <dcterms:modified xsi:type="dcterms:W3CDTF">2025-03-05T20:13:00Z</dcterms:modified>
</cp:coreProperties>
</file>